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9ED2" w14:textId="3290629D" w:rsidR="00D94BC9" w:rsidRDefault="00D94BC9" w:rsidP="002B2761">
      <w:pPr>
        <w:jc w:val="center"/>
        <w:rPr>
          <w:rFonts w:ascii="Times New Roman" w:hAnsi="Times New Roman" w:cs="Times New Roman"/>
          <w:b/>
          <w:bCs/>
          <w:sz w:val="32"/>
          <w:szCs w:val="32"/>
        </w:rPr>
      </w:pPr>
      <w:r w:rsidRPr="00D94BC9">
        <w:rPr>
          <w:rFonts w:ascii="Times New Roman" w:hAnsi="Times New Roman" w:cs="Times New Roman"/>
          <w:b/>
          <w:bCs/>
          <w:noProof/>
          <w:sz w:val="32"/>
          <w:szCs w:val="32"/>
          <w:lang w:val="fr-FR" w:eastAsia="fr-FR"/>
        </w:rPr>
        <w:drawing>
          <wp:inline distT="0" distB="0" distL="0" distR="0" wp14:anchorId="5CB18179" wp14:editId="396A8E1F">
            <wp:extent cx="1783080" cy="17830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3080" cy="1783080"/>
                    </a:xfrm>
                    <a:prstGeom prst="rect">
                      <a:avLst/>
                    </a:prstGeom>
                    <a:noFill/>
                    <a:ln>
                      <a:noFill/>
                    </a:ln>
                  </pic:spPr>
                </pic:pic>
              </a:graphicData>
            </a:graphic>
          </wp:inline>
        </w:drawing>
      </w:r>
    </w:p>
    <w:p w14:paraId="0192747D" w14:textId="77777777" w:rsidR="00D94BC9" w:rsidRDefault="00D94BC9" w:rsidP="0016707B">
      <w:pPr>
        <w:rPr>
          <w:rFonts w:ascii="Times New Roman" w:hAnsi="Times New Roman" w:cs="Times New Roman"/>
          <w:b/>
          <w:bCs/>
          <w:sz w:val="32"/>
          <w:szCs w:val="32"/>
        </w:rPr>
      </w:pPr>
    </w:p>
    <w:p w14:paraId="33A13E87" w14:textId="1D84815E" w:rsidR="00D20F99" w:rsidRPr="00C63529" w:rsidRDefault="00D20F99" w:rsidP="002B2761">
      <w:pPr>
        <w:jc w:val="center"/>
        <w:rPr>
          <w:rFonts w:ascii="Times New Roman" w:hAnsi="Times New Roman" w:cs="Times New Roman"/>
          <w:b/>
          <w:bCs/>
          <w:sz w:val="32"/>
          <w:szCs w:val="32"/>
        </w:rPr>
      </w:pPr>
      <w:r w:rsidRPr="00C63529">
        <w:rPr>
          <w:rFonts w:ascii="Times New Roman" w:hAnsi="Times New Roman" w:cs="Times New Roman"/>
          <w:b/>
          <w:bCs/>
          <w:sz w:val="32"/>
          <w:szCs w:val="32"/>
        </w:rPr>
        <w:t>APPEL A PROPOSITION</w:t>
      </w:r>
      <w:r w:rsidR="00407654">
        <w:rPr>
          <w:rFonts w:ascii="Times New Roman" w:hAnsi="Times New Roman" w:cs="Times New Roman"/>
          <w:b/>
          <w:bCs/>
          <w:sz w:val="32"/>
          <w:szCs w:val="32"/>
        </w:rPr>
        <w:t>S</w:t>
      </w:r>
      <w:r w:rsidRPr="00C63529">
        <w:rPr>
          <w:rFonts w:ascii="Times New Roman" w:hAnsi="Times New Roman" w:cs="Times New Roman"/>
          <w:b/>
          <w:bCs/>
          <w:sz w:val="32"/>
          <w:szCs w:val="32"/>
        </w:rPr>
        <w:t xml:space="preserve"> DE PROJETS</w:t>
      </w:r>
    </w:p>
    <w:p w14:paraId="1137AF79" w14:textId="652B43F5" w:rsidR="00D20F99" w:rsidRPr="00C63529" w:rsidRDefault="00D20F99" w:rsidP="002B2761">
      <w:pPr>
        <w:rPr>
          <w:rFonts w:ascii="Times New Roman" w:hAnsi="Times New Roman" w:cs="Times New Roman"/>
          <w:sz w:val="32"/>
          <w:szCs w:val="32"/>
        </w:rPr>
      </w:pPr>
    </w:p>
    <w:p w14:paraId="311DB1B7" w14:textId="7385B132" w:rsidR="002B2761" w:rsidRDefault="00271BFA" w:rsidP="00271BFA">
      <w:pPr>
        <w:jc w:val="center"/>
        <w:rPr>
          <w:rFonts w:ascii="Times New Roman" w:hAnsi="Times New Roman" w:cs="Times New Roman"/>
          <w:sz w:val="32"/>
          <w:szCs w:val="32"/>
        </w:rPr>
      </w:pPr>
      <w:r>
        <w:rPr>
          <w:rFonts w:ascii="Times New Roman" w:hAnsi="Times New Roman" w:cs="Times New Roman"/>
          <w:sz w:val="32"/>
          <w:szCs w:val="32"/>
        </w:rPr>
        <w:t>Titre du projet</w:t>
      </w:r>
    </w:p>
    <w:p w14:paraId="738F3F56" w14:textId="77777777" w:rsidR="00271BFA" w:rsidRPr="00271BFA" w:rsidRDefault="00271BFA" w:rsidP="00271BFA">
      <w:pPr>
        <w:jc w:val="center"/>
        <w:rPr>
          <w:rFonts w:ascii="Times New Roman" w:hAnsi="Times New Roman" w:cs="Times New Roman"/>
          <w:sz w:val="32"/>
          <w:szCs w:val="32"/>
        </w:rPr>
      </w:pPr>
      <w:r w:rsidRPr="00271BFA">
        <w:rPr>
          <w:rFonts w:ascii="Times New Roman" w:hAnsi="Times New Roman" w:cs="Times New Roman"/>
          <w:sz w:val="32"/>
          <w:szCs w:val="32"/>
        </w:rPr>
        <w:t>Projet de Recherche et Innovation pour des Systèmes agro-pastoraux productifs, résilients et sains en Afrique de l’Ouest (PRISMA)</w:t>
      </w:r>
    </w:p>
    <w:p w14:paraId="7B979F6D" w14:textId="77777777" w:rsidR="002B2761" w:rsidRPr="00C63529" w:rsidRDefault="002B2761" w:rsidP="002B2761">
      <w:pPr>
        <w:rPr>
          <w:rFonts w:ascii="Times New Roman" w:hAnsi="Times New Roman" w:cs="Times New Roman"/>
          <w:sz w:val="32"/>
          <w:szCs w:val="32"/>
        </w:rPr>
      </w:pPr>
    </w:p>
    <w:p w14:paraId="74D35975" w14:textId="527C9A48" w:rsidR="00D20F99" w:rsidRPr="00C63529" w:rsidRDefault="00D20F99" w:rsidP="002B2761">
      <w:pPr>
        <w:jc w:val="center"/>
        <w:rPr>
          <w:rFonts w:ascii="Times New Roman" w:hAnsi="Times New Roman" w:cs="Times New Roman"/>
          <w:b/>
          <w:bCs/>
          <w:sz w:val="32"/>
          <w:szCs w:val="32"/>
        </w:rPr>
      </w:pPr>
      <w:r w:rsidRPr="00C63529">
        <w:rPr>
          <w:rFonts w:ascii="Times New Roman" w:hAnsi="Times New Roman" w:cs="Times New Roman"/>
          <w:b/>
          <w:bCs/>
          <w:sz w:val="32"/>
          <w:szCs w:val="32"/>
        </w:rPr>
        <w:t>Titre de l’appel</w:t>
      </w:r>
    </w:p>
    <w:p w14:paraId="447A7B5F" w14:textId="3603F8B5" w:rsidR="002B2761" w:rsidRPr="005572A6" w:rsidRDefault="00380E57" w:rsidP="00380E57">
      <w:pPr>
        <w:jc w:val="center"/>
        <w:rPr>
          <w:rFonts w:ascii="Times New Roman" w:hAnsi="Times New Roman" w:cs="Times New Roman"/>
          <w:b/>
          <w:bCs/>
          <w:color w:val="7030A0"/>
          <w:sz w:val="40"/>
          <w:szCs w:val="40"/>
        </w:rPr>
      </w:pPr>
      <w:r w:rsidRPr="005572A6">
        <w:rPr>
          <w:rFonts w:ascii="Times New Roman" w:hAnsi="Times New Roman" w:cs="Times New Roman"/>
          <w:b/>
          <w:bCs/>
          <w:color w:val="7030A0"/>
          <w:sz w:val="40"/>
          <w:szCs w:val="40"/>
        </w:rPr>
        <w:t>Amélior</w:t>
      </w:r>
      <w:r w:rsidR="00395048" w:rsidRPr="005572A6">
        <w:rPr>
          <w:rFonts w:ascii="Times New Roman" w:hAnsi="Times New Roman" w:cs="Times New Roman"/>
          <w:b/>
          <w:bCs/>
          <w:color w:val="7030A0"/>
          <w:sz w:val="40"/>
          <w:szCs w:val="40"/>
        </w:rPr>
        <w:t>ation</w:t>
      </w:r>
      <w:r w:rsidRPr="005572A6">
        <w:rPr>
          <w:rFonts w:ascii="Times New Roman" w:hAnsi="Times New Roman" w:cs="Times New Roman"/>
          <w:b/>
          <w:bCs/>
          <w:color w:val="7030A0"/>
          <w:sz w:val="40"/>
          <w:szCs w:val="40"/>
        </w:rPr>
        <w:t xml:space="preserve"> de la disponibilité </w:t>
      </w:r>
      <w:r w:rsidR="005572A6" w:rsidRPr="005572A6">
        <w:rPr>
          <w:rFonts w:ascii="Times New Roman" w:hAnsi="Times New Roman" w:cs="Times New Roman"/>
          <w:b/>
          <w:bCs/>
          <w:color w:val="7030A0"/>
          <w:sz w:val="40"/>
          <w:szCs w:val="40"/>
        </w:rPr>
        <w:t>et l’accès</w:t>
      </w:r>
      <w:r w:rsidRPr="005572A6">
        <w:rPr>
          <w:rFonts w:ascii="Times New Roman" w:hAnsi="Times New Roman" w:cs="Times New Roman"/>
          <w:b/>
          <w:bCs/>
          <w:color w:val="7030A0"/>
          <w:sz w:val="40"/>
          <w:szCs w:val="40"/>
        </w:rPr>
        <w:t xml:space="preserve"> à l’aliment de bétail en Afrique de l’Ouest</w:t>
      </w:r>
    </w:p>
    <w:p w14:paraId="5168F592" w14:textId="77777777" w:rsidR="005572A6" w:rsidRPr="005572A6" w:rsidRDefault="005572A6" w:rsidP="00380E57">
      <w:pPr>
        <w:jc w:val="center"/>
        <w:rPr>
          <w:rFonts w:ascii="Times New Roman" w:hAnsi="Times New Roman" w:cs="Times New Roman"/>
          <w:b/>
          <w:bCs/>
          <w:color w:val="7030A0"/>
          <w:sz w:val="32"/>
          <w:szCs w:val="32"/>
        </w:rPr>
      </w:pPr>
    </w:p>
    <w:p w14:paraId="414523D4" w14:textId="154A6E6F" w:rsidR="00D20F99" w:rsidRPr="00C63529" w:rsidRDefault="002B2E2D" w:rsidP="004444B4">
      <w:pPr>
        <w:tabs>
          <w:tab w:val="left" w:pos="2404"/>
          <w:tab w:val="center" w:pos="4320"/>
        </w:tabs>
        <w:jc w:val="center"/>
        <w:rPr>
          <w:rFonts w:ascii="Times New Roman" w:hAnsi="Times New Roman" w:cs="Times New Roman"/>
          <w:b/>
          <w:bCs/>
          <w:sz w:val="32"/>
          <w:szCs w:val="32"/>
        </w:rPr>
      </w:pPr>
      <w:r>
        <w:rPr>
          <w:rFonts w:ascii="Times New Roman" w:hAnsi="Times New Roman" w:cs="Times New Roman"/>
          <w:b/>
          <w:bCs/>
          <w:color w:val="FF0000"/>
          <w:sz w:val="32"/>
          <w:szCs w:val="32"/>
        </w:rPr>
        <w:t xml:space="preserve"> </w:t>
      </w:r>
      <w:r w:rsidR="00D20F99" w:rsidRPr="00C63529">
        <w:rPr>
          <w:rFonts w:ascii="Times New Roman" w:hAnsi="Times New Roman" w:cs="Times New Roman"/>
          <w:b/>
          <w:bCs/>
          <w:color w:val="FF0000"/>
          <w:sz w:val="32"/>
          <w:szCs w:val="32"/>
        </w:rPr>
        <w:t>LIGNES DIRECTRICES</w:t>
      </w:r>
    </w:p>
    <w:p w14:paraId="12A66D1C" w14:textId="7077088F" w:rsidR="00D94BC9" w:rsidRDefault="00D94BC9" w:rsidP="00D94BC9"/>
    <w:p w14:paraId="219042AC" w14:textId="77777777" w:rsidR="0016707B" w:rsidRPr="00D94BC9" w:rsidRDefault="0016707B" w:rsidP="00D94BC9"/>
    <w:p w14:paraId="21E7E14D" w14:textId="0B5DC293" w:rsidR="00D20F99" w:rsidRDefault="00D94BC9" w:rsidP="00D94BC9">
      <w:pPr>
        <w:rPr>
          <w:rFonts w:ascii="Times New Roman" w:hAnsi="Times New Roman" w:cs="Times New Roman"/>
          <w:sz w:val="28"/>
          <w:szCs w:val="28"/>
        </w:rPr>
      </w:pPr>
      <w:r w:rsidRPr="00D94BC9">
        <w:t xml:space="preserve"> </w:t>
      </w:r>
      <w:r w:rsidRPr="009E4F79">
        <w:rPr>
          <w:rFonts w:ascii="Times New Roman" w:hAnsi="Times New Roman" w:cs="Times New Roman"/>
          <w:sz w:val="28"/>
          <w:szCs w:val="28"/>
        </w:rPr>
        <w:t>Pays couverts : Burkina</w:t>
      </w:r>
      <w:r w:rsidR="0007328F">
        <w:rPr>
          <w:rFonts w:ascii="Times New Roman" w:hAnsi="Times New Roman" w:cs="Times New Roman"/>
          <w:sz w:val="28"/>
          <w:szCs w:val="28"/>
        </w:rPr>
        <w:t>-</w:t>
      </w:r>
      <w:r w:rsidRPr="009E4F79">
        <w:rPr>
          <w:rFonts w:ascii="Times New Roman" w:hAnsi="Times New Roman" w:cs="Times New Roman"/>
          <w:sz w:val="28"/>
          <w:szCs w:val="28"/>
        </w:rPr>
        <w:t>Faso, Mali, Niger</w:t>
      </w:r>
    </w:p>
    <w:p w14:paraId="4D3C5762" w14:textId="77777777" w:rsidR="009E4F79" w:rsidRDefault="009E4F79" w:rsidP="00D94BC9">
      <w:pPr>
        <w:rPr>
          <w:rFonts w:ascii="Times New Roman" w:hAnsi="Times New Roman" w:cs="Times New Roman"/>
          <w:sz w:val="28"/>
          <w:szCs w:val="28"/>
        </w:rPr>
      </w:pPr>
    </w:p>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E4F79" w14:paraId="60BCB554" w14:textId="77777777" w:rsidTr="009E4F79">
        <w:tc>
          <w:tcPr>
            <w:tcW w:w="9062" w:type="dxa"/>
          </w:tcPr>
          <w:p w14:paraId="15FB3213" w14:textId="77777777" w:rsidR="009E4F79" w:rsidRDefault="009E4F79" w:rsidP="00D94BC9">
            <w:pPr>
              <w:rPr>
                <w:rFonts w:ascii="Times New Roman" w:hAnsi="Times New Roman" w:cs="Times New Roman"/>
                <w:sz w:val="28"/>
                <w:szCs w:val="28"/>
              </w:rPr>
            </w:pPr>
          </w:p>
        </w:tc>
      </w:tr>
    </w:tbl>
    <w:p w14:paraId="40DE6138" w14:textId="451979A5" w:rsidR="00D94BC9" w:rsidRPr="00D94BC9" w:rsidRDefault="00FC1E15" w:rsidP="009E4F79">
      <w:pPr>
        <w:pStyle w:val="Default"/>
        <w:rPr>
          <w:rFonts w:ascii="Calibri" w:hAnsi="Calibri" w:cs="Calibri"/>
          <w:lang w:val="fr-CA"/>
        </w:rPr>
      </w:pPr>
      <w:r>
        <w:t xml:space="preserve">Appel à propositions de projets par </w:t>
      </w:r>
      <w:r w:rsidRPr="00D94BC9">
        <w:rPr>
          <w:i/>
          <w:iCs/>
        </w:rPr>
        <w:t>l’Agence Régionale pour l’Agriculture et l’Alimentation de la CEDEAO</w:t>
      </w:r>
      <w:r>
        <w:rPr>
          <w:i/>
          <w:iCs/>
        </w:rPr>
        <w:t>, avec financement de l’Union Européenne et l’Agence Espagnole pour la Coopération International au Développement (AECID</w:t>
      </w:r>
      <w:r w:rsidR="005572A6">
        <w:rPr>
          <w:i/>
          <w:iCs/>
        </w:rPr>
        <w:t>)</w:t>
      </w:r>
    </w:p>
    <w:p w14:paraId="3DDE8027" w14:textId="283CF1EB" w:rsidR="00D20F99" w:rsidRPr="005572A6" w:rsidRDefault="005572A6" w:rsidP="005572A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Adresse</w:t>
      </w:r>
      <w:r w:rsidR="00FC1E15">
        <w:rPr>
          <w:rFonts w:ascii="Times New Roman" w:hAnsi="Times New Roman" w:cs="Times New Roman"/>
          <w:i/>
          <w:iCs/>
          <w:color w:val="000000"/>
          <w:sz w:val="24"/>
          <w:szCs w:val="24"/>
        </w:rPr>
        <w:t xml:space="preserve"> ARAA :</w:t>
      </w:r>
      <w:r w:rsidR="00D94BC9" w:rsidRPr="00D94BC9">
        <w:rPr>
          <w:rFonts w:ascii="Times New Roman" w:hAnsi="Times New Roman" w:cs="Times New Roman"/>
          <w:i/>
          <w:iCs/>
          <w:color w:val="000000"/>
          <w:sz w:val="24"/>
          <w:szCs w:val="24"/>
        </w:rPr>
        <w:t xml:space="preserve">83 rue des pâtures (Super taco) - 01 BP4817, Lomé Togo – Tel : +228 22 21 40 03, </w:t>
      </w:r>
      <w:r w:rsidR="00D94BC9" w:rsidRPr="00F60F50">
        <w:t>E-mail : araa@araa.org Site web www.araa.org</w:t>
      </w:r>
    </w:p>
    <w:p w14:paraId="561FBD7D" w14:textId="26A8FCB0" w:rsidR="006F195D" w:rsidRPr="00F60F50" w:rsidRDefault="006F195D" w:rsidP="006F195D"/>
    <w:p w14:paraId="7F174E68" w14:textId="76BEDA38" w:rsidR="006F195D" w:rsidRPr="00F60F50" w:rsidRDefault="006F195D" w:rsidP="006F195D"/>
    <w:p w14:paraId="0FC4DC00" w14:textId="3EB556A0" w:rsidR="00AB1F55" w:rsidRPr="00F60F50" w:rsidRDefault="00AB1F55" w:rsidP="006F195D"/>
    <w:bookmarkStart w:id="0" w:name="_Toc103672452" w:displacedByCustomXml="next"/>
    <w:sdt>
      <w:sdtPr>
        <w:rPr>
          <w:rFonts w:asciiTheme="minorHAnsi" w:eastAsiaTheme="minorHAnsi" w:hAnsiTheme="minorHAnsi" w:cstheme="minorBidi"/>
          <w:b w:val="0"/>
          <w:color w:val="auto"/>
          <w:spacing w:val="0"/>
          <w:sz w:val="22"/>
          <w:szCs w:val="22"/>
          <w:lang w:val="fr-CA" w:eastAsia="en-US"/>
        </w:rPr>
        <w:id w:val="-1231692207"/>
        <w:docPartObj>
          <w:docPartGallery w:val="Table of Contents"/>
          <w:docPartUnique/>
        </w:docPartObj>
      </w:sdtPr>
      <w:sdtEndPr>
        <w:rPr>
          <w:bCs/>
        </w:rPr>
      </w:sdtEndPr>
      <w:sdtContent>
        <w:p w14:paraId="747E137F" w14:textId="4189B756" w:rsidR="008C65C2" w:rsidRPr="00813F47" w:rsidRDefault="008C65C2">
          <w:pPr>
            <w:pStyle w:val="En-ttedetabledesmatires"/>
            <w:rPr>
              <w:rFonts w:ascii="Times New Roman" w:hAnsi="Times New Roman" w:cs="Times New Roman"/>
            </w:rPr>
          </w:pPr>
          <w:r w:rsidRPr="00813F47">
            <w:rPr>
              <w:rFonts w:ascii="Times New Roman" w:hAnsi="Times New Roman" w:cs="Times New Roman"/>
            </w:rPr>
            <w:t>Table des matières</w:t>
          </w:r>
        </w:p>
        <w:p w14:paraId="78CC6AB8" w14:textId="3141551F" w:rsidR="00D61452" w:rsidRDefault="008C65C2">
          <w:pPr>
            <w:pStyle w:val="TM1"/>
            <w:rPr>
              <w:rFonts w:eastAsiaTheme="minorEastAsia" w:cstheme="minorBidi"/>
              <w:b w:val="0"/>
              <w:bCs w:val="0"/>
              <w:caps w:val="0"/>
              <w:noProof/>
              <w:sz w:val="22"/>
              <w:szCs w:val="22"/>
              <w:lang w:val="fr-CA" w:eastAsia="fr-CA"/>
            </w:rPr>
          </w:pPr>
          <w:r>
            <w:fldChar w:fldCharType="begin"/>
          </w:r>
          <w:r>
            <w:instrText xml:space="preserve"> TOC \o "1-3" \h \z \u </w:instrText>
          </w:r>
          <w:r>
            <w:fldChar w:fldCharType="separate"/>
          </w:r>
          <w:hyperlink w:anchor="_Toc119100259" w:history="1">
            <w:r w:rsidR="00D61452" w:rsidRPr="00F87C8E">
              <w:rPr>
                <w:rStyle w:val="Lienhypertexte"/>
                <w:rFonts w:ascii="Times New Roman" w:hAnsi="Times New Roman" w:cs="Times New Roman"/>
                <w:noProof/>
              </w:rPr>
              <w:t>Acronymes</w:t>
            </w:r>
            <w:r w:rsidR="00D61452">
              <w:rPr>
                <w:noProof/>
                <w:webHidden/>
              </w:rPr>
              <w:tab/>
            </w:r>
            <w:r w:rsidR="00D61452">
              <w:rPr>
                <w:noProof/>
                <w:webHidden/>
              </w:rPr>
              <w:fldChar w:fldCharType="begin"/>
            </w:r>
            <w:r w:rsidR="00D61452">
              <w:rPr>
                <w:noProof/>
                <w:webHidden/>
              </w:rPr>
              <w:instrText xml:space="preserve"> PAGEREF _Toc119100259 \h </w:instrText>
            </w:r>
            <w:r w:rsidR="00D61452">
              <w:rPr>
                <w:noProof/>
                <w:webHidden/>
              </w:rPr>
            </w:r>
            <w:r w:rsidR="00D61452">
              <w:rPr>
                <w:noProof/>
                <w:webHidden/>
              </w:rPr>
              <w:fldChar w:fldCharType="separate"/>
            </w:r>
            <w:r w:rsidR="00392D12">
              <w:rPr>
                <w:noProof/>
                <w:webHidden/>
              </w:rPr>
              <w:t>3</w:t>
            </w:r>
            <w:r w:rsidR="00D61452">
              <w:rPr>
                <w:noProof/>
                <w:webHidden/>
              </w:rPr>
              <w:fldChar w:fldCharType="end"/>
            </w:r>
          </w:hyperlink>
        </w:p>
        <w:p w14:paraId="5527108D" w14:textId="580B6864" w:rsidR="00D61452" w:rsidRDefault="00000000">
          <w:pPr>
            <w:pStyle w:val="TM1"/>
            <w:rPr>
              <w:rFonts w:eastAsiaTheme="minorEastAsia" w:cstheme="minorBidi"/>
              <w:b w:val="0"/>
              <w:bCs w:val="0"/>
              <w:caps w:val="0"/>
              <w:noProof/>
              <w:sz w:val="22"/>
              <w:szCs w:val="22"/>
              <w:lang w:val="fr-CA" w:eastAsia="fr-CA"/>
            </w:rPr>
          </w:pPr>
          <w:hyperlink w:anchor="_Toc119100260" w:history="1">
            <w:r w:rsidR="00D61452" w:rsidRPr="00F87C8E">
              <w:rPr>
                <w:rStyle w:val="Lienhypertexte"/>
                <w:rFonts w:ascii="Times New Roman" w:eastAsia="MS Gothic" w:hAnsi="Times New Roman" w:cs="Times New Roman"/>
                <w:noProof/>
              </w:rPr>
              <w:t>Informations générales</w:t>
            </w:r>
            <w:r w:rsidR="00D61452">
              <w:rPr>
                <w:noProof/>
                <w:webHidden/>
              </w:rPr>
              <w:tab/>
            </w:r>
            <w:r w:rsidR="00D61452">
              <w:rPr>
                <w:noProof/>
                <w:webHidden/>
              </w:rPr>
              <w:fldChar w:fldCharType="begin"/>
            </w:r>
            <w:r w:rsidR="00D61452">
              <w:rPr>
                <w:noProof/>
                <w:webHidden/>
              </w:rPr>
              <w:instrText xml:space="preserve"> PAGEREF _Toc119100260 \h </w:instrText>
            </w:r>
            <w:r w:rsidR="00D61452">
              <w:rPr>
                <w:noProof/>
                <w:webHidden/>
              </w:rPr>
            </w:r>
            <w:r w:rsidR="00D61452">
              <w:rPr>
                <w:noProof/>
                <w:webHidden/>
              </w:rPr>
              <w:fldChar w:fldCharType="separate"/>
            </w:r>
            <w:r w:rsidR="00392D12">
              <w:rPr>
                <w:noProof/>
                <w:webHidden/>
              </w:rPr>
              <w:t>4</w:t>
            </w:r>
            <w:r w:rsidR="00D61452">
              <w:rPr>
                <w:noProof/>
                <w:webHidden/>
              </w:rPr>
              <w:fldChar w:fldCharType="end"/>
            </w:r>
          </w:hyperlink>
        </w:p>
        <w:p w14:paraId="56B2C6DD" w14:textId="3A350EDB" w:rsidR="00D61452" w:rsidRDefault="00000000">
          <w:pPr>
            <w:pStyle w:val="TM1"/>
            <w:rPr>
              <w:rFonts w:eastAsiaTheme="minorEastAsia" w:cstheme="minorBidi"/>
              <w:b w:val="0"/>
              <w:bCs w:val="0"/>
              <w:caps w:val="0"/>
              <w:noProof/>
              <w:sz w:val="22"/>
              <w:szCs w:val="22"/>
              <w:lang w:val="fr-CA" w:eastAsia="fr-CA"/>
            </w:rPr>
          </w:pPr>
          <w:hyperlink w:anchor="_Toc119100261" w:history="1">
            <w:r w:rsidR="00D61452" w:rsidRPr="00F87C8E">
              <w:rPr>
                <w:rStyle w:val="Lienhypertexte"/>
                <w:rFonts w:ascii="Times New Roman" w:hAnsi="Times New Roman" w:cs="Times New Roman"/>
                <w:noProof/>
              </w:rPr>
              <w:t>SECTION I : INSTRUCTIONS AUX SOUMISSIONNAIRES</w:t>
            </w:r>
            <w:r w:rsidR="00D61452">
              <w:rPr>
                <w:noProof/>
                <w:webHidden/>
              </w:rPr>
              <w:tab/>
            </w:r>
            <w:r w:rsidR="00D61452">
              <w:rPr>
                <w:noProof/>
                <w:webHidden/>
              </w:rPr>
              <w:fldChar w:fldCharType="begin"/>
            </w:r>
            <w:r w:rsidR="00D61452">
              <w:rPr>
                <w:noProof/>
                <w:webHidden/>
              </w:rPr>
              <w:instrText xml:space="preserve"> PAGEREF _Toc119100261 \h </w:instrText>
            </w:r>
            <w:r w:rsidR="00D61452">
              <w:rPr>
                <w:noProof/>
                <w:webHidden/>
              </w:rPr>
            </w:r>
            <w:r w:rsidR="00D61452">
              <w:rPr>
                <w:noProof/>
                <w:webHidden/>
              </w:rPr>
              <w:fldChar w:fldCharType="separate"/>
            </w:r>
            <w:r w:rsidR="00392D12">
              <w:rPr>
                <w:noProof/>
                <w:webHidden/>
              </w:rPr>
              <w:t>6</w:t>
            </w:r>
            <w:r w:rsidR="00D61452">
              <w:rPr>
                <w:noProof/>
                <w:webHidden/>
              </w:rPr>
              <w:fldChar w:fldCharType="end"/>
            </w:r>
          </w:hyperlink>
        </w:p>
        <w:p w14:paraId="2383FDBB" w14:textId="10D171B9" w:rsidR="00D61452" w:rsidRDefault="00000000">
          <w:pPr>
            <w:pStyle w:val="TM1"/>
            <w:rPr>
              <w:rFonts w:eastAsiaTheme="minorEastAsia" w:cstheme="minorBidi"/>
              <w:b w:val="0"/>
              <w:bCs w:val="0"/>
              <w:caps w:val="0"/>
              <w:noProof/>
              <w:sz w:val="22"/>
              <w:szCs w:val="22"/>
              <w:lang w:val="fr-CA" w:eastAsia="fr-CA"/>
            </w:rPr>
          </w:pPr>
          <w:hyperlink w:anchor="_Toc119100262" w:history="1">
            <w:r w:rsidR="00D61452" w:rsidRPr="00F87C8E">
              <w:rPr>
                <w:rStyle w:val="Lienhypertexte"/>
                <w:rFonts w:ascii="Times New Roman" w:hAnsi="Times New Roman" w:cs="Times New Roman"/>
                <w:noProof/>
              </w:rPr>
              <w:t>1 CONDITIONS GÉNÉRALES</w:t>
            </w:r>
            <w:r w:rsidR="00D61452">
              <w:rPr>
                <w:noProof/>
                <w:webHidden/>
              </w:rPr>
              <w:tab/>
            </w:r>
            <w:r w:rsidR="00D61452">
              <w:rPr>
                <w:noProof/>
                <w:webHidden/>
              </w:rPr>
              <w:fldChar w:fldCharType="begin"/>
            </w:r>
            <w:r w:rsidR="00D61452">
              <w:rPr>
                <w:noProof/>
                <w:webHidden/>
              </w:rPr>
              <w:instrText xml:space="preserve"> PAGEREF _Toc119100262 \h </w:instrText>
            </w:r>
            <w:r w:rsidR="00D61452">
              <w:rPr>
                <w:noProof/>
                <w:webHidden/>
              </w:rPr>
            </w:r>
            <w:r w:rsidR="00D61452">
              <w:rPr>
                <w:noProof/>
                <w:webHidden/>
              </w:rPr>
              <w:fldChar w:fldCharType="separate"/>
            </w:r>
            <w:r w:rsidR="00392D12">
              <w:rPr>
                <w:noProof/>
                <w:webHidden/>
              </w:rPr>
              <w:t>7</w:t>
            </w:r>
            <w:r w:rsidR="00D61452">
              <w:rPr>
                <w:noProof/>
                <w:webHidden/>
              </w:rPr>
              <w:fldChar w:fldCharType="end"/>
            </w:r>
          </w:hyperlink>
        </w:p>
        <w:p w14:paraId="19A9A290" w14:textId="2012B9D7"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3" w:history="1">
            <w:r w:rsidR="00D61452" w:rsidRPr="00F87C8E">
              <w:rPr>
                <w:rStyle w:val="Lienhypertexte"/>
                <w:rFonts w:ascii="Times New Roman" w:hAnsi="Times New Roman" w:cs="Times New Roman"/>
                <w:b/>
                <w:bCs/>
                <w:noProof/>
              </w:rPr>
              <w:t>1.1 Clauses générales : objectifs visés par le projet</w:t>
            </w:r>
            <w:r w:rsidR="00D61452">
              <w:rPr>
                <w:noProof/>
                <w:webHidden/>
              </w:rPr>
              <w:tab/>
            </w:r>
            <w:r w:rsidR="00D61452">
              <w:rPr>
                <w:noProof/>
                <w:webHidden/>
              </w:rPr>
              <w:fldChar w:fldCharType="begin"/>
            </w:r>
            <w:r w:rsidR="00D61452">
              <w:rPr>
                <w:noProof/>
                <w:webHidden/>
              </w:rPr>
              <w:instrText xml:space="preserve"> PAGEREF _Toc119100263 \h </w:instrText>
            </w:r>
            <w:r w:rsidR="00D61452">
              <w:rPr>
                <w:noProof/>
                <w:webHidden/>
              </w:rPr>
            </w:r>
            <w:r w:rsidR="00D61452">
              <w:rPr>
                <w:noProof/>
                <w:webHidden/>
              </w:rPr>
              <w:fldChar w:fldCharType="separate"/>
            </w:r>
            <w:r w:rsidR="00392D12">
              <w:rPr>
                <w:noProof/>
                <w:webHidden/>
              </w:rPr>
              <w:t>7</w:t>
            </w:r>
            <w:r w:rsidR="00D61452">
              <w:rPr>
                <w:noProof/>
                <w:webHidden/>
              </w:rPr>
              <w:fldChar w:fldCharType="end"/>
            </w:r>
          </w:hyperlink>
        </w:p>
        <w:p w14:paraId="1BCE278F" w14:textId="2E1A603E"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4" w:history="1">
            <w:r w:rsidR="00D61452" w:rsidRPr="00F87C8E">
              <w:rPr>
                <w:rStyle w:val="Lienhypertexte"/>
                <w:rFonts w:ascii="Times New Roman" w:hAnsi="Times New Roman" w:cs="Times New Roman"/>
                <w:b/>
                <w:bCs/>
                <w:noProof/>
              </w:rPr>
              <w:t>1.2 Mode opératoire de la CEDEAO sur le cofinancement des projets</w:t>
            </w:r>
            <w:r w:rsidR="00D61452">
              <w:rPr>
                <w:noProof/>
                <w:webHidden/>
              </w:rPr>
              <w:tab/>
            </w:r>
            <w:r w:rsidR="00D61452">
              <w:rPr>
                <w:noProof/>
                <w:webHidden/>
              </w:rPr>
              <w:fldChar w:fldCharType="begin"/>
            </w:r>
            <w:r w:rsidR="00D61452">
              <w:rPr>
                <w:noProof/>
                <w:webHidden/>
              </w:rPr>
              <w:instrText xml:space="preserve"> PAGEREF _Toc119100264 \h </w:instrText>
            </w:r>
            <w:r w:rsidR="00D61452">
              <w:rPr>
                <w:noProof/>
                <w:webHidden/>
              </w:rPr>
            </w:r>
            <w:r w:rsidR="00D61452">
              <w:rPr>
                <w:noProof/>
                <w:webHidden/>
              </w:rPr>
              <w:fldChar w:fldCharType="separate"/>
            </w:r>
            <w:r w:rsidR="00392D12">
              <w:rPr>
                <w:noProof/>
                <w:webHidden/>
              </w:rPr>
              <w:t>7</w:t>
            </w:r>
            <w:r w:rsidR="00D61452">
              <w:rPr>
                <w:noProof/>
                <w:webHidden/>
              </w:rPr>
              <w:fldChar w:fldCharType="end"/>
            </w:r>
          </w:hyperlink>
        </w:p>
        <w:p w14:paraId="4ED06A19" w14:textId="0372BF3C"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5" w:history="1">
            <w:r w:rsidR="00D61452" w:rsidRPr="00F87C8E">
              <w:rPr>
                <w:rStyle w:val="Lienhypertexte"/>
                <w:rFonts w:ascii="Times New Roman" w:hAnsi="Times New Roman" w:cs="Times New Roman"/>
                <w:b/>
                <w:bCs/>
                <w:noProof/>
              </w:rPr>
              <w:t>1.3 Présentation des propositions de projets</w:t>
            </w:r>
            <w:r w:rsidR="00D61452">
              <w:rPr>
                <w:noProof/>
                <w:webHidden/>
              </w:rPr>
              <w:tab/>
            </w:r>
            <w:r w:rsidR="00D61452">
              <w:rPr>
                <w:noProof/>
                <w:webHidden/>
              </w:rPr>
              <w:fldChar w:fldCharType="begin"/>
            </w:r>
            <w:r w:rsidR="00D61452">
              <w:rPr>
                <w:noProof/>
                <w:webHidden/>
              </w:rPr>
              <w:instrText xml:space="preserve"> PAGEREF _Toc119100265 \h </w:instrText>
            </w:r>
            <w:r w:rsidR="00D61452">
              <w:rPr>
                <w:noProof/>
                <w:webHidden/>
              </w:rPr>
            </w:r>
            <w:r w:rsidR="00D61452">
              <w:rPr>
                <w:noProof/>
                <w:webHidden/>
              </w:rPr>
              <w:fldChar w:fldCharType="separate"/>
            </w:r>
            <w:r w:rsidR="00392D12">
              <w:rPr>
                <w:noProof/>
                <w:webHidden/>
              </w:rPr>
              <w:t>8</w:t>
            </w:r>
            <w:r w:rsidR="00D61452">
              <w:rPr>
                <w:noProof/>
                <w:webHidden/>
              </w:rPr>
              <w:fldChar w:fldCharType="end"/>
            </w:r>
          </w:hyperlink>
        </w:p>
        <w:p w14:paraId="2C83100F" w14:textId="158AC7ED"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6" w:history="1">
            <w:r w:rsidR="00D61452" w:rsidRPr="00F87C8E">
              <w:rPr>
                <w:rStyle w:val="Lienhypertexte"/>
                <w:rFonts w:ascii="Times New Roman" w:hAnsi="Times New Roman" w:cs="Times New Roman"/>
                <w:b/>
                <w:bCs/>
                <w:noProof/>
              </w:rPr>
              <w:t>1.4 Audit, reporting, évaluation et capitalisation</w:t>
            </w:r>
            <w:r w:rsidR="00D61452">
              <w:rPr>
                <w:noProof/>
                <w:webHidden/>
              </w:rPr>
              <w:tab/>
            </w:r>
            <w:r w:rsidR="00D61452">
              <w:rPr>
                <w:noProof/>
                <w:webHidden/>
              </w:rPr>
              <w:fldChar w:fldCharType="begin"/>
            </w:r>
            <w:r w:rsidR="00D61452">
              <w:rPr>
                <w:noProof/>
                <w:webHidden/>
              </w:rPr>
              <w:instrText xml:space="preserve"> PAGEREF _Toc119100266 \h </w:instrText>
            </w:r>
            <w:r w:rsidR="00D61452">
              <w:rPr>
                <w:noProof/>
                <w:webHidden/>
              </w:rPr>
            </w:r>
            <w:r w:rsidR="00D61452">
              <w:rPr>
                <w:noProof/>
                <w:webHidden/>
              </w:rPr>
              <w:fldChar w:fldCharType="separate"/>
            </w:r>
            <w:r w:rsidR="00392D12">
              <w:rPr>
                <w:noProof/>
                <w:webHidden/>
              </w:rPr>
              <w:t>8</w:t>
            </w:r>
            <w:r w:rsidR="00D61452">
              <w:rPr>
                <w:noProof/>
                <w:webHidden/>
              </w:rPr>
              <w:fldChar w:fldCharType="end"/>
            </w:r>
          </w:hyperlink>
        </w:p>
        <w:p w14:paraId="3B0BD429" w14:textId="7D52E052"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7" w:history="1">
            <w:r w:rsidR="00D61452" w:rsidRPr="00F87C8E">
              <w:rPr>
                <w:rStyle w:val="Lienhypertexte"/>
                <w:rFonts w:ascii="Times New Roman" w:hAnsi="Times New Roman" w:cs="Times New Roman"/>
                <w:b/>
                <w:bCs/>
                <w:noProof/>
              </w:rPr>
              <w:t>1.5 Monnaie de contrat et monnaie de paiement</w:t>
            </w:r>
            <w:r w:rsidR="00D61452">
              <w:rPr>
                <w:noProof/>
                <w:webHidden/>
              </w:rPr>
              <w:tab/>
            </w:r>
            <w:r w:rsidR="00D61452">
              <w:rPr>
                <w:noProof/>
                <w:webHidden/>
              </w:rPr>
              <w:fldChar w:fldCharType="begin"/>
            </w:r>
            <w:r w:rsidR="00D61452">
              <w:rPr>
                <w:noProof/>
                <w:webHidden/>
              </w:rPr>
              <w:instrText xml:space="preserve"> PAGEREF _Toc119100267 \h </w:instrText>
            </w:r>
            <w:r w:rsidR="00D61452">
              <w:rPr>
                <w:noProof/>
                <w:webHidden/>
              </w:rPr>
            </w:r>
            <w:r w:rsidR="00D61452">
              <w:rPr>
                <w:noProof/>
                <w:webHidden/>
              </w:rPr>
              <w:fldChar w:fldCharType="separate"/>
            </w:r>
            <w:r w:rsidR="00392D12">
              <w:rPr>
                <w:noProof/>
                <w:webHidden/>
              </w:rPr>
              <w:t>8</w:t>
            </w:r>
            <w:r w:rsidR="00D61452">
              <w:rPr>
                <w:noProof/>
                <w:webHidden/>
              </w:rPr>
              <w:fldChar w:fldCharType="end"/>
            </w:r>
          </w:hyperlink>
        </w:p>
        <w:p w14:paraId="4FD6F206" w14:textId="66490E05"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8" w:history="1">
            <w:r w:rsidR="00D61452" w:rsidRPr="00F87C8E">
              <w:rPr>
                <w:rStyle w:val="Lienhypertexte"/>
                <w:rFonts w:ascii="Times New Roman" w:hAnsi="Times New Roman" w:cs="Times New Roman"/>
                <w:b/>
                <w:bCs/>
                <w:noProof/>
              </w:rPr>
              <w:t>1.6 Conditions de l’appel à propositions de projets</w:t>
            </w:r>
            <w:r w:rsidR="00D61452">
              <w:rPr>
                <w:noProof/>
                <w:webHidden/>
              </w:rPr>
              <w:tab/>
            </w:r>
            <w:r w:rsidR="00D61452">
              <w:rPr>
                <w:noProof/>
                <w:webHidden/>
              </w:rPr>
              <w:fldChar w:fldCharType="begin"/>
            </w:r>
            <w:r w:rsidR="00D61452">
              <w:rPr>
                <w:noProof/>
                <w:webHidden/>
              </w:rPr>
              <w:instrText xml:space="preserve"> PAGEREF _Toc119100268 \h </w:instrText>
            </w:r>
            <w:r w:rsidR="00D61452">
              <w:rPr>
                <w:noProof/>
                <w:webHidden/>
              </w:rPr>
            </w:r>
            <w:r w:rsidR="00D61452">
              <w:rPr>
                <w:noProof/>
                <w:webHidden/>
              </w:rPr>
              <w:fldChar w:fldCharType="separate"/>
            </w:r>
            <w:r w:rsidR="00392D12">
              <w:rPr>
                <w:noProof/>
                <w:webHidden/>
              </w:rPr>
              <w:t>8</w:t>
            </w:r>
            <w:r w:rsidR="00D61452">
              <w:rPr>
                <w:noProof/>
                <w:webHidden/>
              </w:rPr>
              <w:fldChar w:fldCharType="end"/>
            </w:r>
          </w:hyperlink>
        </w:p>
        <w:p w14:paraId="040FB4D0" w14:textId="2872642F"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69" w:history="1">
            <w:r w:rsidR="00D61452" w:rsidRPr="00F87C8E">
              <w:rPr>
                <w:rStyle w:val="Lienhypertexte"/>
                <w:rFonts w:ascii="Times New Roman" w:hAnsi="Times New Roman" w:cs="Times New Roman"/>
                <w:b/>
                <w:bCs/>
                <w:noProof/>
              </w:rPr>
              <w:t>1.7 Ouverture des propositions et comité de sélection</w:t>
            </w:r>
            <w:r w:rsidR="00D61452">
              <w:rPr>
                <w:noProof/>
                <w:webHidden/>
              </w:rPr>
              <w:tab/>
            </w:r>
            <w:r w:rsidR="00D61452">
              <w:rPr>
                <w:noProof/>
                <w:webHidden/>
              </w:rPr>
              <w:fldChar w:fldCharType="begin"/>
            </w:r>
            <w:r w:rsidR="00D61452">
              <w:rPr>
                <w:noProof/>
                <w:webHidden/>
              </w:rPr>
              <w:instrText xml:space="preserve"> PAGEREF _Toc119100269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699840DD" w14:textId="32293142"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0" w:history="1">
            <w:r w:rsidR="00D61452" w:rsidRPr="00F87C8E">
              <w:rPr>
                <w:rStyle w:val="Lienhypertexte"/>
                <w:rFonts w:ascii="Times New Roman" w:hAnsi="Times New Roman" w:cs="Times New Roman"/>
                <w:b/>
                <w:bCs/>
                <w:noProof/>
              </w:rPr>
              <w:t>1.8 Détermination de la conformité des propositions</w:t>
            </w:r>
            <w:r w:rsidR="00D61452">
              <w:rPr>
                <w:noProof/>
                <w:webHidden/>
              </w:rPr>
              <w:tab/>
            </w:r>
            <w:r w:rsidR="00D61452">
              <w:rPr>
                <w:noProof/>
                <w:webHidden/>
              </w:rPr>
              <w:fldChar w:fldCharType="begin"/>
            </w:r>
            <w:r w:rsidR="00D61452">
              <w:rPr>
                <w:noProof/>
                <w:webHidden/>
              </w:rPr>
              <w:instrText xml:space="preserve"> PAGEREF _Toc119100270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10FD4C0F" w14:textId="2918F29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1" w:history="1">
            <w:r w:rsidR="00D61452" w:rsidRPr="00F87C8E">
              <w:rPr>
                <w:rStyle w:val="Lienhypertexte"/>
                <w:rFonts w:ascii="Times New Roman" w:hAnsi="Times New Roman" w:cs="Times New Roman"/>
                <w:b/>
                <w:bCs/>
                <w:noProof/>
              </w:rPr>
              <w:t>1.9 Évaluation et classement des propositions</w:t>
            </w:r>
            <w:r w:rsidR="00D61452">
              <w:rPr>
                <w:noProof/>
                <w:webHidden/>
              </w:rPr>
              <w:tab/>
            </w:r>
            <w:r w:rsidR="00D61452">
              <w:rPr>
                <w:noProof/>
                <w:webHidden/>
              </w:rPr>
              <w:fldChar w:fldCharType="begin"/>
            </w:r>
            <w:r w:rsidR="00D61452">
              <w:rPr>
                <w:noProof/>
                <w:webHidden/>
              </w:rPr>
              <w:instrText xml:space="preserve"> PAGEREF _Toc119100271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605B92E5" w14:textId="0BCDF2DD"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2" w:history="1">
            <w:r w:rsidR="00D61452" w:rsidRPr="00F87C8E">
              <w:rPr>
                <w:rStyle w:val="Lienhypertexte"/>
                <w:rFonts w:ascii="Times New Roman" w:hAnsi="Times New Roman" w:cs="Times New Roman"/>
                <w:b/>
                <w:bCs/>
                <w:noProof/>
              </w:rPr>
              <w:t>1.10 Droit de rejet de propositions et l’annulation de l’appel à propositions de projets</w:t>
            </w:r>
            <w:r w:rsidR="00D61452">
              <w:rPr>
                <w:noProof/>
                <w:webHidden/>
              </w:rPr>
              <w:tab/>
            </w:r>
            <w:r w:rsidR="00D61452">
              <w:rPr>
                <w:noProof/>
                <w:webHidden/>
              </w:rPr>
              <w:fldChar w:fldCharType="begin"/>
            </w:r>
            <w:r w:rsidR="00D61452">
              <w:rPr>
                <w:noProof/>
                <w:webHidden/>
              </w:rPr>
              <w:instrText xml:space="preserve"> PAGEREF _Toc119100272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341F44EB" w14:textId="2848A175"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3" w:history="1">
            <w:r w:rsidR="00D61452" w:rsidRPr="00F87C8E">
              <w:rPr>
                <w:rStyle w:val="Lienhypertexte"/>
                <w:rFonts w:ascii="Times New Roman" w:hAnsi="Times New Roman" w:cs="Times New Roman"/>
                <w:b/>
                <w:bCs/>
                <w:noProof/>
              </w:rPr>
              <w:t>1.11 Amélioration des dossiers techniques et financiers</w:t>
            </w:r>
            <w:r w:rsidR="00D61452">
              <w:rPr>
                <w:noProof/>
                <w:webHidden/>
              </w:rPr>
              <w:tab/>
            </w:r>
            <w:r w:rsidR="00D61452">
              <w:rPr>
                <w:noProof/>
                <w:webHidden/>
              </w:rPr>
              <w:fldChar w:fldCharType="begin"/>
            </w:r>
            <w:r w:rsidR="00D61452">
              <w:rPr>
                <w:noProof/>
                <w:webHidden/>
              </w:rPr>
              <w:instrText xml:space="preserve"> PAGEREF _Toc119100273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2EA3AA2A" w14:textId="569E841F"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4" w:history="1">
            <w:r w:rsidR="00D61452" w:rsidRPr="00F87C8E">
              <w:rPr>
                <w:rStyle w:val="Lienhypertexte"/>
                <w:rFonts w:ascii="Times New Roman" w:hAnsi="Times New Roman" w:cs="Times New Roman"/>
                <w:b/>
                <w:bCs/>
                <w:noProof/>
              </w:rPr>
              <w:t>1.12 Confidentialité du processus de sélection des projets</w:t>
            </w:r>
            <w:r w:rsidR="00D61452">
              <w:rPr>
                <w:noProof/>
                <w:webHidden/>
              </w:rPr>
              <w:tab/>
            </w:r>
            <w:r w:rsidR="00D61452">
              <w:rPr>
                <w:noProof/>
                <w:webHidden/>
              </w:rPr>
              <w:fldChar w:fldCharType="begin"/>
            </w:r>
            <w:r w:rsidR="00D61452">
              <w:rPr>
                <w:noProof/>
                <w:webHidden/>
              </w:rPr>
              <w:instrText xml:space="preserve"> PAGEREF _Toc119100274 \h </w:instrText>
            </w:r>
            <w:r w:rsidR="00D61452">
              <w:rPr>
                <w:noProof/>
                <w:webHidden/>
              </w:rPr>
            </w:r>
            <w:r w:rsidR="00D61452">
              <w:rPr>
                <w:noProof/>
                <w:webHidden/>
              </w:rPr>
              <w:fldChar w:fldCharType="separate"/>
            </w:r>
            <w:r w:rsidR="00392D12">
              <w:rPr>
                <w:noProof/>
                <w:webHidden/>
              </w:rPr>
              <w:t>9</w:t>
            </w:r>
            <w:r w:rsidR="00D61452">
              <w:rPr>
                <w:noProof/>
                <w:webHidden/>
              </w:rPr>
              <w:fldChar w:fldCharType="end"/>
            </w:r>
          </w:hyperlink>
        </w:p>
        <w:p w14:paraId="57C3C8F9" w14:textId="12659922"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5" w:history="1">
            <w:r w:rsidR="00D61452" w:rsidRPr="00F87C8E">
              <w:rPr>
                <w:rStyle w:val="Lienhypertexte"/>
                <w:rFonts w:ascii="Times New Roman" w:hAnsi="Times New Roman" w:cs="Times New Roman"/>
                <w:b/>
                <w:bCs/>
                <w:noProof/>
              </w:rPr>
              <w:t>1.13 Information sur le processus de sélection et d’octroi</w:t>
            </w:r>
            <w:r w:rsidR="00D61452">
              <w:rPr>
                <w:noProof/>
                <w:webHidden/>
              </w:rPr>
              <w:tab/>
            </w:r>
            <w:r w:rsidR="00D61452">
              <w:rPr>
                <w:noProof/>
                <w:webHidden/>
              </w:rPr>
              <w:fldChar w:fldCharType="begin"/>
            </w:r>
            <w:r w:rsidR="00D61452">
              <w:rPr>
                <w:noProof/>
                <w:webHidden/>
              </w:rPr>
              <w:instrText xml:space="preserve"> PAGEREF _Toc119100275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0D01EFBF" w14:textId="3106651A"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6" w:history="1">
            <w:r w:rsidR="00D61452" w:rsidRPr="00F87C8E">
              <w:rPr>
                <w:rStyle w:val="Lienhypertexte"/>
                <w:rFonts w:ascii="Times New Roman" w:hAnsi="Times New Roman" w:cs="Times New Roman"/>
                <w:b/>
                <w:bCs/>
                <w:noProof/>
              </w:rPr>
              <w:t>1.14 Signature du contrat de subvention</w:t>
            </w:r>
            <w:r w:rsidR="00D61452">
              <w:rPr>
                <w:noProof/>
                <w:webHidden/>
              </w:rPr>
              <w:tab/>
            </w:r>
            <w:r w:rsidR="00D61452">
              <w:rPr>
                <w:noProof/>
                <w:webHidden/>
              </w:rPr>
              <w:fldChar w:fldCharType="begin"/>
            </w:r>
            <w:r w:rsidR="00D61452">
              <w:rPr>
                <w:noProof/>
                <w:webHidden/>
              </w:rPr>
              <w:instrText xml:space="preserve"> PAGEREF _Toc119100276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1E572C75" w14:textId="7A8B5B50" w:rsidR="00D61452" w:rsidRDefault="00000000">
          <w:pPr>
            <w:pStyle w:val="TM1"/>
            <w:rPr>
              <w:rFonts w:eastAsiaTheme="minorEastAsia" w:cstheme="minorBidi"/>
              <w:b w:val="0"/>
              <w:bCs w:val="0"/>
              <w:caps w:val="0"/>
              <w:noProof/>
              <w:sz w:val="22"/>
              <w:szCs w:val="22"/>
              <w:lang w:val="fr-CA" w:eastAsia="fr-CA"/>
            </w:rPr>
          </w:pPr>
          <w:hyperlink w:anchor="_Toc119100277" w:history="1">
            <w:r w:rsidR="00D61452" w:rsidRPr="00F87C8E">
              <w:rPr>
                <w:rStyle w:val="Lienhypertexte"/>
                <w:rFonts w:ascii="Times New Roman" w:hAnsi="Times New Roman" w:cs="Times New Roman"/>
                <w:noProof/>
              </w:rPr>
              <w:t>2 CONDITIONS PARTICULIÈRES</w:t>
            </w:r>
            <w:r w:rsidR="00D61452">
              <w:rPr>
                <w:noProof/>
                <w:webHidden/>
              </w:rPr>
              <w:tab/>
            </w:r>
            <w:r w:rsidR="00D61452">
              <w:rPr>
                <w:noProof/>
                <w:webHidden/>
              </w:rPr>
              <w:fldChar w:fldCharType="begin"/>
            </w:r>
            <w:r w:rsidR="00D61452">
              <w:rPr>
                <w:noProof/>
                <w:webHidden/>
              </w:rPr>
              <w:instrText xml:space="preserve"> PAGEREF _Toc119100277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11515594" w14:textId="282CD49F"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8" w:history="1">
            <w:r w:rsidR="00D61452" w:rsidRPr="00F87C8E">
              <w:rPr>
                <w:rStyle w:val="Lienhypertexte"/>
                <w:b/>
                <w:bCs/>
                <w:noProof/>
              </w:rPr>
              <w:t>2.1 Moyens financiers disponibles</w:t>
            </w:r>
            <w:r w:rsidR="00D61452">
              <w:rPr>
                <w:noProof/>
                <w:webHidden/>
              </w:rPr>
              <w:tab/>
            </w:r>
            <w:r w:rsidR="00D61452">
              <w:rPr>
                <w:noProof/>
                <w:webHidden/>
              </w:rPr>
              <w:fldChar w:fldCharType="begin"/>
            </w:r>
            <w:r w:rsidR="00D61452">
              <w:rPr>
                <w:noProof/>
                <w:webHidden/>
              </w:rPr>
              <w:instrText xml:space="preserve"> PAGEREF _Toc119100278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784CD6C5" w14:textId="38E3D23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79" w:history="1">
            <w:r w:rsidR="00D61452" w:rsidRPr="00F87C8E">
              <w:rPr>
                <w:rStyle w:val="Lienhypertexte"/>
                <w:rFonts w:ascii="Times New Roman" w:hAnsi="Times New Roman" w:cs="Times New Roman"/>
                <w:b/>
                <w:bCs/>
                <w:noProof/>
              </w:rPr>
              <w:t>2.2 Durée des projets</w:t>
            </w:r>
            <w:r w:rsidR="00D61452">
              <w:rPr>
                <w:noProof/>
                <w:webHidden/>
              </w:rPr>
              <w:tab/>
            </w:r>
            <w:r w:rsidR="00D61452">
              <w:rPr>
                <w:noProof/>
                <w:webHidden/>
              </w:rPr>
              <w:fldChar w:fldCharType="begin"/>
            </w:r>
            <w:r w:rsidR="00D61452">
              <w:rPr>
                <w:noProof/>
                <w:webHidden/>
              </w:rPr>
              <w:instrText xml:space="preserve"> PAGEREF _Toc119100279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36D832C3" w14:textId="333CF438"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0" w:history="1">
            <w:r w:rsidR="00D61452" w:rsidRPr="00F87C8E">
              <w:rPr>
                <w:rStyle w:val="Lienhypertexte"/>
                <w:rFonts w:ascii="Times New Roman" w:hAnsi="Times New Roman" w:cs="Times New Roman"/>
                <w:b/>
                <w:bCs/>
                <w:noProof/>
              </w:rPr>
              <w:t>2.3 Conditions géographiques et territoriales</w:t>
            </w:r>
            <w:r w:rsidR="00D61452">
              <w:rPr>
                <w:noProof/>
                <w:webHidden/>
              </w:rPr>
              <w:tab/>
            </w:r>
            <w:r w:rsidR="00D61452">
              <w:rPr>
                <w:noProof/>
                <w:webHidden/>
              </w:rPr>
              <w:fldChar w:fldCharType="begin"/>
            </w:r>
            <w:r w:rsidR="00D61452">
              <w:rPr>
                <w:noProof/>
                <w:webHidden/>
              </w:rPr>
              <w:instrText xml:space="preserve"> PAGEREF _Toc119100280 \h </w:instrText>
            </w:r>
            <w:r w:rsidR="00D61452">
              <w:rPr>
                <w:noProof/>
                <w:webHidden/>
              </w:rPr>
            </w:r>
            <w:r w:rsidR="00D61452">
              <w:rPr>
                <w:noProof/>
                <w:webHidden/>
              </w:rPr>
              <w:fldChar w:fldCharType="separate"/>
            </w:r>
            <w:r w:rsidR="00392D12">
              <w:rPr>
                <w:noProof/>
                <w:webHidden/>
              </w:rPr>
              <w:t>10</w:t>
            </w:r>
            <w:r w:rsidR="00D61452">
              <w:rPr>
                <w:noProof/>
                <w:webHidden/>
              </w:rPr>
              <w:fldChar w:fldCharType="end"/>
            </w:r>
          </w:hyperlink>
        </w:p>
        <w:p w14:paraId="1F202B99" w14:textId="5C4D414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1" w:history="1">
            <w:r w:rsidR="00D61452" w:rsidRPr="00F87C8E">
              <w:rPr>
                <w:rStyle w:val="Lienhypertexte"/>
                <w:rFonts w:ascii="Times New Roman" w:hAnsi="Times New Roman" w:cs="Times New Roman"/>
                <w:b/>
                <w:bCs/>
                <w:noProof/>
              </w:rPr>
              <w:t>2.4 Public cible</w:t>
            </w:r>
            <w:r w:rsidR="00D61452">
              <w:rPr>
                <w:noProof/>
                <w:webHidden/>
              </w:rPr>
              <w:tab/>
            </w:r>
            <w:r w:rsidR="00D61452">
              <w:rPr>
                <w:noProof/>
                <w:webHidden/>
              </w:rPr>
              <w:fldChar w:fldCharType="begin"/>
            </w:r>
            <w:r w:rsidR="00D61452">
              <w:rPr>
                <w:noProof/>
                <w:webHidden/>
              </w:rPr>
              <w:instrText xml:space="preserve"> PAGEREF _Toc119100281 \h </w:instrText>
            </w:r>
            <w:r w:rsidR="00D61452">
              <w:rPr>
                <w:noProof/>
                <w:webHidden/>
              </w:rPr>
            </w:r>
            <w:r w:rsidR="00D61452">
              <w:rPr>
                <w:noProof/>
                <w:webHidden/>
              </w:rPr>
              <w:fldChar w:fldCharType="separate"/>
            </w:r>
            <w:r w:rsidR="00392D12">
              <w:rPr>
                <w:noProof/>
                <w:webHidden/>
              </w:rPr>
              <w:t>11</w:t>
            </w:r>
            <w:r w:rsidR="00D61452">
              <w:rPr>
                <w:noProof/>
                <w:webHidden/>
              </w:rPr>
              <w:fldChar w:fldCharType="end"/>
            </w:r>
          </w:hyperlink>
        </w:p>
        <w:p w14:paraId="30354E5F" w14:textId="08C54BD0"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2" w:history="1">
            <w:r w:rsidR="00D61452" w:rsidRPr="00F87C8E">
              <w:rPr>
                <w:rStyle w:val="Lienhypertexte"/>
                <w:rFonts w:ascii="Times New Roman" w:hAnsi="Times New Roman" w:cs="Times New Roman"/>
                <w:b/>
                <w:bCs/>
                <w:noProof/>
              </w:rPr>
              <w:t>2.5 Actions attendues</w:t>
            </w:r>
            <w:r w:rsidR="00D61452">
              <w:rPr>
                <w:noProof/>
                <w:webHidden/>
              </w:rPr>
              <w:tab/>
            </w:r>
            <w:r w:rsidR="00D61452">
              <w:rPr>
                <w:noProof/>
                <w:webHidden/>
              </w:rPr>
              <w:fldChar w:fldCharType="begin"/>
            </w:r>
            <w:r w:rsidR="00D61452">
              <w:rPr>
                <w:noProof/>
                <w:webHidden/>
              </w:rPr>
              <w:instrText xml:space="preserve"> PAGEREF _Toc119100282 \h </w:instrText>
            </w:r>
            <w:r w:rsidR="00D61452">
              <w:rPr>
                <w:noProof/>
                <w:webHidden/>
              </w:rPr>
            </w:r>
            <w:r w:rsidR="00D61452">
              <w:rPr>
                <w:noProof/>
                <w:webHidden/>
              </w:rPr>
              <w:fldChar w:fldCharType="separate"/>
            </w:r>
            <w:r w:rsidR="00392D12">
              <w:rPr>
                <w:noProof/>
                <w:webHidden/>
              </w:rPr>
              <w:t>11</w:t>
            </w:r>
            <w:r w:rsidR="00D61452">
              <w:rPr>
                <w:noProof/>
                <w:webHidden/>
              </w:rPr>
              <w:fldChar w:fldCharType="end"/>
            </w:r>
          </w:hyperlink>
        </w:p>
        <w:p w14:paraId="080C586C" w14:textId="7C6AE24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3" w:history="1">
            <w:r w:rsidR="00D61452" w:rsidRPr="00F87C8E">
              <w:rPr>
                <w:rStyle w:val="Lienhypertexte"/>
                <w:rFonts w:ascii="Times New Roman" w:hAnsi="Times New Roman" w:cs="Times New Roman"/>
                <w:b/>
                <w:bCs/>
                <w:noProof/>
              </w:rPr>
              <w:t>2.6 Nature des projets</w:t>
            </w:r>
            <w:r w:rsidR="00D61452">
              <w:rPr>
                <w:noProof/>
                <w:webHidden/>
              </w:rPr>
              <w:tab/>
            </w:r>
            <w:r w:rsidR="00D61452">
              <w:rPr>
                <w:noProof/>
                <w:webHidden/>
              </w:rPr>
              <w:fldChar w:fldCharType="begin"/>
            </w:r>
            <w:r w:rsidR="00D61452">
              <w:rPr>
                <w:noProof/>
                <w:webHidden/>
              </w:rPr>
              <w:instrText xml:space="preserve"> PAGEREF _Toc119100283 \h </w:instrText>
            </w:r>
            <w:r w:rsidR="00D61452">
              <w:rPr>
                <w:noProof/>
                <w:webHidden/>
              </w:rPr>
            </w:r>
            <w:r w:rsidR="00D61452">
              <w:rPr>
                <w:noProof/>
                <w:webHidden/>
              </w:rPr>
              <w:fldChar w:fldCharType="separate"/>
            </w:r>
            <w:r w:rsidR="00392D12">
              <w:rPr>
                <w:noProof/>
                <w:webHidden/>
              </w:rPr>
              <w:t>11</w:t>
            </w:r>
            <w:r w:rsidR="00D61452">
              <w:rPr>
                <w:noProof/>
                <w:webHidden/>
              </w:rPr>
              <w:fldChar w:fldCharType="end"/>
            </w:r>
          </w:hyperlink>
        </w:p>
        <w:p w14:paraId="5CA8ECC4" w14:textId="436F008F"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4" w:history="1">
            <w:r w:rsidR="00D61452" w:rsidRPr="00F87C8E">
              <w:rPr>
                <w:rStyle w:val="Lienhypertexte"/>
                <w:rFonts w:ascii="Times New Roman" w:hAnsi="Times New Roman" w:cs="Times New Roman"/>
                <w:b/>
                <w:bCs/>
                <w:noProof/>
              </w:rPr>
              <w:t>2.7 Montant de la subvention</w:t>
            </w:r>
            <w:r w:rsidR="00D61452">
              <w:rPr>
                <w:noProof/>
                <w:webHidden/>
              </w:rPr>
              <w:tab/>
            </w:r>
            <w:r w:rsidR="00D61452">
              <w:rPr>
                <w:noProof/>
                <w:webHidden/>
              </w:rPr>
              <w:fldChar w:fldCharType="begin"/>
            </w:r>
            <w:r w:rsidR="00D61452">
              <w:rPr>
                <w:noProof/>
                <w:webHidden/>
              </w:rPr>
              <w:instrText xml:space="preserve"> PAGEREF _Toc119100284 \h </w:instrText>
            </w:r>
            <w:r w:rsidR="00D61452">
              <w:rPr>
                <w:noProof/>
                <w:webHidden/>
              </w:rPr>
            </w:r>
            <w:r w:rsidR="00D61452">
              <w:rPr>
                <w:noProof/>
                <w:webHidden/>
              </w:rPr>
              <w:fldChar w:fldCharType="separate"/>
            </w:r>
            <w:r w:rsidR="00392D12">
              <w:rPr>
                <w:noProof/>
                <w:webHidden/>
              </w:rPr>
              <w:t>11</w:t>
            </w:r>
            <w:r w:rsidR="00D61452">
              <w:rPr>
                <w:noProof/>
                <w:webHidden/>
              </w:rPr>
              <w:fldChar w:fldCharType="end"/>
            </w:r>
          </w:hyperlink>
        </w:p>
        <w:p w14:paraId="57900A9F" w14:textId="74D0E536"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5" w:history="1">
            <w:r w:rsidR="00D61452" w:rsidRPr="00F87C8E">
              <w:rPr>
                <w:rStyle w:val="Lienhypertexte"/>
                <w:rFonts w:ascii="Times New Roman" w:hAnsi="Times New Roman" w:cs="Times New Roman"/>
                <w:b/>
                <w:bCs/>
                <w:noProof/>
              </w:rPr>
              <w:t>2.8 Nature des soumissionnaires éligibles</w:t>
            </w:r>
            <w:r w:rsidR="00D61452">
              <w:rPr>
                <w:noProof/>
                <w:webHidden/>
              </w:rPr>
              <w:tab/>
            </w:r>
            <w:r w:rsidR="00D61452">
              <w:rPr>
                <w:noProof/>
                <w:webHidden/>
              </w:rPr>
              <w:fldChar w:fldCharType="begin"/>
            </w:r>
            <w:r w:rsidR="00D61452">
              <w:rPr>
                <w:noProof/>
                <w:webHidden/>
              </w:rPr>
              <w:instrText xml:space="preserve"> PAGEREF _Toc119100285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4BF4536C" w14:textId="5F854FC3"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6" w:history="1">
            <w:r w:rsidR="00D61452" w:rsidRPr="00F87C8E">
              <w:rPr>
                <w:rStyle w:val="Lienhypertexte"/>
                <w:rFonts w:ascii="Times New Roman" w:hAnsi="Times New Roman" w:cs="Times New Roman"/>
                <w:b/>
                <w:bCs/>
                <w:noProof/>
              </w:rPr>
              <w:t>2.9 Consortium d’acteurs éligibles</w:t>
            </w:r>
            <w:r w:rsidR="00D61452">
              <w:rPr>
                <w:noProof/>
                <w:webHidden/>
              </w:rPr>
              <w:tab/>
            </w:r>
            <w:r w:rsidR="00D61452">
              <w:rPr>
                <w:noProof/>
                <w:webHidden/>
              </w:rPr>
              <w:fldChar w:fldCharType="begin"/>
            </w:r>
            <w:r w:rsidR="00D61452">
              <w:rPr>
                <w:noProof/>
                <w:webHidden/>
              </w:rPr>
              <w:instrText xml:space="preserve"> PAGEREF _Toc119100286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77313205" w14:textId="15080B27"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87" w:history="1">
            <w:r w:rsidR="00D61452" w:rsidRPr="00F87C8E">
              <w:rPr>
                <w:rStyle w:val="Lienhypertexte"/>
                <w:rFonts w:ascii="Times New Roman" w:hAnsi="Times New Roman" w:cs="Times New Roman"/>
                <w:b/>
                <w:bCs/>
                <w:noProof/>
              </w:rPr>
              <w:t>2.10 Associés et contractants</w:t>
            </w:r>
            <w:r w:rsidR="00D61452">
              <w:rPr>
                <w:noProof/>
                <w:webHidden/>
              </w:rPr>
              <w:tab/>
            </w:r>
            <w:r w:rsidR="00D61452">
              <w:rPr>
                <w:noProof/>
                <w:webHidden/>
              </w:rPr>
              <w:fldChar w:fldCharType="begin"/>
            </w:r>
            <w:r w:rsidR="00D61452">
              <w:rPr>
                <w:noProof/>
                <w:webHidden/>
              </w:rPr>
              <w:instrText xml:space="preserve"> PAGEREF _Toc119100287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3558D736" w14:textId="5A5E08D4" w:rsidR="00D61452" w:rsidRDefault="00000000">
          <w:pPr>
            <w:pStyle w:val="TM3"/>
            <w:rPr>
              <w:rFonts w:eastAsiaTheme="minorEastAsia" w:cstheme="minorBidi"/>
              <w:i w:val="0"/>
              <w:iCs w:val="0"/>
              <w:noProof/>
              <w:sz w:val="22"/>
              <w:szCs w:val="22"/>
              <w:lang w:val="fr-CA" w:eastAsia="fr-CA"/>
            </w:rPr>
          </w:pPr>
          <w:hyperlink w:anchor="_Toc119100288" w:history="1">
            <w:r w:rsidR="00D61452" w:rsidRPr="00F87C8E">
              <w:rPr>
                <w:rStyle w:val="Lienhypertexte"/>
                <w:rFonts w:ascii="Times New Roman" w:hAnsi="Times New Roman" w:cs="Times New Roman"/>
                <w:noProof/>
              </w:rPr>
              <w:t>2.10.1 Autres Associés</w:t>
            </w:r>
            <w:r w:rsidR="00D61452">
              <w:rPr>
                <w:noProof/>
                <w:webHidden/>
              </w:rPr>
              <w:tab/>
            </w:r>
            <w:r w:rsidR="00D61452">
              <w:rPr>
                <w:noProof/>
                <w:webHidden/>
              </w:rPr>
              <w:fldChar w:fldCharType="begin"/>
            </w:r>
            <w:r w:rsidR="00D61452">
              <w:rPr>
                <w:noProof/>
                <w:webHidden/>
              </w:rPr>
              <w:instrText xml:space="preserve"> PAGEREF _Toc119100288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2C4513F3" w14:textId="71AA5031" w:rsidR="00D61452" w:rsidRDefault="00000000">
          <w:pPr>
            <w:pStyle w:val="TM3"/>
            <w:rPr>
              <w:rFonts w:eastAsiaTheme="minorEastAsia" w:cstheme="minorBidi"/>
              <w:i w:val="0"/>
              <w:iCs w:val="0"/>
              <w:noProof/>
              <w:sz w:val="22"/>
              <w:szCs w:val="22"/>
              <w:lang w:val="fr-CA" w:eastAsia="fr-CA"/>
            </w:rPr>
          </w:pPr>
          <w:hyperlink w:anchor="_Toc119100289" w:history="1">
            <w:r w:rsidR="00D61452" w:rsidRPr="00F87C8E">
              <w:rPr>
                <w:rStyle w:val="Lienhypertexte"/>
                <w:rFonts w:ascii="Times New Roman" w:hAnsi="Times New Roman" w:cs="Times New Roman"/>
                <w:noProof/>
              </w:rPr>
              <w:t>2.10.2 Contractants</w:t>
            </w:r>
            <w:r w:rsidR="00D61452">
              <w:rPr>
                <w:noProof/>
                <w:webHidden/>
              </w:rPr>
              <w:tab/>
            </w:r>
            <w:r w:rsidR="00D61452">
              <w:rPr>
                <w:noProof/>
                <w:webHidden/>
              </w:rPr>
              <w:fldChar w:fldCharType="begin"/>
            </w:r>
            <w:r w:rsidR="00D61452">
              <w:rPr>
                <w:noProof/>
                <w:webHidden/>
              </w:rPr>
              <w:instrText xml:space="preserve"> PAGEREF _Toc119100289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711B293E" w14:textId="23077794"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0" w:history="1">
            <w:r w:rsidR="00D61452" w:rsidRPr="00F87C8E">
              <w:rPr>
                <w:rStyle w:val="Lienhypertexte"/>
                <w:rFonts w:ascii="Times New Roman" w:hAnsi="Times New Roman" w:cs="Times New Roman"/>
                <w:b/>
                <w:bCs/>
                <w:noProof/>
              </w:rPr>
              <w:t>2.11 Fonctionnement des consortia d’acteurs</w:t>
            </w:r>
            <w:r w:rsidR="00D61452">
              <w:rPr>
                <w:noProof/>
                <w:webHidden/>
              </w:rPr>
              <w:tab/>
            </w:r>
            <w:r w:rsidR="00D61452">
              <w:rPr>
                <w:noProof/>
                <w:webHidden/>
              </w:rPr>
              <w:fldChar w:fldCharType="begin"/>
            </w:r>
            <w:r w:rsidR="00D61452">
              <w:rPr>
                <w:noProof/>
                <w:webHidden/>
              </w:rPr>
              <w:instrText xml:space="preserve"> PAGEREF _Toc119100290 \h </w:instrText>
            </w:r>
            <w:r w:rsidR="00D61452">
              <w:rPr>
                <w:noProof/>
                <w:webHidden/>
              </w:rPr>
            </w:r>
            <w:r w:rsidR="00D61452">
              <w:rPr>
                <w:noProof/>
                <w:webHidden/>
              </w:rPr>
              <w:fldChar w:fldCharType="separate"/>
            </w:r>
            <w:r w:rsidR="00392D12">
              <w:rPr>
                <w:noProof/>
                <w:webHidden/>
              </w:rPr>
              <w:t>12</w:t>
            </w:r>
            <w:r w:rsidR="00D61452">
              <w:rPr>
                <w:noProof/>
                <w:webHidden/>
              </w:rPr>
              <w:fldChar w:fldCharType="end"/>
            </w:r>
          </w:hyperlink>
        </w:p>
        <w:p w14:paraId="3A0A12CE" w14:textId="715522E4"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1" w:history="1">
            <w:r w:rsidR="00D61452" w:rsidRPr="00F87C8E">
              <w:rPr>
                <w:rStyle w:val="Lienhypertexte"/>
                <w:rFonts w:ascii="Times New Roman" w:hAnsi="Times New Roman" w:cs="Times New Roman"/>
                <w:b/>
                <w:bCs/>
                <w:noProof/>
              </w:rPr>
              <w:t>2.12 Mode opératoire</w:t>
            </w:r>
            <w:r w:rsidR="00D61452">
              <w:rPr>
                <w:noProof/>
                <w:webHidden/>
              </w:rPr>
              <w:tab/>
            </w:r>
            <w:r w:rsidR="00D61452">
              <w:rPr>
                <w:noProof/>
                <w:webHidden/>
              </w:rPr>
              <w:fldChar w:fldCharType="begin"/>
            </w:r>
            <w:r w:rsidR="00D61452">
              <w:rPr>
                <w:noProof/>
                <w:webHidden/>
              </w:rPr>
              <w:instrText xml:space="preserve"> PAGEREF _Toc119100291 \h </w:instrText>
            </w:r>
            <w:r w:rsidR="00D61452">
              <w:rPr>
                <w:noProof/>
                <w:webHidden/>
              </w:rPr>
            </w:r>
            <w:r w:rsidR="00D61452">
              <w:rPr>
                <w:noProof/>
                <w:webHidden/>
              </w:rPr>
              <w:fldChar w:fldCharType="separate"/>
            </w:r>
            <w:r w:rsidR="00392D12">
              <w:rPr>
                <w:noProof/>
                <w:webHidden/>
              </w:rPr>
              <w:t>13</w:t>
            </w:r>
            <w:r w:rsidR="00D61452">
              <w:rPr>
                <w:noProof/>
                <w:webHidden/>
              </w:rPr>
              <w:fldChar w:fldCharType="end"/>
            </w:r>
          </w:hyperlink>
        </w:p>
        <w:p w14:paraId="2F80363D" w14:textId="2D22F112"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2" w:history="1">
            <w:r w:rsidR="00D61452" w:rsidRPr="00F87C8E">
              <w:rPr>
                <w:rStyle w:val="Lienhypertexte"/>
                <w:rFonts w:ascii="Times New Roman" w:eastAsia="Yu Gothic Light" w:hAnsi="Times New Roman" w:cs="Times New Roman"/>
                <w:b/>
                <w:bCs/>
                <w:noProof/>
              </w:rPr>
              <w:t>2.13 Sélection des propositions de projets</w:t>
            </w:r>
            <w:r w:rsidR="00D61452">
              <w:rPr>
                <w:noProof/>
                <w:webHidden/>
              </w:rPr>
              <w:tab/>
            </w:r>
            <w:r w:rsidR="00D61452">
              <w:rPr>
                <w:noProof/>
                <w:webHidden/>
              </w:rPr>
              <w:fldChar w:fldCharType="begin"/>
            </w:r>
            <w:r w:rsidR="00D61452">
              <w:rPr>
                <w:noProof/>
                <w:webHidden/>
              </w:rPr>
              <w:instrText xml:space="preserve"> PAGEREF _Toc119100292 \h </w:instrText>
            </w:r>
            <w:r w:rsidR="00D61452">
              <w:rPr>
                <w:noProof/>
                <w:webHidden/>
              </w:rPr>
            </w:r>
            <w:r w:rsidR="00D61452">
              <w:rPr>
                <w:noProof/>
                <w:webHidden/>
              </w:rPr>
              <w:fldChar w:fldCharType="separate"/>
            </w:r>
            <w:r w:rsidR="00392D12">
              <w:rPr>
                <w:noProof/>
                <w:webHidden/>
              </w:rPr>
              <w:t>14</w:t>
            </w:r>
            <w:r w:rsidR="00D61452">
              <w:rPr>
                <w:noProof/>
                <w:webHidden/>
              </w:rPr>
              <w:fldChar w:fldCharType="end"/>
            </w:r>
          </w:hyperlink>
        </w:p>
        <w:p w14:paraId="64AD8DFC" w14:textId="499213A9"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3" w:history="1">
            <w:r w:rsidR="00D61452" w:rsidRPr="00F87C8E">
              <w:rPr>
                <w:rStyle w:val="Lienhypertexte"/>
                <w:rFonts w:ascii="Times New Roman" w:eastAsia="Yu Gothic Light" w:hAnsi="Times New Roman" w:cs="Times New Roman"/>
                <w:b/>
                <w:bCs/>
                <w:noProof/>
              </w:rPr>
              <w:t xml:space="preserve">2.14 Modalités </w:t>
            </w:r>
            <w:r w:rsidR="00D61452" w:rsidRPr="00F87C8E">
              <w:rPr>
                <w:rStyle w:val="Lienhypertexte"/>
                <w:rFonts w:ascii="Times New Roman" w:hAnsi="Times New Roman" w:cs="Times New Roman"/>
                <w:b/>
                <w:bCs/>
                <w:noProof/>
                <w:lang w:val="x-none"/>
              </w:rPr>
              <w:t>d’évaluation</w:t>
            </w:r>
            <w:r w:rsidR="00D61452">
              <w:rPr>
                <w:noProof/>
                <w:webHidden/>
              </w:rPr>
              <w:tab/>
            </w:r>
            <w:r w:rsidR="00D61452">
              <w:rPr>
                <w:noProof/>
                <w:webHidden/>
              </w:rPr>
              <w:fldChar w:fldCharType="begin"/>
            </w:r>
            <w:r w:rsidR="00D61452">
              <w:rPr>
                <w:noProof/>
                <w:webHidden/>
              </w:rPr>
              <w:instrText xml:space="preserve"> PAGEREF _Toc119100293 \h </w:instrText>
            </w:r>
            <w:r w:rsidR="00D61452">
              <w:rPr>
                <w:noProof/>
                <w:webHidden/>
              </w:rPr>
            </w:r>
            <w:r w:rsidR="00D61452">
              <w:rPr>
                <w:noProof/>
                <w:webHidden/>
              </w:rPr>
              <w:fldChar w:fldCharType="separate"/>
            </w:r>
            <w:r w:rsidR="00392D12">
              <w:rPr>
                <w:noProof/>
                <w:webHidden/>
              </w:rPr>
              <w:t>14</w:t>
            </w:r>
            <w:r w:rsidR="00D61452">
              <w:rPr>
                <w:noProof/>
                <w:webHidden/>
              </w:rPr>
              <w:fldChar w:fldCharType="end"/>
            </w:r>
          </w:hyperlink>
        </w:p>
        <w:p w14:paraId="712CF5DA" w14:textId="6BF26C9D"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4" w:history="1">
            <w:r w:rsidR="00D61452" w:rsidRPr="00F87C8E">
              <w:rPr>
                <w:rStyle w:val="Lienhypertexte"/>
                <w:rFonts w:ascii="Times New Roman" w:eastAsia="Yu Gothic Light" w:hAnsi="Times New Roman" w:cs="Times New Roman"/>
                <w:b/>
                <w:bCs/>
                <w:noProof/>
              </w:rPr>
              <w:t>2.15 Synthèse des clauses de non-recevabilité des propositions</w:t>
            </w:r>
            <w:r w:rsidR="00D61452">
              <w:rPr>
                <w:noProof/>
                <w:webHidden/>
              </w:rPr>
              <w:tab/>
            </w:r>
            <w:r w:rsidR="00D61452">
              <w:rPr>
                <w:noProof/>
                <w:webHidden/>
              </w:rPr>
              <w:fldChar w:fldCharType="begin"/>
            </w:r>
            <w:r w:rsidR="00D61452">
              <w:rPr>
                <w:noProof/>
                <w:webHidden/>
              </w:rPr>
              <w:instrText xml:space="preserve"> PAGEREF _Toc119100294 \h </w:instrText>
            </w:r>
            <w:r w:rsidR="00D61452">
              <w:rPr>
                <w:noProof/>
                <w:webHidden/>
              </w:rPr>
            </w:r>
            <w:r w:rsidR="00D61452">
              <w:rPr>
                <w:noProof/>
                <w:webHidden/>
              </w:rPr>
              <w:fldChar w:fldCharType="separate"/>
            </w:r>
            <w:r w:rsidR="00392D12">
              <w:rPr>
                <w:noProof/>
                <w:webHidden/>
              </w:rPr>
              <w:t>14</w:t>
            </w:r>
            <w:r w:rsidR="00D61452">
              <w:rPr>
                <w:noProof/>
                <w:webHidden/>
              </w:rPr>
              <w:fldChar w:fldCharType="end"/>
            </w:r>
          </w:hyperlink>
        </w:p>
        <w:p w14:paraId="64E0AF51" w14:textId="2E6A1BA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5" w:history="1">
            <w:r w:rsidR="00D61452" w:rsidRPr="00F87C8E">
              <w:rPr>
                <w:rStyle w:val="Lienhypertexte"/>
                <w:rFonts w:ascii="Times New Roman" w:eastAsia="Yu Gothic Light" w:hAnsi="Times New Roman" w:cs="Times New Roman"/>
                <w:b/>
                <w:bCs/>
                <w:noProof/>
              </w:rPr>
              <w:t>2.16 Audit, reporting, suivi-évaluation et capitalisation</w:t>
            </w:r>
            <w:r w:rsidR="00D61452">
              <w:rPr>
                <w:noProof/>
                <w:webHidden/>
              </w:rPr>
              <w:tab/>
            </w:r>
            <w:r w:rsidR="00D61452">
              <w:rPr>
                <w:noProof/>
                <w:webHidden/>
              </w:rPr>
              <w:fldChar w:fldCharType="begin"/>
            </w:r>
            <w:r w:rsidR="00D61452">
              <w:rPr>
                <w:noProof/>
                <w:webHidden/>
              </w:rPr>
              <w:instrText xml:space="preserve"> PAGEREF _Toc119100295 \h </w:instrText>
            </w:r>
            <w:r w:rsidR="00D61452">
              <w:rPr>
                <w:noProof/>
                <w:webHidden/>
              </w:rPr>
            </w:r>
            <w:r w:rsidR="00D61452">
              <w:rPr>
                <w:noProof/>
                <w:webHidden/>
              </w:rPr>
              <w:fldChar w:fldCharType="separate"/>
            </w:r>
            <w:r w:rsidR="00392D12">
              <w:rPr>
                <w:noProof/>
                <w:webHidden/>
              </w:rPr>
              <w:t>15</w:t>
            </w:r>
            <w:r w:rsidR="00D61452">
              <w:rPr>
                <w:noProof/>
                <w:webHidden/>
              </w:rPr>
              <w:fldChar w:fldCharType="end"/>
            </w:r>
          </w:hyperlink>
        </w:p>
        <w:p w14:paraId="1AB2B1D6" w14:textId="1B206E60"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6" w:history="1">
            <w:r w:rsidR="00D61452" w:rsidRPr="00F87C8E">
              <w:rPr>
                <w:rStyle w:val="Lienhypertexte"/>
                <w:rFonts w:ascii="Times New Roman" w:eastAsia="Yu Gothic Light" w:hAnsi="Times New Roman" w:cs="Times New Roman"/>
                <w:b/>
                <w:bCs/>
                <w:noProof/>
              </w:rPr>
              <w:t>2.17 Documentation administrative complète</w:t>
            </w:r>
            <w:r w:rsidR="00D61452">
              <w:rPr>
                <w:noProof/>
                <w:webHidden/>
              </w:rPr>
              <w:tab/>
            </w:r>
            <w:r w:rsidR="00D61452">
              <w:rPr>
                <w:noProof/>
                <w:webHidden/>
              </w:rPr>
              <w:fldChar w:fldCharType="begin"/>
            </w:r>
            <w:r w:rsidR="00D61452">
              <w:rPr>
                <w:noProof/>
                <w:webHidden/>
              </w:rPr>
              <w:instrText xml:space="preserve"> PAGEREF _Toc119100296 \h </w:instrText>
            </w:r>
            <w:r w:rsidR="00D61452">
              <w:rPr>
                <w:noProof/>
                <w:webHidden/>
              </w:rPr>
            </w:r>
            <w:r w:rsidR="00D61452">
              <w:rPr>
                <w:noProof/>
                <w:webHidden/>
              </w:rPr>
              <w:fldChar w:fldCharType="separate"/>
            </w:r>
            <w:r w:rsidR="00392D12">
              <w:rPr>
                <w:noProof/>
                <w:webHidden/>
              </w:rPr>
              <w:t>15</w:t>
            </w:r>
            <w:r w:rsidR="00D61452">
              <w:rPr>
                <w:noProof/>
                <w:webHidden/>
              </w:rPr>
              <w:fldChar w:fldCharType="end"/>
            </w:r>
          </w:hyperlink>
        </w:p>
        <w:p w14:paraId="545D1870" w14:textId="4D6DD5FD"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297" w:history="1">
            <w:r w:rsidR="00D61452" w:rsidRPr="00F87C8E">
              <w:rPr>
                <w:rStyle w:val="Lienhypertexte"/>
                <w:rFonts w:ascii="Times New Roman" w:eastAsia="Yu Gothic Light" w:hAnsi="Times New Roman" w:cs="Times New Roman"/>
                <w:b/>
                <w:bCs/>
                <w:noProof/>
              </w:rPr>
              <w:t>2.18 Objectifs et résultats attendus</w:t>
            </w:r>
            <w:r w:rsidR="00D61452">
              <w:rPr>
                <w:noProof/>
                <w:webHidden/>
              </w:rPr>
              <w:tab/>
            </w:r>
            <w:r w:rsidR="00D61452">
              <w:rPr>
                <w:noProof/>
                <w:webHidden/>
              </w:rPr>
              <w:fldChar w:fldCharType="begin"/>
            </w:r>
            <w:r w:rsidR="00D61452">
              <w:rPr>
                <w:noProof/>
                <w:webHidden/>
              </w:rPr>
              <w:instrText xml:space="preserve"> PAGEREF _Toc119100297 \h </w:instrText>
            </w:r>
            <w:r w:rsidR="00D61452">
              <w:rPr>
                <w:noProof/>
                <w:webHidden/>
              </w:rPr>
            </w:r>
            <w:r w:rsidR="00D61452">
              <w:rPr>
                <w:noProof/>
                <w:webHidden/>
              </w:rPr>
              <w:fldChar w:fldCharType="separate"/>
            </w:r>
            <w:r w:rsidR="00392D12">
              <w:rPr>
                <w:noProof/>
                <w:webHidden/>
              </w:rPr>
              <w:t>15</w:t>
            </w:r>
            <w:r w:rsidR="00D61452">
              <w:rPr>
                <w:noProof/>
                <w:webHidden/>
              </w:rPr>
              <w:fldChar w:fldCharType="end"/>
            </w:r>
          </w:hyperlink>
        </w:p>
        <w:p w14:paraId="127F5549" w14:textId="54CFAB7A" w:rsidR="00D61452" w:rsidRDefault="00000000">
          <w:pPr>
            <w:pStyle w:val="TM1"/>
            <w:rPr>
              <w:rFonts w:eastAsiaTheme="minorEastAsia" w:cstheme="minorBidi"/>
              <w:b w:val="0"/>
              <w:bCs w:val="0"/>
              <w:caps w:val="0"/>
              <w:noProof/>
              <w:sz w:val="22"/>
              <w:szCs w:val="22"/>
              <w:lang w:val="fr-CA" w:eastAsia="fr-CA"/>
            </w:rPr>
          </w:pPr>
          <w:hyperlink w:anchor="_Toc119100298" w:history="1">
            <w:r w:rsidR="00D61452" w:rsidRPr="00F87C8E">
              <w:rPr>
                <w:rStyle w:val="Lienhypertexte"/>
                <w:rFonts w:ascii="Times New Roman" w:hAnsi="Times New Roman" w:cs="Times New Roman"/>
                <w:noProof/>
              </w:rPr>
              <w:t>SECTION II : COUVERTURE THÉMATIQUE</w:t>
            </w:r>
            <w:r w:rsidR="00D61452">
              <w:rPr>
                <w:noProof/>
                <w:webHidden/>
              </w:rPr>
              <w:tab/>
            </w:r>
            <w:r w:rsidR="00D61452">
              <w:rPr>
                <w:noProof/>
                <w:webHidden/>
              </w:rPr>
              <w:fldChar w:fldCharType="begin"/>
            </w:r>
            <w:r w:rsidR="00D61452">
              <w:rPr>
                <w:noProof/>
                <w:webHidden/>
              </w:rPr>
              <w:instrText xml:space="preserve"> PAGEREF _Toc119100298 \h </w:instrText>
            </w:r>
            <w:r w:rsidR="00D61452">
              <w:rPr>
                <w:noProof/>
                <w:webHidden/>
              </w:rPr>
            </w:r>
            <w:r w:rsidR="00D61452">
              <w:rPr>
                <w:noProof/>
                <w:webHidden/>
              </w:rPr>
              <w:fldChar w:fldCharType="separate"/>
            </w:r>
            <w:r w:rsidR="00392D12">
              <w:rPr>
                <w:noProof/>
                <w:webHidden/>
              </w:rPr>
              <w:t>16</w:t>
            </w:r>
            <w:r w:rsidR="00D61452">
              <w:rPr>
                <w:noProof/>
                <w:webHidden/>
              </w:rPr>
              <w:fldChar w:fldCharType="end"/>
            </w:r>
          </w:hyperlink>
        </w:p>
        <w:p w14:paraId="39F787C5" w14:textId="14585570" w:rsidR="00D61452" w:rsidRDefault="00000000">
          <w:pPr>
            <w:pStyle w:val="TM1"/>
            <w:rPr>
              <w:rFonts w:eastAsiaTheme="minorEastAsia" w:cstheme="minorBidi"/>
              <w:b w:val="0"/>
              <w:bCs w:val="0"/>
              <w:caps w:val="0"/>
              <w:noProof/>
              <w:sz w:val="22"/>
              <w:szCs w:val="22"/>
              <w:lang w:val="fr-CA" w:eastAsia="fr-CA"/>
            </w:rPr>
          </w:pPr>
          <w:hyperlink w:anchor="_Toc119100299" w:history="1">
            <w:r w:rsidR="00D61452" w:rsidRPr="00F87C8E">
              <w:rPr>
                <w:rStyle w:val="Lienhypertexte"/>
                <w:rFonts w:ascii="Times New Roman" w:hAnsi="Times New Roman" w:cs="Times New Roman"/>
                <w:noProof/>
              </w:rPr>
              <w:t>1.  Thématique de l’appel : Amélioration de la disponibilité et l'accès à l'aliment de bétail en Afrique de l’Ouest</w:t>
            </w:r>
            <w:r w:rsidR="00D61452">
              <w:rPr>
                <w:noProof/>
                <w:webHidden/>
              </w:rPr>
              <w:tab/>
            </w:r>
            <w:r w:rsidR="00D61452">
              <w:rPr>
                <w:noProof/>
                <w:webHidden/>
              </w:rPr>
              <w:fldChar w:fldCharType="begin"/>
            </w:r>
            <w:r w:rsidR="00D61452">
              <w:rPr>
                <w:noProof/>
                <w:webHidden/>
              </w:rPr>
              <w:instrText xml:space="preserve"> PAGEREF _Toc119100299 \h </w:instrText>
            </w:r>
            <w:r w:rsidR="00D61452">
              <w:rPr>
                <w:noProof/>
                <w:webHidden/>
              </w:rPr>
            </w:r>
            <w:r w:rsidR="00D61452">
              <w:rPr>
                <w:noProof/>
                <w:webHidden/>
              </w:rPr>
              <w:fldChar w:fldCharType="separate"/>
            </w:r>
            <w:r w:rsidR="00392D12">
              <w:rPr>
                <w:noProof/>
                <w:webHidden/>
              </w:rPr>
              <w:t>16</w:t>
            </w:r>
            <w:r w:rsidR="00D61452">
              <w:rPr>
                <w:noProof/>
                <w:webHidden/>
              </w:rPr>
              <w:fldChar w:fldCharType="end"/>
            </w:r>
          </w:hyperlink>
        </w:p>
        <w:p w14:paraId="68205785" w14:textId="701088A5"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300" w:history="1">
            <w:r w:rsidR="00D61452" w:rsidRPr="00F87C8E">
              <w:rPr>
                <w:rStyle w:val="Lienhypertexte"/>
                <w:rFonts w:ascii="Times New Roman" w:hAnsi="Times New Roman" w:cs="Times New Roman"/>
                <w:noProof/>
              </w:rPr>
              <w:t>1.1 Contexte et justification de la composante 2 de PRISMA</w:t>
            </w:r>
            <w:r w:rsidR="00D61452">
              <w:rPr>
                <w:noProof/>
                <w:webHidden/>
              </w:rPr>
              <w:tab/>
            </w:r>
            <w:r w:rsidR="00D61452">
              <w:rPr>
                <w:noProof/>
                <w:webHidden/>
              </w:rPr>
              <w:fldChar w:fldCharType="begin"/>
            </w:r>
            <w:r w:rsidR="00D61452">
              <w:rPr>
                <w:noProof/>
                <w:webHidden/>
              </w:rPr>
              <w:instrText xml:space="preserve"> PAGEREF _Toc119100300 \h </w:instrText>
            </w:r>
            <w:r w:rsidR="00D61452">
              <w:rPr>
                <w:noProof/>
                <w:webHidden/>
              </w:rPr>
            </w:r>
            <w:r w:rsidR="00D61452">
              <w:rPr>
                <w:noProof/>
                <w:webHidden/>
              </w:rPr>
              <w:fldChar w:fldCharType="separate"/>
            </w:r>
            <w:r w:rsidR="00392D12">
              <w:rPr>
                <w:noProof/>
                <w:webHidden/>
              </w:rPr>
              <w:t>16</w:t>
            </w:r>
            <w:r w:rsidR="00D61452">
              <w:rPr>
                <w:noProof/>
                <w:webHidden/>
              </w:rPr>
              <w:fldChar w:fldCharType="end"/>
            </w:r>
          </w:hyperlink>
        </w:p>
        <w:p w14:paraId="3BCA8A0B" w14:textId="366D492A"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301" w:history="1">
            <w:r w:rsidR="00D61452" w:rsidRPr="00F87C8E">
              <w:rPr>
                <w:rStyle w:val="Lienhypertexte"/>
                <w:rFonts w:ascii="Times New Roman" w:hAnsi="Times New Roman" w:cs="Times New Roman"/>
                <w:noProof/>
              </w:rPr>
              <w:t>1.2 Actions éligibles</w:t>
            </w:r>
            <w:r w:rsidR="00D61452">
              <w:rPr>
                <w:noProof/>
                <w:webHidden/>
              </w:rPr>
              <w:tab/>
            </w:r>
            <w:r w:rsidR="00D61452">
              <w:rPr>
                <w:noProof/>
                <w:webHidden/>
              </w:rPr>
              <w:fldChar w:fldCharType="begin"/>
            </w:r>
            <w:r w:rsidR="00D61452">
              <w:rPr>
                <w:noProof/>
                <w:webHidden/>
              </w:rPr>
              <w:instrText xml:space="preserve"> PAGEREF _Toc119100301 \h </w:instrText>
            </w:r>
            <w:r w:rsidR="00D61452">
              <w:rPr>
                <w:noProof/>
                <w:webHidden/>
              </w:rPr>
            </w:r>
            <w:r w:rsidR="00D61452">
              <w:rPr>
                <w:noProof/>
                <w:webHidden/>
              </w:rPr>
              <w:fldChar w:fldCharType="separate"/>
            </w:r>
            <w:r w:rsidR="00392D12">
              <w:rPr>
                <w:noProof/>
                <w:webHidden/>
              </w:rPr>
              <w:t>17</w:t>
            </w:r>
            <w:r w:rsidR="00D61452">
              <w:rPr>
                <w:noProof/>
                <w:webHidden/>
              </w:rPr>
              <w:fldChar w:fldCharType="end"/>
            </w:r>
          </w:hyperlink>
        </w:p>
        <w:p w14:paraId="641EA415" w14:textId="27AF8FDB" w:rsidR="00D61452" w:rsidRDefault="00000000">
          <w:pPr>
            <w:pStyle w:val="TM2"/>
            <w:tabs>
              <w:tab w:val="right" w:leader="dot" w:pos="9062"/>
            </w:tabs>
            <w:rPr>
              <w:rFonts w:eastAsiaTheme="minorEastAsia" w:cstheme="minorBidi"/>
              <w:smallCaps w:val="0"/>
              <w:noProof/>
              <w:sz w:val="22"/>
              <w:szCs w:val="22"/>
              <w:lang w:val="fr-CA" w:eastAsia="fr-CA"/>
            </w:rPr>
          </w:pPr>
          <w:hyperlink w:anchor="_Toc119100302" w:history="1">
            <w:r w:rsidR="00D61452" w:rsidRPr="00F87C8E">
              <w:rPr>
                <w:rStyle w:val="Lienhypertexte"/>
                <w:rFonts w:ascii="Times New Roman" w:hAnsi="Times New Roman" w:cs="Times New Roman"/>
                <w:noProof/>
              </w:rPr>
              <w:t>1.3 Actions non éligibles</w:t>
            </w:r>
            <w:r w:rsidR="00D61452">
              <w:rPr>
                <w:noProof/>
                <w:webHidden/>
              </w:rPr>
              <w:tab/>
            </w:r>
            <w:r w:rsidR="00D61452">
              <w:rPr>
                <w:noProof/>
                <w:webHidden/>
              </w:rPr>
              <w:fldChar w:fldCharType="begin"/>
            </w:r>
            <w:r w:rsidR="00D61452">
              <w:rPr>
                <w:noProof/>
                <w:webHidden/>
              </w:rPr>
              <w:instrText xml:space="preserve"> PAGEREF _Toc119100302 \h </w:instrText>
            </w:r>
            <w:r w:rsidR="00D61452">
              <w:rPr>
                <w:noProof/>
                <w:webHidden/>
              </w:rPr>
            </w:r>
            <w:r w:rsidR="00D61452">
              <w:rPr>
                <w:noProof/>
                <w:webHidden/>
              </w:rPr>
              <w:fldChar w:fldCharType="separate"/>
            </w:r>
            <w:r w:rsidR="00392D12">
              <w:rPr>
                <w:noProof/>
                <w:webHidden/>
              </w:rPr>
              <w:t>18</w:t>
            </w:r>
            <w:r w:rsidR="00D61452">
              <w:rPr>
                <w:noProof/>
                <w:webHidden/>
              </w:rPr>
              <w:fldChar w:fldCharType="end"/>
            </w:r>
          </w:hyperlink>
        </w:p>
        <w:p w14:paraId="06899C8A" w14:textId="33A89878" w:rsidR="00D61452" w:rsidRDefault="00000000">
          <w:pPr>
            <w:pStyle w:val="TM1"/>
            <w:rPr>
              <w:rFonts w:eastAsiaTheme="minorEastAsia" w:cstheme="minorBidi"/>
              <w:b w:val="0"/>
              <w:bCs w:val="0"/>
              <w:caps w:val="0"/>
              <w:noProof/>
              <w:sz w:val="22"/>
              <w:szCs w:val="22"/>
              <w:lang w:val="fr-CA" w:eastAsia="fr-CA"/>
            </w:rPr>
          </w:pPr>
          <w:hyperlink w:anchor="_Toc119100303" w:history="1">
            <w:r w:rsidR="00D61452" w:rsidRPr="00F87C8E">
              <w:rPr>
                <w:rStyle w:val="Lienhypertexte"/>
                <w:rFonts w:ascii="Times New Roman" w:hAnsi="Times New Roman" w:cs="Times New Roman"/>
                <w:noProof/>
              </w:rPr>
              <w:t>2   Quelques points d’attention lors de l’élaboration des propositions</w:t>
            </w:r>
            <w:r w:rsidR="00D61452">
              <w:rPr>
                <w:noProof/>
                <w:webHidden/>
              </w:rPr>
              <w:tab/>
            </w:r>
            <w:r w:rsidR="00D61452">
              <w:rPr>
                <w:noProof/>
                <w:webHidden/>
              </w:rPr>
              <w:fldChar w:fldCharType="begin"/>
            </w:r>
            <w:r w:rsidR="00D61452">
              <w:rPr>
                <w:noProof/>
                <w:webHidden/>
              </w:rPr>
              <w:instrText xml:space="preserve"> PAGEREF _Toc119100303 \h </w:instrText>
            </w:r>
            <w:r w:rsidR="00D61452">
              <w:rPr>
                <w:noProof/>
                <w:webHidden/>
              </w:rPr>
            </w:r>
            <w:r w:rsidR="00D61452">
              <w:rPr>
                <w:noProof/>
                <w:webHidden/>
              </w:rPr>
              <w:fldChar w:fldCharType="separate"/>
            </w:r>
            <w:r w:rsidR="00392D12">
              <w:rPr>
                <w:noProof/>
                <w:webHidden/>
              </w:rPr>
              <w:t>18</w:t>
            </w:r>
            <w:r w:rsidR="00D61452">
              <w:rPr>
                <w:noProof/>
                <w:webHidden/>
              </w:rPr>
              <w:fldChar w:fldCharType="end"/>
            </w:r>
          </w:hyperlink>
        </w:p>
        <w:p w14:paraId="6847049D" w14:textId="746CFC32" w:rsidR="00D61452" w:rsidRDefault="00000000">
          <w:pPr>
            <w:pStyle w:val="TM1"/>
            <w:rPr>
              <w:rFonts w:eastAsiaTheme="minorEastAsia" w:cstheme="minorBidi"/>
              <w:b w:val="0"/>
              <w:bCs w:val="0"/>
              <w:caps w:val="0"/>
              <w:noProof/>
              <w:sz w:val="22"/>
              <w:szCs w:val="22"/>
              <w:lang w:val="fr-CA" w:eastAsia="fr-CA"/>
            </w:rPr>
          </w:pPr>
          <w:hyperlink w:anchor="_Toc119100304" w:history="1">
            <w:r w:rsidR="00D61452" w:rsidRPr="00F87C8E">
              <w:rPr>
                <w:rStyle w:val="Lienhypertexte"/>
                <w:rFonts w:ascii="Times New Roman" w:hAnsi="Times New Roman" w:cs="Times New Roman"/>
                <w:noProof/>
              </w:rPr>
              <w:t>3 Mesures d’accompagnement politique (Composante 4 PRISMA)</w:t>
            </w:r>
            <w:r w:rsidR="00D61452">
              <w:rPr>
                <w:noProof/>
                <w:webHidden/>
              </w:rPr>
              <w:tab/>
            </w:r>
            <w:r w:rsidR="00D61452">
              <w:rPr>
                <w:noProof/>
                <w:webHidden/>
              </w:rPr>
              <w:fldChar w:fldCharType="begin"/>
            </w:r>
            <w:r w:rsidR="00D61452">
              <w:rPr>
                <w:noProof/>
                <w:webHidden/>
              </w:rPr>
              <w:instrText xml:space="preserve"> PAGEREF _Toc119100304 \h </w:instrText>
            </w:r>
            <w:r w:rsidR="00D61452">
              <w:rPr>
                <w:noProof/>
                <w:webHidden/>
              </w:rPr>
            </w:r>
            <w:r w:rsidR="00D61452">
              <w:rPr>
                <w:noProof/>
                <w:webHidden/>
              </w:rPr>
              <w:fldChar w:fldCharType="separate"/>
            </w:r>
            <w:r w:rsidR="00392D12">
              <w:rPr>
                <w:noProof/>
                <w:webHidden/>
              </w:rPr>
              <w:t>18</w:t>
            </w:r>
            <w:r w:rsidR="00D61452">
              <w:rPr>
                <w:noProof/>
                <w:webHidden/>
              </w:rPr>
              <w:fldChar w:fldCharType="end"/>
            </w:r>
          </w:hyperlink>
        </w:p>
        <w:p w14:paraId="0788FADE" w14:textId="6100DCC2" w:rsidR="00D61452" w:rsidRDefault="00000000">
          <w:pPr>
            <w:pStyle w:val="TM1"/>
            <w:rPr>
              <w:rFonts w:eastAsiaTheme="minorEastAsia" w:cstheme="minorBidi"/>
              <w:b w:val="0"/>
              <w:bCs w:val="0"/>
              <w:caps w:val="0"/>
              <w:noProof/>
              <w:sz w:val="22"/>
              <w:szCs w:val="22"/>
              <w:lang w:val="fr-CA" w:eastAsia="fr-CA"/>
            </w:rPr>
          </w:pPr>
          <w:hyperlink w:anchor="_Toc119100305" w:history="1">
            <w:r w:rsidR="00D61452" w:rsidRPr="00F87C8E">
              <w:rPr>
                <w:rStyle w:val="Lienhypertexte"/>
                <w:rFonts w:ascii="Times New Roman" w:hAnsi="Times New Roman" w:cs="Times New Roman"/>
                <w:noProof/>
              </w:rPr>
              <w:t>SECTION III : CRITÈRES ET GRILLES DE NOTATION DES PROPOSITIONS</w:t>
            </w:r>
            <w:r w:rsidR="00D61452">
              <w:rPr>
                <w:noProof/>
                <w:webHidden/>
              </w:rPr>
              <w:tab/>
            </w:r>
            <w:r w:rsidR="00D61452">
              <w:rPr>
                <w:noProof/>
                <w:webHidden/>
              </w:rPr>
              <w:fldChar w:fldCharType="begin"/>
            </w:r>
            <w:r w:rsidR="00D61452">
              <w:rPr>
                <w:noProof/>
                <w:webHidden/>
              </w:rPr>
              <w:instrText xml:space="preserve"> PAGEREF _Toc119100305 \h </w:instrText>
            </w:r>
            <w:r w:rsidR="00D61452">
              <w:rPr>
                <w:noProof/>
                <w:webHidden/>
              </w:rPr>
            </w:r>
            <w:r w:rsidR="00D61452">
              <w:rPr>
                <w:noProof/>
                <w:webHidden/>
              </w:rPr>
              <w:fldChar w:fldCharType="separate"/>
            </w:r>
            <w:r w:rsidR="00392D12">
              <w:rPr>
                <w:noProof/>
                <w:webHidden/>
              </w:rPr>
              <w:t>19</w:t>
            </w:r>
            <w:r w:rsidR="00D61452">
              <w:rPr>
                <w:noProof/>
                <w:webHidden/>
              </w:rPr>
              <w:fldChar w:fldCharType="end"/>
            </w:r>
          </w:hyperlink>
        </w:p>
        <w:p w14:paraId="2D0CC57B" w14:textId="234083EB" w:rsidR="00D61452" w:rsidRDefault="00000000">
          <w:pPr>
            <w:pStyle w:val="TM1"/>
            <w:rPr>
              <w:rFonts w:eastAsiaTheme="minorEastAsia" w:cstheme="minorBidi"/>
              <w:b w:val="0"/>
              <w:bCs w:val="0"/>
              <w:caps w:val="0"/>
              <w:noProof/>
              <w:sz w:val="22"/>
              <w:szCs w:val="22"/>
              <w:lang w:val="fr-CA" w:eastAsia="fr-CA"/>
            </w:rPr>
          </w:pPr>
          <w:hyperlink w:anchor="_Toc119100306" w:history="1">
            <w:r w:rsidR="00D61452" w:rsidRPr="00F87C8E">
              <w:rPr>
                <w:rStyle w:val="Lienhypertexte"/>
                <w:rFonts w:ascii="Times New Roman" w:hAnsi="Times New Roman" w:cs="Times New Roman"/>
                <w:noProof/>
              </w:rPr>
              <w:t>ANNEXES</w:t>
            </w:r>
            <w:r w:rsidR="00D61452">
              <w:rPr>
                <w:noProof/>
                <w:webHidden/>
              </w:rPr>
              <w:tab/>
            </w:r>
            <w:r w:rsidR="00D61452">
              <w:rPr>
                <w:noProof/>
                <w:webHidden/>
              </w:rPr>
              <w:fldChar w:fldCharType="begin"/>
            </w:r>
            <w:r w:rsidR="00D61452">
              <w:rPr>
                <w:noProof/>
                <w:webHidden/>
              </w:rPr>
              <w:instrText xml:space="preserve"> PAGEREF _Toc119100306 \h </w:instrText>
            </w:r>
            <w:r w:rsidR="00D61452">
              <w:rPr>
                <w:noProof/>
                <w:webHidden/>
              </w:rPr>
            </w:r>
            <w:r w:rsidR="00D61452">
              <w:rPr>
                <w:noProof/>
                <w:webHidden/>
              </w:rPr>
              <w:fldChar w:fldCharType="separate"/>
            </w:r>
            <w:r w:rsidR="00392D12">
              <w:rPr>
                <w:noProof/>
                <w:webHidden/>
              </w:rPr>
              <w:t>26</w:t>
            </w:r>
            <w:r w:rsidR="00D61452">
              <w:rPr>
                <w:noProof/>
                <w:webHidden/>
              </w:rPr>
              <w:fldChar w:fldCharType="end"/>
            </w:r>
          </w:hyperlink>
        </w:p>
        <w:p w14:paraId="5E00C750" w14:textId="25C5DB74" w:rsidR="00D61452" w:rsidRDefault="00000000">
          <w:pPr>
            <w:pStyle w:val="TM1"/>
            <w:rPr>
              <w:rFonts w:eastAsiaTheme="minorEastAsia" w:cstheme="minorBidi"/>
              <w:b w:val="0"/>
              <w:bCs w:val="0"/>
              <w:caps w:val="0"/>
              <w:noProof/>
              <w:sz w:val="22"/>
              <w:szCs w:val="22"/>
              <w:lang w:val="fr-CA" w:eastAsia="fr-CA"/>
            </w:rPr>
          </w:pPr>
          <w:hyperlink w:anchor="_Toc119100307" w:history="1">
            <w:r w:rsidR="00D61452" w:rsidRPr="00F87C8E">
              <w:rPr>
                <w:rStyle w:val="Lienhypertexte"/>
                <w:noProof/>
              </w:rPr>
              <w:t>ANNEXE A. Formulaire de note succincte de projet</w:t>
            </w:r>
            <w:r w:rsidR="00D61452">
              <w:rPr>
                <w:noProof/>
                <w:webHidden/>
              </w:rPr>
              <w:tab/>
            </w:r>
            <w:r w:rsidR="00D61452">
              <w:rPr>
                <w:noProof/>
                <w:webHidden/>
              </w:rPr>
              <w:fldChar w:fldCharType="begin"/>
            </w:r>
            <w:r w:rsidR="00D61452">
              <w:rPr>
                <w:noProof/>
                <w:webHidden/>
              </w:rPr>
              <w:instrText xml:space="preserve"> PAGEREF _Toc119100307 \h </w:instrText>
            </w:r>
            <w:r w:rsidR="00D61452">
              <w:rPr>
                <w:noProof/>
                <w:webHidden/>
              </w:rPr>
            </w:r>
            <w:r w:rsidR="00D61452">
              <w:rPr>
                <w:noProof/>
                <w:webHidden/>
              </w:rPr>
              <w:fldChar w:fldCharType="separate"/>
            </w:r>
            <w:r w:rsidR="00392D12">
              <w:rPr>
                <w:noProof/>
                <w:webHidden/>
              </w:rPr>
              <w:t>27</w:t>
            </w:r>
            <w:r w:rsidR="00D61452">
              <w:rPr>
                <w:noProof/>
                <w:webHidden/>
              </w:rPr>
              <w:fldChar w:fldCharType="end"/>
            </w:r>
          </w:hyperlink>
        </w:p>
        <w:p w14:paraId="5EEB3AC7" w14:textId="0C43928E" w:rsidR="00D61452" w:rsidRDefault="00000000">
          <w:pPr>
            <w:pStyle w:val="TM1"/>
            <w:rPr>
              <w:rFonts w:eastAsiaTheme="minorEastAsia" w:cstheme="minorBidi"/>
              <w:b w:val="0"/>
              <w:bCs w:val="0"/>
              <w:caps w:val="0"/>
              <w:noProof/>
              <w:sz w:val="22"/>
              <w:szCs w:val="22"/>
              <w:lang w:val="fr-CA" w:eastAsia="fr-CA"/>
            </w:rPr>
          </w:pPr>
          <w:hyperlink w:anchor="_Toc119100308" w:history="1">
            <w:r w:rsidR="00D61452" w:rsidRPr="00F87C8E">
              <w:rPr>
                <w:rStyle w:val="Lienhypertexte"/>
                <w:noProof/>
              </w:rPr>
              <w:t>ANNEXE B. Formulaire de proposition détaillée</w:t>
            </w:r>
            <w:r w:rsidR="00D61452">
              <w:rPr>
                <w:noProof/>
                <w:webHidden/>
              </w:rPr>
              <w:tab/>
            </w:r>
            <w:r w:rsidR="00D61452">
              <w:rPr>
                <w:noProof/>
                <w:webHidden/>
              </w:rPr>
              <w:fldChar w:fldCharType="begin"/>
            </w:r>
            <w:r w:rsidR="00D61452">
              <w:rPr>
                <w:noProof/>
                <w:webHidden/>
              </w:rPr>
              <w:instrText xml:space="preserve"> PAGEREF _Toc119100308 \h </w:instrText>
            </w:r>
            <w:r w:rsidR="00D61452">
              <w:rPr>
                <w:noProof/>
                <w:webHidden/>
              </w:rPr>
            </w:r>
            <w:r w:rsidR="00D61452">
              <w:rPr>
                <w:noProof/>
                <w:webHidden/>
              </w:rPr>
              <w:fldChar w:fldCharType="separate"/>
            </w:r>
            <w:r w:rsidR="00392D12">
              <w:rPr>
                <w:noProof/>
                <w:webHidden/>
              </w:rPr>
              <w:t>29</w:t>
            </w:r>
            <w:r w:rsidR="00D61452">
              <w:rPr>
                <w:noProof/>
                <w:webHidden/>
              </w:rPr>
              <w:fldChar w:fldCharType="end"/>
            </w:r>
          </w:hyperlink>
        </w:p>
        <w:p w14:paraId="013AC1A8" w14:textId="76B7237E" w:rsidR="00D61452" w:rsidRDefault="00000000">
          <w:pPr>
            <w:pStyle w:val="TM1"/>
            <w:rPr>
              <w:rFonts w:eastAsiaTheme="minorEastAsia" w:cstheme="minorBidi"/>
              <w:b w:val="0"/>
              <w:bCs w:val="0"/>
              <w:caps w:val="0"/>
              <w:noProof/>
              <w:sz w:val="22"/>
              <w:szCs w:val="22"/>
              <w:lang w:val="fr-CA" w:eastAsia="fr-CA"/>
            </w:rPr>
          </w:pPr>
          <w:hyperlink w:anchor="_Toc119100309" w:history="1">
            <w:r w:rsidR="00D61452" w:rsidRPr="00F87C8E">
              <w:rPr>
                <w:rStyle w:val="Lienhypertexte"/>
                <w:noProof/>
              </w:rPr>
              <w:t>ANNEXE C. Modèle Budget</w:t>
            </w:r>
            <w:r w:rsidR="00D61452">
              <w:rPr>
                <w:noProof/>
                <w:webHidden/>
              </w:rPr>
              <w:tab/>
            </w:r>
            <w:r w:rsidR="00D61452">
              <w:rPr>
                <w:noProof/>
                <w:webHidden/>
              </w:rPr>
              <w:fldChar w:fldCharType="begin"/>
            </w:r>
            <w:r w:rsidR="00D61452">
              <w:rPr>
                <w:noProof/>
                <w:webHidden/>
              </w:rPr>
              <w:instrText xml:space="preserve"> PAGEREF _Toc119100309 \h </w:instrText>
            </w:r>
            <w:r w:rsidR="00D61452">
              <w:rPr>
                <w:noProof/>
                <w:webHidden/>
              </w:rPr>
            </w:r>
            <w:r w:rsidR="00D61452">
              <w:rPr>
                <w:noProof/>
                <w:webHidden/>
              </w:rPr>
              <w:fldChar w:fldCharType="separate"/>
            </w:r>
            <w:r w:rsidR="00392D12">
              <w:rPr>
                <w:noProof/>
                <w:webHidden/>
              </w:rPr>
              <w:t>35</w:t>
            </w:r>
            <w:r w:rsidR="00D61452">
              <w:rPr>
                <w:noProof/>
                <w:webHidden/>
              </w:rPr>
              <w:fldChar w:fldCharType="end"/>
            </w:r>
          </w:hyperlink>
        </w:p>
        <w:p w14:paraId="462409F2" w14:textId="3A556EFB" w:rsidR="00D61452" w:rsidRDefault="00000000">
          <w:pPr>
            <w:pStyle w:val="TM1"/>
            <w:rPr>
              <w:rFonts w:eastAsiaTheme="minorEastAsia" w:cstheme="minorBidi"/>
              <w:b w:val="0"/>
              <w:bCs w:val="0"/>
              <w:caps w:val="0"/>
              <w:noProof/>
              <w:sz w:val="22"/>
              <w:szCs w:val="22"/>
              <w:lang w:val="fr-CA" w:eastAsia="fr-CA"/>
            </w:rPr>
          </w:pPr>
          <w:hyperlink w:anchor="_Toc119100310" w:history="1">
            <w:r w:rsidR="00D61452" w:rsidRPr="00F87C8E">
              <w:rPr>
                <w:rStyle w:val="Lienhypertexte"/>
                <w:noProof/>
              </w:rPr>
              <w:t>ANNEXE D.Cadre logique de l'action</w:t>
            </w:r>
            <w:r w:rsidR="00D61452">
              <w:rPr>
                <w:noProof/>
                <w:webHidden/>
              </w:rPr>
              <w:tab/>
            </w:r>
            <w:r w:rsidR="00D61452">
              <w:rPr>
                <w:noProof/>
                <w:webHidden/>
              </w:rPr>
              <w:fldChar w:fldCharType="begin"/>
            </w:r>
            <w:r w:rsidR="00D61452">
              <w:rPr>
                <w:noProof/>
                <w:webHidden/>
              </w:rPr>
              <w:instrText xml:space="preserve"> PAGEREF _Toc119100310 \h </w:instrText>
            </w:r>
            <w:r w:rsidR="00D61452">
              <w:rPr>
                <w:noProof/>
                <w:webHidden/>
              </w:rPr>
            </w:r>
            <w:r w:rsidR="00D61452">
              <w:rPr>
                <w:noProof/>
                <w:webHidden/>
              </w:rPr>
              <w:fldChar w:fldCharType="separate"/>
            </w:r>
            <w:r w:rsidR="00392D12">
              <w:rPr>
                <w:noProof/>
                <w:webHidden/>
              </w:rPr>
              <w:t>39</w:t>
            </w:r>
            <w:r w:rsidR="00D61452">
              <w:rPr>
                <w:noProof/>
                <w:webHidden/>
              </w:rPr>
              <w:fldChar w:fldCharType="end"/>
            </w:r>
          </w:hyperlink>
        </w:p>
        <w:p w14:paraId="6F9E606E" w14:textId="68D26DD2" w:rsidR="00D61452" w:rsidRDefault="00000000">
          <w:pPr>
            <w:pStyle w:val="TM1"/>
            <w:rPr>
              <w:rFonts w:eastAsiaTheme="minorEastAsia" w:cstheme="minorBidi"/>
              <w:b w:val="0"/>
              <w:bCs w:val="0"/>
              <w:caps w:val="0"/>
              <w:noProof/>
              <w:sz w:val="22"/>
              <w:szCs w:val="22"/>
              <w:lang w:val="fr-CA" w:eastAsia="fr-CA"/>
            </w:rPr>
          </w:pPr>
          <w:hyperlink w:anchor="_Toc119100311" w:history="1">
            <w:r w:rsidR="00D61452" w:rsidRPr="00F87C8E">
              <w:rPr>
                <w:rStyle w:val="Lienhypertexte"/>
                <w:noProof/>
              </w:rPr>
              <w:t>ANNEXE E. Données concernant le Soumissionnaire et le Projet</w:t>
            </w:r>
            <w:r w:rsidR="00D61452">
              <w:rPr>
                <w:noProof/>
                <w:webHidden/>
              </w:rPr>
              <w:tab/>
            </w:r>
            <w:r w:rsidR="00D61452">
              <w:rPr>
                <w:noProof/>
                <w:webHidden/>
              </w:rPr>
              <w:fldChar w:fldCharType="begin"/>
            </w:r>
            <w:r w:rsidR="00D61452">
              <w:rPr>
                <w:noProof/>
                <w:webHidden/>
              </w:rPr>
              <w:instrText xml:space="preserve"> PAGEREF _Toc119100311 \h </w:instrText>
            </w:r>
            <w:r w:rsidR="00D61452">
              <w:rPr>
                <w:noProof/>
                <w:webHidden/>
              </w:rPr>
            </w:r>
            <w:r w:rsidR="00D61452">
              <w:rPr>
                <w:noProof/>
                <w:webHidden/>
              </w:rPr>
              <w:fldChar w:fldCharType="separate"/>
            </w:r>
            <w:r w:rsidR="00392D12">
              <w:rPr>
                <w:noProof/>
                <w:webHidden/>
              </w:rPr>
              <w:t>40</w:t>
            </w:r>
            <w:r w:rsidR="00D61452">
              <w:rPr>
                <w:noProof/>
                <w:webHidden/>
              </w:rPr>
              <w:fldChar w:fldCharType="end"/>
            </w:r>
          </w:hyperlink>
        </w:p>
        <w:p w14:paraId="29E64743" w14:textId="09589F0B" w:rsidR="00D61452" w:rsidRDefault="00000000">
          <w:pPr>
            <w:pStyle w:val="TM1"/>
            <w:rPr>
              <w:rFonts w:eastAsiaTheme="minorEastAsia" w:cstheme="minorBidi"/>
              <w:b w:val="0"/>
              <w:bCs w:val="0"/>
              <w:caps w:val="0"/>
              <w:noProof/>
              <w:sz w:val="22"/>
              <w:szCs w:val="22"/>
              <w:lang w:val="fr-CA" w:eastAsia="fr-CA"/>
            </w:rPr>
          </w:pPr>
          <w:hyperlink w:anchor="_Toc119100312" w:history="1">
            <w:r w:rsidR="00D61452" w:rsidRPr="00F87C8E">
              <w:rPr>
                <w:rStyle w:val="Lienhypertexte"/>
                <w:noProof/>
              </w:rPr>
              <w:t>ANNEXE F. Fiche de renseignements du soumissionnaire</w:t>
            </w:r>
            <w:r w:rsidR="00D61452">
              <w:rPr>
                <w:noProof/>
                <w:webHidden/>
              </w:rPr>
              <w:tab/>
            </w:r>
            <w:r w:rsidR="00D61452">
              <w:rPr>
                <w:noProof/>
                <w:webHidden/>
              </w:rPr>
              <w:fldChar w:fldCharType="begin"/>
            </w:r>
            <w:r w:rsidR="00D61452">
              <w:rPr>
                <w:noProof/>
                <w:webHidden/>
              </w:rPr>
              <w:instrText xml:space="preserve"> PAGEREF _Toc119100312 \h </w:instrText>
            </w:r>
            <w:r w:rsidR="00D61452">
              <w:rPr>
                <w:noProof/>
                <w:webHidden/>
              </w:rPr>
            </w:r>
            <w:r w:rsidR="00D61452">
              <w:rPr>
                <w:noProof/>
                <w:webHidden/>
              </w:rPr>
              <w:fldChar w:fldCharType="separate"/>
            </w:r>
            <w:r w:rsidR="00392D12">
              <w:rPr>
                <w:noProof/>
                <w:webHidden/>
              </w:rPr>
              <w:t>41</w:t>
            </w:r>
            <w:r w:rsidR="00D61452">
              <w:rPr>
                <w:noProof/>
                <w:webHidden/>
              </w:rPr>
              <w:fldChar w:fldCharType="end"/>
            </w:r>
          </w:hyperlink>
        </w:p>
        <w:p w14:paraId="02488D04" w14:textId="756C20A9" w:rsidR="00D61452" w:rsidRDefault="00000000">
          <w:pPr>
            <w:pStyle w:val="TM1"/>
            <w:rPr>
              <w:rFonts w:eastAsiaTheme="minorEastAsia" w:cstheme="minorBidi"/>
              <w:b w:val="0"/>
              <w:bCs w:val="0"/>
              <w:caps w:val="0"/>
              <w:noProof/>
              <w:sz w:val="22"/>
              <w:szCs w:val="22"/>
              <w:lang w:val="fr-CA" w:eastAsia="fr-CA"/>
            </w:rPr>
          </w:pPr>
          <w:hyperlink w:anchor="_Toc119100313" w:history="1">
            <w:r w:rsidR="00D61452" w:rsidRPr="00F87C8E">
              <w:rPr>
                <w:rStyle w:val="Lienhypertexte"/>
                <w:noProof/>
              </w:rPr>
              <w:t>ANNEXE G. Fiche de renseignements de chaque partenaire du projet</w:t>
            </w:r>
            <w:r w:rsidR="00D61452">
              <w:rPr>
                <w:noProof/>
                <w:webHidden/>
              </w:rPr>
              <w:tab/>
            </w:r>
            <w:r w:rsidR="00D61452">
              <w:rPr>
                <w:noProof/>
                <w:webHidden/>
              </w:rPr>
              <w:fldChar w:fldCharType="begin"/>
            </w:r>
            <w:r w:rsidR="00D61452">
              <w:rPr>
                <w:noProof/>
                <w:webHidden/>
              </w:rPr>
              <w:instrText xml:space="preserve"> PAGEREF _Toc119100313 \h </w:instrText>
            </w:r>
            <w:r w:rsidR="00D61452">
              <w:rPr>
                <w:noProof/>
                <w:webHidden/>
              </w:rPr>
            </w:r>
            <w:r w:rsidR="00D61452">
              <w:rPr>
                <w:noProof/>
                <w:webHidden/>
              </w:rPr>
              <w:fldChar w:fldCharType="separate"/>
            </w:r>
            <w:r w:rsidR="00392D12">
              <w:rPr>
                <w:noProof/>
                <w:webHidden/>
              </w:rPr>
              <w:t>42</w:t>
            </w:r>
            <w:r w:rsidR="00D61452">
              <w:rPr>
                <w:noProof/>
                <w:webHidden/>
              </w:rPr>
              <w:fldChar w:fldCharType="end"/>
            </w:r>
          </w:hyperlink>
        </w:p>
        <w:p w14:paraId="3456845B" w14:textId="0D06D06B" w:rsidR="00D61452" w:rsidRDefault="00000000">
          <w:pPr>
            <w:pStyle w:val="TM1"/>
            <w:rPr>
              <w:rFonts w:eastAsiaTheme="minorEastAsia" w:cstheme="minorBidi"/>
              <w:b w:val="0"/>
              <w:bCs w:val="0"/>
              <w:caps w:val="0"/>
              <w:noProof/>
              <w:sz w:val="22"/>
              <w:szCs w:val="22"/>
              <w:lang w:val="fr-CA" w:eastAsia="fr-CA"/>
            </w:rPr>
          </w:pPr>
          <w:hyperlink w:anchor="_Toc119100314" w:history="1">
            <w:r w:rsidR="00D61452" w:rsidRPr="00F87C8E">
              <w:rPr>
                <w:rStyle w:val="Lienhypertexte"/>
                <w:noProof/>
              </w:rPr>
              <w:t>ANNEXE H. Déclaration de partenariat</w:t>
            </w:r>
            <w:r w:rsidR="00D61452">
              <w:rPr>
                <w:noProof/>
                <w:webHidden/>
              </w:rPr>
              <w:tab/>
            </w:r>
            <w:r w:rsidR="00D61452">
              <w:rPr>
                <w:noProof/>
                <w:webHidden/>
              </w:rPr>
              <w:fldChar w:fldCharType="begin"/>
            </w:r>
            <w:r w:rsidR="00D61452">
              <w:rPr>
                <w:noProof/>
                <w:webHidden/>
              </w:rPr>
              <w:instrText xml:space="preserve"> PAGEREF _Toc119100314 \h </w:instrText>
            </w:r>
            <w:r w:rsidR="00D61452">
              <w:rPr>
                <w:noProof/>
                <w:webHidden/>
              </w:rPr>
            </w:r>
            <w:r w:rsidR="00D61452">
              <w:rPr>
                <w:noProof/>
                <w:webHidden/>
              </w:rPr>
              <w:fldChar w:fldCharType="separate"/>
            </w:r>
            <w:r w:rsidR="00392D12">
              <w:rPr>
                <w:noProof/>
                <w:webHidden/>
              </w:rPr>
              <w:t>43</w:t>
            </w:r>
            <w:r w:rsidR="00D61452">
              <w:rPr>
                <w:noProof/>
                <w:webHidden/>
              </w:rPr>
              <w:fldChar w:fldCharType="end"/>
            </w:r>
          </w:hyperlink>
        </w:p>
        <w:p w14:paraId="76206FD9" w14:textId="2D837FAA" w:rsidR="00D61452" w:rsidRDefault="00000000">
          <w:pPr>
            <w:pStyle w:val="TM1"/>
            <w:rPr>
              <w:rFonts w:eastAsiaTheme="minorEastAsia" w:cstheme="minorBidi"/>
              <w:b w:val="0"/>
              <w:bCs w:val="0"/>
              <w:caps w:val="0"/>
              <w:noProof/>
              <w:sz w:val="22"/>
              <w:szCs w:val="22"/>
              <w:lang w:val="fr-CA" w:eastAsia="fr-CA"/>
            </w:rPr>
          </w:pPr>
          <w:hyperlink w:anchor="_Toc119100315" w:history="1">
            <w:r w:rsidR="00D61452" w:rsidRPr="00F87C8E">
              <w:rPr>
                <w:rStyle w:val="Lienhypertexte"/>
                <w:noProof/>
              </w:rPr>
              <w:t>ANNEXE I. Check List avant soumission des propositions</w:t>
            </w:r>
            <w:r w:rsidR="00D61452">
              <w:rPr>
                <w:noProof/>
                <w:webHidden/>
              </w:rPr>
              <w:tab/>
            </w:r>
            <w:r w:rsidR="00D61452">
              <w:rPr>
                <w:noProof/>
                <w:webHidden/>
              </w:rPr>
              <w:fldChar w:fldCharType="begin"/>
            </w:r>
            <w:r w:rsidR="00D61452">
              <w:rPr>
                <w:noProof/>
                <w:webHidden/>
              </w:rPr>
              <w:instrText xml:space="preserve"> PAGEREF _Toc119100315 \h </w:instrText>
            </w:r>
            <w:r w:rsidR="00D61452">
              <w:rPr>
                <w:noProof/>
                <w:webHidden/>
              </w:rPr>
            </w:r>
            <w:r w:rsidR="00D61452">
              <w:rPr>
                <w:noProof/>
                <w:webHidden/>
              </w:rPr>
              <w:fldChar w:fldCharType="separate"/>
            </w:r>
            <w:r w:rsidR="00392D12">
              <w:rPr>
                <w:noProof/>
                <w:webHidden/>
              </w:rPr>
              <w:t>44</w:t>
            </w:r>
            <w:r w:rsidR="00D61452">
              <w:rPr>
                <w:noProof/>
                <w:webHidden/>
              </w:rPr>
              <w:fldChar w:fldCharType="end"/>
            </w:r>
          </w:hyperlink>
        </w:p>
        <w:p w14:paraId="556FD20A" w14:textId="39414A51" w:rsidR="00D61452" w:rsidRDefault="00000000">
          <w:pPr>
            <w:pStyle w:val="TM1"/>
            <w:rPr>
              <w:rFonts w:eastAsiaTheme="minorEastAsia" w:cstheme="minorBidi"/>
              <w:b w:val="0"/>
              <w:bCs w:val="0"/>
              <w:caps w:val="0"/>
              <w:noProof/>
              <w:sz w:val="22"/>
              <w:szCs w:val="22"/>
              <w:lang w:val="fr-CA" w:eastAsia="fr-CA"/>
            </w:rPr>
          </w:pPr>
          <w:hyperlink w:anchor="_Toc119100316" w:history="1">
            <w:r w:rsidR="00D61452" w:rsidRPr="00F87C8E">
              <w:rPr>
                <w:rStyle w:val="Lienhypertexte"/>
                <w:noProof/>
              </w:rPr>
              <w:t>ANNEXE J. Déclaration d’intégrité, d’éligibilité et d’engagement environnemental et social</w:t>
            </w:r>
            <w:r w:rsidR="00D61452">
              <w:rPr>
                <w:noProof/>
                <w:webHidden/>
              </w:rPr>
              <w:tab/>
            </w:r>
            <w:r w:rsidR="00D61452">
              <w:rPr>
                <w:noProof/>
                <w:webHidden/>
              </w:rPr>
              <w:fldChar w:fldCharType="begin"/>
            </w:r>
            <w:r w:rsidR="00D61452">
              <w:rPr>
                <w:noProof/>
                <w:webHidden/>
              </w:rPr>
              <w:instrText xml:space="preserve"> PAGEREF _Toc119100316 \h </w:instrText>
            </w:r>
            <w:r w:rsidR="00D61452">
              <w:rPr>
                <w:noProof/>
                <w:webHidden/>
              </w:rPr>
            </w:r>
            <w:r w:rsidR="00D61452">
              <w:rPr>
                <w:noProof/>
                <w:webHidden/>
              </w:rPr>
              <w:fldChar w:fldCharType="separate"/>
            </w:r>
            <w:r w:rsidR="00392D12">
              <w:rPr>
                <w:noProof/>
                <w:webHidden/>
              </w:rPr>
              <w:t>45</w:t>
            </w:r>
            <w:r w:rsidR="00D61452">
              <w:rPr>
                <w:noProof/>
                <w:webHidden/>
              </w:rPr>
              <w:fldChar w:fldCharType="end"/>
            </w:r>
          </w:hyperlink>
        </w:p>
        <w:p w14:paraId="3DD9AD5D" w14:textId="05AF701D" w:rsidR="00D61452" w:rsidRDefault="00000000">
          <w:pPr>
            <w:pStyle w:val="TM1"/>
            <w:rPr>
              <w:rFonts w:eastAsiaTheme="minorEastAsia" w:cstheme="minorBidi"/>
              <w:b w:val="0"/>
              <w:bCs w:val="0"/>
              <w:caps w:val="0"/>
              <w:noProof/>
              <w:sz w:val="22"/>
              <w:szCs w:val="22"/>
              <w:lang w:val="fr-CA" w:eastAsia="fr-CA"/>
            </w:rPr>
          </w:pPr>
          <w:hyperlink w:anchor="_Toc119100317" w:history="1">
            <w:r w:rsidR="00D61452" w:rsidRPr="00F87C8E">
              <w:rPr>
                <w:rStyle w:val="Lienhypertexte"/>
                <w:noProof/>
              </w:rPr>
              <w:t>ANNEXE K. Dossier administratif complet</w:t>
            </w:r>
            <w:r w:rsidR="00D61452">
              <w:rPr>
                <w:noProof/>
                <w:webHidden/>
              </w:rPr>
              <w:tab/>
            </w:r>
            <w:r w:rsidR="00D61452">
              <w:rPr>
                <w:noProof/>
                <w:webHidden/>
              </w:rPr>
              <w:fldChar w:fldCharType="begin"/>
            </w:r>
            <w:r w:rsidR="00D61452">
              <w:rPr>
                <w:noProof/>
                <w:webHidden/>
              </w:rPr>
              <w:instrText xml:space="preserve"> PAGEREF _Toc119100317 \h </w:instrText>
            </w:r>
            <w:r w:rsidR="00D61452">
              <w:rPr>
                <w:noProof/>
                <w:webHidden/>
              </w:rPr>
            </w:r>
            <w:r w:rsidR="00D61452">
              <w:rPr>
                <w:noProof/>
                <w:webHidden/>
              </w:rPr>
              <w:fldChar w:fldCharType="separate"/>
            </w:r>
            <w:r w:rsidR="00392D12">
              <w:rPr>
                <w:noProof/>
                <w:webHidden/>
              </w:rPr>
              <w:t>49</w:t>
            </w:r>
            <w:r w:rsidR="00D61452">
              <w:rPr>
                <w:noProof/>
                <w:webHidden/>
              </w:rPr>
              <w:fldChar w:fldCharType="end"/>
            </w:r>
          </w:hyperlink>
        </w:p>
        <w:p w14:paraId="23BEE347" w14:textId="62DC998E" w:rsidR="008C65C2" w:rsidRDefault="008C65C2">
          <w:r>
            <w:rPr>
              <w:b/>
              <w:bCs/>
              <w:lang w:val="fr-FR"/>
            </w:rPr>
            <w:fldChar w:fldCharType="end"/>
          </w:r>
        </w:p>
      </w:sdtContent>
    </w:sdt>
    <w:p w14:paraId="6B64A1B7" w14:textId="77777777" w:rsidR="008C65C2" w:rsidRDefault="008C65C2" w:rsidP="004A0D3D"/>
    <w:p w14:paraId="30D27D88" w14:textId="77777777" w:rsidR="008C65C2" w:rsidRDefault="008C65C2" w:rsidP="004A0D3D"/>
    <w:p w14:paraId="628F0108" w14:textId="77777777" w:rsidR="008C65C2" w:rsidRDefault="008C65C2" w:rsidP="004A0D3D"/>
    <w:p w14:paraId="3E074868" w14:textId="77777777" w:rsidR="008C65C2" w:rsidRDefault="008C65C2" w:rsidP="004A0D3D"/>
    <w:p w14:paraId="0119AD49" w14:textId="1D8F8D15" w:rsidR="008C65C2" w:rsidRDefault="008C65C2" w:rsidP="004A0D3D"/>
    <w:p w14:paraId="27241C99" w14:textId="2F69D560" w:rsidR="000D6899" w:rsidRDefault="000D6899" w:rsidP="004A0D3D"/>
    <w:p w14:paraId="0A2B9BC5" w14:textId="1C69C3F9" w:rsidR="000D6899" w:rsidRDefault="000D6899" w:rsidP="004A0D3D"/>
    <w:p w14:paraId="5E319B19" w14:textId="1F5F018E" w:rsidR="000D6899" w:rsidRDefault="000D6899" w:rsidP="004A0D3D"/>
    <w:p w14:paraId="1ACB596A" w14:textId="405CC632" w:rsidR="000D6899" w:rsidRDefault="000D6899" w:rsidP="004A0D3D"/>
    <w:p w14:paraId="422C3392" w14:textId="77777777" w:rsidR="00DA22D8" w:rsidRPr="000D6899" w:rsidRDefault="00DA22D8" w:rsidP="004A0D3D"/>
    <w:p w14:paraId="062E4A50" w14:textId="77777777" w:rsidR="00AB1F55" w:rsidRDefault="00AB1F55" w:rsidP="004A0D3D"/>
    <w:p w14:paraId="38D7ED26" w14:textId="3FDA0441" w:rsidR="004A0D3D" w:rsidRDefault="004A0D3D" w:rsidP="004A0D3D">
      <w:pPr>
        <w:rPr>
          <w:rFonts w:ascii="Times New Roman" w:hAnsi="Times New Roman" w:cs="Times New Roman"/>
          <w:b/>
          <w:bCs/>
          <w:sz w:val="28"/>
          <w:szCs w:val="28"/>
        </w:rPr>
      </w:pPr>
    </w:p>
    <w:p w14:paraId="29E1FEB7" w14:textId="7078D265" w:rsidR="004A0D3D" w:rsidRDefault="004A0D3D" w:rsidP="004A0D3D">
      <w:pPr>
        <w:rPr>
          <w:rFonts w:ascii="Times New Roman" w:hAnsi="Times New Roman" w:cs="Times New Roman"/>
          <w:b/>
          <w:bCs/>
          <w:sz w:val="28"/>
          <w:szCs w:val="28"/>
        </w:rPr>
      </w:pPr>
    </w:p>
    <w:p w14:paraId="662C4FAB" w14:textId="77777777" w:rsidR="004A0D3D" w:rsidRDefault="004A0D3D" w:rsidP="004A0D3D">
      <w:pPr>
        <w:rPr>
          <w:rFonts w:ascii="Times New Roman" w:hAnsi="Times New Roman" w:cs="Times New Roman"/>
          <w:b/>
          <w:bCs/>
          <w:sz w:val="28"/>
          <w:szCs w:val="28"/>
        </w:rPr>
      </w:pPr>
    </w:p>
    <w:p w14:paraId="449115F0" w14:textId="2CFC179B" w:rsidR="004A0D3D" w:rsidRDefault="004A0D3D" w:rsidP="004A0D3D"/>
    <w:p w14:paraId="5E224F14" w14:textId="1837691E" w:rsidR="004A0D3D" w:rsidRDefault="004A0D3D" w:rsidP="004A0D3D"/>
    <w:p w14:paraId="20C854FB" w14:textId="0D76FBE0" w:rsidR="00D61452" w:rsidRDefault="00D61452" w:rsidP="004A0D3D"/>
    <w:p w14:paraId="28A98BAE" w14:textId="7A836A12" w:rsidR="00D61452" w:rsidRDefault="00D61452" w:rsidP="004A0D3D"/>
    <w:p w14:paraId="1E8929A8" w14:textId="77777777" w:rsidR="00D61452" w:rsidRDefault="00D61452" w:rsidP="004A0D3D"/>
    <w:p w14:paraId="401F4BDD" w14:textId="77A308AF" w:rsidR="00734A40" w:rsidRDefault="006F195D" w:rsidP="00734A40">
      <w:pPr>
        <w:pStyle w:val="Titre1"/>
        <w:rPr>
          <w:rFonts w:ascii="Times New Roman" w:hAnsi="Times New Roman" w:cs="Times New Roman"/>
          <w:b/>
          <w:bCs/>
          <w:sz w:val="28"/>
          <w:szCs w:val="28"/>
        </w:rPr>
      </w:pPr>
      <w:bookmarkStart w:id="1" w:name="_Toc119100259"/>
      <w:r w:rsidRPr="00AB1F55">
        <w:rPr>
          <w:rFonts w:ascii="Times New Roman" w:hAnsi="Times New Roman" w:cs="Times New Roman"/>
          <w:b/>
          <w:bCs/>
          <w:sz w:val="28"/>
          <w:szCs w:val="28"/>
        </w:rPr>
        <w:lastRenderedPageBreak/>
        <w:t>Acronymes</w:t>
      </w:r>
      <w:bookmarkEnd w:id="0"/>
      <w:bookmarkEnd w:id="1"/>
    </w:p>
    <w:p w14:paraId="594D9426" w14:textId="77777777" w:rsidR="00AB1F55" w:rsidRPr="00AB1F55" w:rsidRDefault="00AB1F55" w:rsidP="00AB1F55"/>
    <w:p w14:paraId="5F6373C2" w14:textId="0562D3DC" w:rsidR="00E3072A" w:rsidRDefault="00E3072A" w:rsidP="00E3072A">
      <w:r w:rsidRPr="00E3072A">
        <w:rPr>
          <w:rFonts w:ascii="Times New Roman" w:hAnsi="Times New Roman" w:cs="Times New Roman"/>
          <w:b/>
          <w:bCs/>
        </w:rPr>
        <w:t xml:space="preserve">AB  </w:t>
      </w:r>
      <w:r w:rsidRPr="00E3072A">
        <w:t xml:space="preserve"> </w:t>
      </w:r>
      <w:r>
        <w:t xml:space="preserve">                    Aliment </w:t>
      </w:r>
      <w:r w:rsidR="006A3E0D">
        <w:t>de</w:t>
      </w:r>
      <w:r>
        <w:t xml:space="preserve"> bétail</w:t>
      </w:r>
    </w:p>
    <w:p w14:paraId="2F392256" w14:textId="3D571846" w:rsidR="006A3E0D" w:rsidRPr="006A3E0D" w:rsidRDefault="006A3E0D" w:rsidP="00E3072A">
      <w:pPr>
        <w:rPr>
          <w:b/>
          <w:bCs/>
        </w:rPr>
      </w:pPr>
      <w:r w:rsidRPr="006A3E0D">
        <w:rPr>
          <w:b/>
          <w:bCs/>
        </w:rPr>
        <w:t>AECID</w:t>
      </w:r>
      <w:r>
        <w:rPr>
          <w:b/>
          <w:bCs/>
        </w:rPr>
        <w:t xml:space="preserve">                  </w:t>
      </w:r>
      <w:r w:rsidRPr="00D24B6B">
        <w:rPr>
          <w:rFonts w:ascii="Calibri" w:eastAsia="Times New Roman" w:hAnsi="Calibri" w:cs="Calibri"/>
          <w:sz w:val="20"/>
          <w:szCs w:val="20"/>
          <w:lang w:val="fr-FR" w:eastAsia="fr-FR"/>
        </w:rPr>
        <w:t>Agence de Coopération espagnole</w:t>
      </w:r>
    </w:p>
    <w:p w14:paraId="229848A7" w14:textId="639D29CD" w:rsidR="006F195D" w:rsidRDefault="006F195D" w:rsidP="006F195D">
      <w:pPr>
        <w:spacing w:line="276" w:lineRule="auto"/>
        <w:ind w:right="70"/>
        <w:jc w:val="both"/>
      </w:pPr>
      <w:r w:rsidRPr="00661CE0">
        <w:rPr>
          <w:b/>
          <w:bCs/>
        </w:rPr>
        <w:t>ANO </w:t>
      </w:r>
      <w:r w:rsidRPr="00FF4444">
        <w:tab/>
      </w:r>
      <w:r w:rsidRPr="00FF4444">
        <w:tab/>
        <w:t>Avis de non-objection</w:t>
      </w:r>
    </w:p>
    <w:p w14:paraId="1F597883" w14:textId="64461D21" w:rsidR="002B2E2D" w:rsidRDefault="002B2E2D" w:rsidP="006F195D">
      <w:pPr>
        <w:spacing w:line="276" w:lineRule="auto"/>
        <w:ind w:right="70"/>
        <w:jc w:val="both"/>
      </w:pPr>
      <w:r w:rsidRPr="002B2E2D">
        <w:rPr>
          <w:b/>
          <w:bCs/>
        </w:rPr>
        <w:t>AP</w:t>
      </w:r>
      <w:r>
        <w:t xml:space="preserve">                       Appel à propositions</w:t>
      </w:r>
    </w:p>
    <w:p w14:paraId="70D8568C" w14:textId="6995FD6D" w:rsidR="007E58EB" w:rsidRPr="00FF4444" w:rsidRDefault="007E58EB" w:rsidP="006F195D">
      <w:pPr>
        <w:spacing w:line="276" w:lineRule="auto"/>
        <w:ind w:right="70"/>
        <w:jc w:val="both"/>
      </w:pPr>
      <w:r w:rsidRPr="007E58EB">
        <w:rPr>
          <w:b/>
          <w:bCs/>
        </w:rPr>
        <w:t xml:space="preserve">APP  </w:t>
      </w:r>
      <w:r>
        <w:t xml:space="preserve">                   Appel à propositions de projets</w:t>
      </w:r>
    </w:p>
    <w:p w14:paraId="47280669" w14:textId="77777777" w:rsidR="006F195D" w:rsidRPr="00FF4444" w:rsidRDefault="006F195D" w:rsidP="006F195D">
      <w:pPr>
        <w:spacing w:line="276" w:lineRule="auto"/>
        <w:ind w:right="70"/>
        <w:jc w:val="both"/>
      </w:pPr>
      <w:r w:rsidRPr="00661CE0">
        <w:rPr>
          <w:b/>
          <w:bCs/>
        </w:rPr>
        <w:t>APESS</w:t>
      </w:r>
      <w:r w:rsidRPr="00FF4444">
        <w:tab/>
      </w:r>
      <w:r w:rsidRPr="00FF4444">
        <w:tab/>
        <w:t>Association pour la promotion de l’élevage au sahel et en savane</w:t>
      </w:r>
    </w:p>
    <w:p w14:paraId="658AB884" w14:textId="321569E4" w:rsidR="006F195D" w:rsidRDefault="006F195D" w:rsidP="006F195D">
      <w:pPr>
        <w:spacing w:line="276" w:lineRule="auto"/>
        <w:ind w:right="70"/>
        <w:jc w:val="both"/>
      </w:pPr>
      <w:r w:rsidRPr="00661CE0">
        <w:rPr>
          <w:b/>
          <w:bCs/>
        </w:rPr>
        <w:t>ARAA </w:t>
      </w:r>
      <w:r w:rsidRPr="00661CE0">
        <w:rPr>
          <w:b/>
          <w:bCs/>
        </w:rPr>
        <w:tab/>
      </w:r>
      <w:r w:rsidRPr="00FF4444">
        <w:tab/>
        <w:t>Agence Régionale pour l’Agriculture et l’Alimentation</w:t>
      </w:r>
    </w:p>
    <w:p w14:paraId="15D5A002" w14:textId="7AF666D9" w:rsidR="006F195D" w:rsidRPr="00FF4444" w:rsidRDefault="002B2E2D" w:rsidP="00D61452">
      <w:r w:rsidRPr="00E3072A">
        <w:rPr>
          <w:rFonts w:ascii="Times New Roman" w:hAnsi="Times New Roman" w:cs="Times New Roman"/>
          <w:b/>
          <w:bCs/>
        </w:rPr>
        <w:t>BAB</w:t>
      </w:r>
      <w:r w:rsidRPr="00E3072A">
        <w:rPr>
          <w:rFonts w:ascii="Times New Roman" w:hAnsi="Times New Roman" w:cs="Times New Roman"/>
        </w:rPr>
        <w:t xml:space="preserve">  </w:t>
      </w:r>
      <w:r>
        <w:t xml:space="preserve">                 Banque d’aliment </w:t>
      </w:r>
      <w:r w:rsidR="006A3E0D">
        <w:t>de</w:t>
      </w:r>
      <w:r>
        <w:t xml:space="preserve"> bétail</w:t>
      </w:r>
    </w:p>
    <w:p w14:paraId="32EA789E" w14:textId="3BF674CC" w:rsidR="006F195D" w:rsidRPr="0099795E" w:rsidRDefault="006F195D" w:rsidP="006F195D">
      <w:pPr>
        <w:spacing w:line="276" w:lineRule="auto"/>
        <w:ind w:right="70"/>
        <w:jc w:val="both"/>
      </w:pPr>
      <w:r w:rsidRPr="00661CE0">
        <w:rPr>
          <w:b/>
          <w:bCs/>
        </w:rPr>
        <w:t>CEDEAO </w:t>
      </w:r>
      <w:r w:rsidRPr="00FF4444">
        <w:tab/>
        <w:t xml:space="preserve">Communauté Économique des États d’Afrique de l’Ouest </w:t>
      </w:r>
    </w:p>
    <w:p w14:paraId="68221439" w14:textId="77777777" w:rsidR="006F195D" w:rsidRPr="0099795E" w:rsidRDefault="006F195D" w:rsidP="006F195D">
      <w:pPr>
        <w:spacing w:line="276" w:lineRule="auto"/>
        <w:ind w:right="70"/>
        <w:jc w:val="both"/>
      </w:pPr>
      <w:r w:rsidRPr="00661CE0">
        <w:rPr>
          <w:b/>
          <w:bCs/>
        </w:rPr>
        <w:t>CSAO</w:t>
      </w:r>
      <w:r w:rsidRPr="0099795E">
        <w:tab/>
      </w:r>
      <w:r w:rsidRPr="0099795E">
        <w:tab/>
        <w:t>Club du Sahel et de l’Afrique de l’Ouest</w:t>
      </w:r>
    </w:p>
    <w:p w14:paraId="7A35C722" w14:textId="45E3E813" w:rsidR="006F195D" w:rsidRDefault="006F195D" w:rsidP="006F195D">
      <w:pPr>
        <w:spacing w:line="276" w:lineRule="auto"/>
        <w:ind w:right="70"/>
        <w:jc w:val="both"/>
      </w:pPr>
      <w:r w:rsidRPr="00661CE0">
        <w:rPr>
          <w:b/>
          <w:bCs/>
        </w:rPr>
        <w:t>DAP</w:t>
      </w:r>
      <w:r w:rsidRPr="0099795E">
        <w:t xml:space="preserve"> </w:t>
      </w:r>
      <w:r w:rsidRPr="0099795E">
        <w:tab/>
      </w:r>
      <w:r w:rsidRPr="0099795E">
        <w:tab/>
        <w:t>Dossier d’Appel à Proposition</w:t>
      </w:r>
      <w:r w:rsidR="00407654">
        <w:t>s</w:t>
      </w:r>
      <w:r w:rsidRPr="0099795E">
        <w:t xml:space="preserve"> de </w:t>
      </w:r>
      <w:r w:rsidR="000D6899">
        <w:t>projets</w:t>
      </w:r>
    </w:p>
    <w:p w14:paraId="534B0A1A" w14:textId="1493F5AB" w:rsidR="00813F47" w:rsidRDefault="00813F47" w:rsidP="006F195D">
      <w:pPr>
        <w:spacing w:line="276" w:lineRule="auto"/>
        <w:ind w:right="70"/>
        <w:jc w:val="both"/>
      </w:pPr>
      <w:r w:rsidRPr="00813F47">
        <w:rPr>
          <w:b/>
          <w:bCs/>
        </w:rPr>
        <w:t>DADR</w:t>
      </w:r>
      <w:r>
        <w:rPr>
          <w:b/>
          <w:bCs/>
        </w:rPr>
        <w:t xml:space="preserve">                  </w:t>
      </w:r>
      <w:r w:rsidRPr="00813F47">
        <w:t xml:space="preserve">Direction de l’Agriculture et du Développement </w:t>
      </w:r>
      <w:r>
        <w:t>R</w:t>
      </w:r>
      <w:r w:rsidRPr="00813F47">
        <w:t>ural</w:t>
      </w:r>
    </w:p>
    <w:p w14:paraId="0B445D11" w14:textId="0115911C" w:rsidR="00FD2172" w:rsidRPr="00FD2172" w:rsidRDefault="00FD2172" w:rsidP="006F195D">
      <w:pPr>
        <w:spacing w:line="276" w:lineRule="auto"/>
        <w:ind w:right="70"/>
        <w:jc w:val="both"/>
        <w:rPr>
          <w:b/>
          <w:bCs/>
          <w:lang w:val="en-CA"/>
        </w:rPr>
      </w:pPr>
      <w:proofErr w:type="spellStart"/>
      <w:r w:rsidRPr="00FD2172">
        <w:rPr>
          <w:b/>
          <w:bCs/>
          <w:lang w:val="en-CA"/>
        </w:rPr>
        <w:t>DeS</w:t>
      </w:r>
      <w:r>
        <w:rPr>
          <w:b/>
          <w:bCs/>
          <w:lang w:val="en-CA"/>
        </w:rPr>
        <w:t>IRA</w:t>
      </w:r>
      <w:proofErr w:type="spellEnd"/>
      <w:r>
        <w:rPr>
          <w:b/>
          <w:bCs/>
          <w:lang w:val="en-CA"/>
        </w:rPr>
        <w:t xml:space="preserve">              </w:t>
      </w:r>
      <w:r w:rsidRPr="00FD2172">
        <w:rPr>
          <w:i/>
          <w:iCs/>
          <w:lang w:val="en-CA"/>
        </w:rPr>
        <w:t>Development of Smart Innovation through Research in Agriculture</w:t>
      </w:r>
      <w:r>
        <w:rPr>
          <w:lang w:val="en-CA"/>
        </w:rPr>
        <w:t xml:space="preserve"> </w:t>
      </w:r>
    </w:p>
    <w:p w14:paraId="0F4097C1" w14:textId="3369BD16" w:rsidR="008E7B34" w:rsidRDefault="006F195D" w:rsidP="006F195D">
      <w:pPr>
        <w:spacing w:line="276" w:lineRule="auto"/>
        <w:ind w:right="70"/>
        <w:jc w:val="both"/>
        <w:rPr>
          <w:lang w:val="en-CA"/>
        </w:rPr>
      </w:pPr>
      <w:r w:rsidRPr="00FD2172">
        <w:rPr>
          <w:b/>
          <w:bCs/>
          <w:lang w:val="en-CA"/>
        </w:rPr>
        <w:t>ECOWAP</w:t>
      </w:r>
      <w:r w:rsidR="00661CE0" w:rsidRPr="00FD2172">
        <w:rPr>
          <w:lang w:val="en-CA"/>
        </w:rPr>
        <w:t xml:space="preserve">      </w:t>
      </w:r>
      <w:r w:rsidR="00661CE0" w:rsidRPr="00FD2172">
        <w:rPr>
          <w:i/>
          <w:iCs/>
          <w:lang w:val="en-CA"/>
        </w:rPr>
        <w:t xml:space="preserve">Economic Community of West Africa Agricultural Policy </w:t>
      </w:r>
      <w:r w:rsidR="00661CE0" w:rsidRPr="00FD2172">
        <w:rPr>
          <w:lang w:val="en-CA"/>
        </w:rPr>
        <w:t>(</w:t>
      </w:r>
      <w:r w:rsidRPr="00FD2172">
        <w:rPr>
          <w:lang w:val="en-CA"/>
        </w:rPr>
        <w:t xml:space="preserve">Politique </w:t>
      </w:r>
      <w:r w:rsidR="00FD2172" w:rsidRPr="00FD2172">
        <w:rPr>
          <w:lang w:val="en-CA"/>
        </w:rPr>
        <w:t>Agricole</w:t>
      </w:r>
      <w:r w:rsidRPr="00FD2172">
        <w:rPr>
          <w:lang w:val="en-CA"/>
        </w:rPr>
        <w:t xml:space="preserve"> de la </w:t>
      </w:r>
      <w:r w:rsidR="00661CE0" w:rsidRPr="00FD2172">
        <w:rPr>
          <w:lang w:val="en-CA"/>
        </w:rPr>
        <w:t xml:space="preserve">     </w:t>
      </w:r>
      <w:r w:rsidRPr="00FD2172">
        <w:rPr>
          <w:lang w:val="en-CA"/>
        </w:rPr>
        <w:t>CEDEAO</w:t>
      </w:r>
      <w:r w:rsidR="00661CE0" w:rsidRPr="00FD2172">
        <w:rPr>
          <w:lang w:val="en-CA"/>
        </w:rPr>
        <w:t>)</w:t>
      </w:r>
    </w:p>
    <w:p w14:paraId="7A87D3B3" w14:textId="1A36FD0F" w:rsidR="006A3E0D" w:rsidRPr="00124C7D" w:rsidRDefault="006A3E0D" w:rsidP="006F195D">
      <w:pPr>
        <w:spacing w:line="276" w:lineRule="auto"/>
        <w:ind w:right="70"/>
        <w:jc w:val="both"/>
        <w:rPr>
          <w:lang w:val="en-CA"/>
        </w:rPr>
      </w:pPr>
      <w:r w:rsidRPr="00124C7D">
        <w:rPr>
          <w:b/>
          <w:bCs/>
          <w:lang w:val="en-CA"/>
        </w:rPr>
        <w:t xml:space="preserve">ENABEL             </w:t>
      </w:r>
      <w:proofErr w:type="spellStart"/>
      <w:r w:rsidRPr="00124C7D">
        <w:rPr>
          <w:lang w:val="en-CA"/>
        </w:rPr>
        <w:t>Agence</w:t>
      </w:r>
      <w:proofErr w:type="spellEnd"/>
      <w:r w:rsidRPr="00124C7D">
        <w:rPr>
          <w:lang w:val="en-CA"/>
        </w:rPr>
        <w:t xml:space="preserve"> de </w:t>
      </w:r>
      <w:proofErr w:type="spellStart"/>
      <w:r w:rsidRPr="00124C7D">
        <w:rPr>
          <w:lang w:val="en-CA"/>
        </w:rPr>
        <w:t>Coopération</w:t>
      </w:r>
      <w:proofErr w:type="spellEnd"/>
      <w:r w:rsidRPr="00124C7D">
        <w:rPr>
          <w:lang w:val="en-CA"/>
        </w:rPr>
        <w:t xml:space="preserve"> </w:t>
      </w:r>
      <w:proofErr w:type="spellStart"/>
      <w:r w:rsidRPr="00124C7D">
        <w:rPr>
          <w:lang w:val="en-CA"/>
        </w:rPr>
        <w:t>belge</w:t>
      </w:r>
      <w:proofErr w:type="spellEnd"/>
    </w:p>
    <w:p w14:paraId="5B9CD06D" w14:textId="61B066E1" w:rsidR="00661CE0" w:rsidRDefault="00661CE0" w:rsidP="006F195D">
      <w:pPr>
        <w:spacing w:line="276" w:lineRule="auto"/>
        <w:ind w:right="70"/>
        <w:jc w:val="both"/>
        <w:rPr>
          <w:lang w:val="en-CA"/>
        </w:rPr>
      </w:pPr>
      <w:r w:rsidRPr="00FD2172">
        <w:rPr>
          <w:b/>
          <w:bCs/>
          <w:lang w:val="en-CA"/>
        </w:rPr>
        <w:t xml:space="preserve">HT </w:t>
      </w:r>
      <w:r w:rsidRPr="00FD2172">
        <w:rPr>
          <w:lang w:val="en-CA"/>
        </w:rPr>
        <w:t xml:space="preserve">                     Hors taxes</w:t>
      </w:r>
    </w:p>
    <w:p w14:paraId="4767A2A6" w14:textId="44F493C1" w:rsidR="006A3E0D" w:rsidRPr="006A3E0D" w:rsidRDefault="006A3E0D" w:rsidP="006F195D">
      <w:pPr>
        <w:spacing w:line="276" w:lineRule="auto"/>
        <w:ind w:right="70"/>
        <w:jc w:val="both"/>
        <w:rPr>
          <w:rFonts w:cstheme="minorHAnsi"/>
          <w:b/>
          <w:bCs/>
        </w:rPr>
      </w:pPr>
      <w:proofErr w:type="spellStart"/>
      <w:r w:rsidRPr="006A3E0D">
        <w:rPr>
          <w:rFonts w:eastAsia="Times New Roman" w:cstheme="minorHAnsi"/>
          <w:b/>
          <w:bCs/>
          <w:color w:val="000000"/>
          <w:sz w:val="20"/>
          <w:szCs w:val="20"/>
          <w:lang w:val="fr-FR" w:eastAsia="fr-FR"/>
        </w:rPr>
        <w:t>LuxDev</w:t>
      </w:r>
      <w:proofErr w:type="spellEnd"/>
      <w:r>
        <w:rPr>
          <w:rFonts w:eastAsia="Times New Roman" w:cstheme="minorHAnsi"/>
          <w:b/>
          <w:bCs/>
          <w:color w:val="000000"/>
          <w:sz w:val="20"/>
          <w:szCs w:val="20"/>
          <w:lang w:val="fr-FR" w:eastAsia="fr-FR"/>
        </w:rPr>
        <w:t xml:space="preserve">                </w:t>
      </w:r>
      <w:r w:rsidRPr="00D24B6B">
        <w:rPr>
          <w:rFonts w:ascii="Calibri" w:eastAsia="Times New Roman" w:hAnsi="Calibri" w:cs="Calibri"/>
          <w:sz w:val="20"/>
          <w:szCs w:val="20"/>
          <w:lang w:val="fr-FR" w:eastAsia="fr-FR"/>
        </w:rPr>
        <w:t>Agence luxembourgeoise pour la Coopération au développement</w:t>
      </w:r>
    </w:p>
    <w:p w14:paraId="3301FA7B" w14:textId="037606C1" w:rsidR="007F05F8" w:rsidRPr="008C65C2" w:rsidRDefault="006F195D" w:rsidP="006F195D">
      <w:pPr>
        <w:spacing w:line="276" w:lineRule="auto"/>
        <w:ind w:right="70"/>
        <w:jc w:val="both"/>
      </w:pPr>
      <w:r w:rsidRPr="008C65C2">
        <w:rPr>
          <w:b/>
          <w:bCs/>
        </w:rPr>
        <w:t>NS</w:t>
      </w:r>
      <w:r w:rsidRPr="008C65C2">
        <w:tab/>
      </w:r>
      <w:r w:rsidRPr="008C65C2">
        <w:tab/>
        <w:t>Note succincte</w:t>
      </w:r>
      <w:r w:rsidR="007F05F8" w:rsidRPr="007F05F8">
        <w:rPr>
          <w:b/>
          <w:bCs/>
        </w:rPr>
        <w:t xml:space="preserve">  </w:t>
      </w:r>
      <w:r w:rsidR="007F05F8">
        <w:t xml:space="preserve">                  </w:t>
      </w:r>
    </w:p>
    <w:p w14:paraId="47F64598" w14:textId="61EDC738" w:rsidR="006F195D" w:rsidRDefault="006F195D" w:rsidP="008E7B34">
      <w:pPr>
        <w:spacing w:line="276" w:lineRule="auto"/>
        <w:ind w:right="70"/>
        <w:jc w:val="both"/>
      </w:pPr>
      <w:r w:rsidRPr="00661CE0">
        <w:rPr>
          <w:b/>
          <w:bCs/>
        </w:rPr>
        <w:t>ONG</w:t>
      </w:r>
      <w:r w:rsidRPr="0099795E">
        <w:t> </w:t>
      </w:r>
      <w:r w:rsidRPr="0099795E">
        <w:tab/>
      </w:r>
      <w:r w:rsidRPr="0099795E">
        <w:tab/>
        <w:t>Organisations Non Gouvernementale</w:t>
      </w:r>
    </w:p>
    <w:p w14:paraId="7A009684" w14:textId="6245B970" w:rsidR="00FD2172" w:rsidRPr="0099795E" w:rsidRDefault="00FD2172" w:rsidP="008E7B34">
      <w:pPr>
        <w:spacing w:line="276" w:lineRule="auto"/>
        <w:ind w:right="70"/>
        <w:jc w:val="both"/>
      </w:pPr>
      <w:r w:rsidRPr="00FD2172">
        <w:rPr>
          <w:b/>
          <w:bCs/>
        </w:rPr>
        <w:t xml:space="preserve">OS  </w:t>
      </w:r>
      <w:r>
        <w:t xml:space="preserve">                      Objectif spécifique</w:t>
      </w:r>
    </w:p>
    <w:p w14:paraId="4DD8B774" w14:textId="77777777" w:rsidR="006F195D" w:rsidRPr="0099795E" w:rsidRDefault="006F195D" w:rsidP="006F195D">
      <w:pPr>
        <w:spacing w:line="276" w:lineRule="auto"/>
        <w:ind w:right="70"/>
        <w:jc w:val="both"/>
      </w:pPr>
      <w:r w:rsidRPr="00661CE0">
        <w:rPr>
          <w:b/>
          <w:bCs/>
        </w:rPr>
        <w:t>PD</w:t>
      </w:r>
      <w:r w:rsidRPr="0099795E">
        <w:tab/>
      </w:r>
      <w:r w:rsidRPr="0099795E">
        <w:tab/>
        <w:t>Proposition détaillée</w:t>
      </w:r>
    </w:p>
    <w:p w14:paraId="433FF7BA" w14:textId="67CF8AE1" w:rsidR="00661CE0" w:rsidRDefault="00661CE0" w:rsidP="006F195D">
      <w:pPr>
        <w:spacing w:line="276" w:lineRule="auto"/>
        <w:ind w:left="1418" w:right="70" w:hanging="1418"/>
        <w:jc w:val="both"/>
      </w:pPr>
      <w:r w:rsidRPr="00661CE0">
        <w:rPr>
          <w:b/>
          <w:bCs/>
        </w:rPr>
        <w:t>PRISMA </w:t>
      </w:r>
      <w:r>
        <w:t xml:space="preserve">       </w:t>
      </w:r>
      <w:r w:rsidR="006A3E0D">
        <w:t xml:space="preserve"> </w:t>
      </w:r>
      <w:r w:rsidRPr="00661CE0">
        <w:t>Projet de Recherche et Innovation pour des Systèmes agro-pastoraux productifs, résilients et sains en Afrique de l’Ouest</w:t>
      </w:r>
    </w:p>
    <w:p w14:paraId="200FC410" w14:textId="109FED8B" w:rsidR="00D15090" w:rsidRPr="0099795E" w:rsidRDefault="00D15090" w:rsidP="006F195D">
      <w:pPr>
        <w:spacing w:line="276" w:lineRule="auto"/>
        <w:ind w:left="1418" w:right="70" w:hanging="1418"/>
        <w:jc w:val="both"/>
      </w:pPr>
      <w:r>
        <w:rPr>
          <w:b/>
          <w:bCs/>
        </w:rPr>
        <w:t xml:space="preserve">RRSA                   </w:t>
      </w:r>
      <w:r w:rsidRPr="00D15090">
        <w:t>Reserve régionale de sécurité alimentaire</w:t>
      </w:r>
    </w:p>
    <w:p w14:paraId="2873DD16" w14:textId="7DE39457" w:rsidR="006F195D" w:rsidRDefault="006F195D" w:rsidP="006F195D">
      <w:pPr>
        <w:spacing w:line="276" w:lineRule="auto"/>
        <w:ind w:right="70"/>
        <w:jc w:val="both"/>
      </w:pPr>
      <w:r w:rsidRPr="00661CE0">
        <w:rPr>
          <w:b/>
          <w:bCs/>
        </w:rPr>
        <w:t>SPAI</w:t>
      </w:r>
      <w:r w:rsidRPr="0099795E">
        <w:tab/>
      </w:r>
      <w:r w:rsidRPr="0099795E">
        <w:tab/>
        <w:t>Sous-produits agro-industriels</w:t>
      </w:r>
    </w:p>
    <w:p w14:paraId="1EBEDA79" w14:textId="4B714237" w:rsidR="00FD2172" w:rsidRPr="0099795E" w:rsidRDefault="00FD2172" w:rsidP="006F195D">
      <w:pPr>
        <w:spacing w:line="276" w:lineRule="auto"/>
        <w:ind w:right="70"/>
        <w:jc w:val="both"/>
      </w:pPr>
      <w:r w:rsidRPr="00FD2172">
        <w:rPr>
          <w:b/>
          <w:bCs/>
        </w:rPr>
        <w:t xml:space="preserve">UGP </w:t>
      </w:r>
      <w:r>
        <w:t xml:space="preserve">                   Unité de Gestion du Projet</w:t>
      </w:r>
    </w:p>
    <w:p w14:paraId="0F6AC8EB" w14:textId="7FF550A2" w:rsidR="00D20F99" w:rsidRDefault="006F195D" w:rsidP="006F195D">
      <w:pPr>
        <w:rPr>
          <w:b/>
          <w:bCs/>
        </w:rPr>
      </w:pPr>
      <w:r w:rsidRPr="00661CE0">
        <w:rPr>
          <w:b/>
          <w:bCs/>
        </w:rPr>
        <w:t xml:space="preserve">TTC </w:t>
      </w:r>
      <w:r w:rsidRPr="0099795E">
        <w:tab/>
      </w:r>
      <w:r w:rsidRPr="0099795E">
        <w:tab/>
        <w:t>Toutes Taxes Comprises</w:t>
      </w:r>
    </w:p>
    <w:p w14:paraId="73261BE5" w14:textId="77777777" w:rsidR="002B2E2D" w:rsidRDefault="002B2E2D" w:rsidP="002B2761"/>
    <w:p w14:paraId="4FAFA28A" w14:textId="77777777" w:rsidR="006F195D" w:rsidRPr="00AB1F55" w:rsidRDefault="006F195D" w:rsidP="00A8382F">
      <w:pPr>
        <w:pStyle w:val="Titre1"/>
        <w:rPr>
          <w:rFonts w:ascii="Times New Roman" w:eastAsia="MS Gothic" w:hAnsi="Times New Roman" w:cs="Times New Roman"/>
          <w:b/>
          <w:bCs/>
          <w:sz w:val="28"/>
          <w:szCs w:val="28"/>
          <w:lang w:val="fr-FR"/>
        </w:rPr>
      </w:pPr>
      <w:bookmarkStart w:id="2" w:name="_Toc103672453"/>
      <w:bookmarkStart w:id="3" w:name="_Toc119100260"/>
      <w:bookmarkStart w:id="4" w:name="_Toc510170028"/>
      <w:r w:rsidRPr="00AB1F55">
        <w:rPr>
          <w:rFonts w:ascii="Times New Roman" w:eastAsia="MS Gothic" w:hAnsi="Times New Roman" w:cs="Times New Roman"/>
          <w:b/>
          <w:bCs/>
          <w:sz w:val="28"/>
          <w:szCs w:val="28"/>
          <w:lang w:val="fr-FR"/>
        </w:rPr>
        <w:lastRenderedPageBreak/>
        <w:t>Informations générales</w:t>
      </w:r>
      <w:bookmarkEnd w:id="2"/>
      <w:bookmarkEnd w:id="3"/>
    </w:p>
    <w:bookmarkEnd w:id="4"/>
    <w:p w14:paraId="23B4ACC6" w14:textId="59136188" w:rsidR="003212EB" w:rsidRPr="006A3E0D" w:rsidRDefault="006F195D" w:rsidP="00CC22FB">
      <w:pPr>
        <w:pStyle w:val="Texte"/>
        <w:rPr>
          <w:rFonts w:ascii="Times New Roman" w:hAnsi="Times New Roman" w:cs="Times New Roman"/>
          <w:sz w:val="24"/>
          <w:szCs w:val="24"/>
        </w:rPr>
      </w:pPr>
      <w:r w:rsidRPr="006A3E0D">
        <w:rPr>
          <w:rFonts w:ascii="Times New Roman" w:eastAsia="Calibri" w:hAnsi="Times New Roman" w:cs="Times New Roman"/>
          <w:sz w:val="24"/>
          <w:szCs w:val="24"/>
        </w:rPr>
        <w:t xml:space="preserve">La vision de l’ECOWAP retenue dans le cadre d’orientation stratégique </w:t>
      </w:r>
      <w:r w:rsidR="00E2540C" w:rsidRPr="006A3E0D">
        <w:rPr>
          <w:rFonts w:ascii="Times New Roman" w:eastAsia="Calibri" w:hAnsi="Times New Roman" w:cs="Times New Roman"/>
          <w:sz w:val="24"/>
          <w:szCs w:val="24"/>
        </w:rPr>
        <w:t xml:space="preserve">2025 de la CEDEAO </w:t>
      </w:r>
      <w:r w:rsidRPr="006A3E0D">
        <w:rPr>
          <w:rFonts w:ascii="Times New Roman" w:eastAsia="Calibri" w:hAnsi="Times New Roman" w:cs="Times New Roman"/>
          <w:sz w:val="24"/>
          <w:szCs w:val="24"/>
        </w:rPr>
        <w:t xml:space="preserve">est « Une agriculture moderne, durable, inclusive, compétitive, garante d’emplois décents, de la sécurité alimentaire et nutritionnelle et de la souveraineté alimentaire ». </w:t>
      </w:r>
      <w:r w:rsidR="00CC22FB" w:rsidRPr="006A3E0D">
        <w:rPr>
          <w:rFonts w:ascii="Times New Roman" w:hAnsi="Times New Roman" w:cs="Times New Roman"/>
          <w:sz w:val="24"/>
          <w:szCs w:val="24"/>
        </w:rPr>
        <w:t xml:space="preserve">L’augmentation prévue des événements climatiques extrêmes (sécheresses ou inondations), de même que l’augmentation de la température et la diminution de la pluviosité, représentent des menaces majeures d’une part pour les systèmes pastoraux en zone sahélienne dont les potentialités de maintien et de croissance restent encore élevées et représentent un des principaux atouts pour </w:t>
      </w:r>
      <w:r w:rsidR="003212EB" w:rsidRPr="006A3E0D">
        <w:rPr>
          <w:rFonts w:ascii="Times New Roman" w:hAnsi="Times New Roman" w:cs="Times New Roman"/>
          <w:sz w:val="24"/>
          <w:szCs w:val="24"/>
        </w:rPr>
        <w:t>la sécurité alimentaire dans la sous-région</w:t>
      </w:r>
      <w:r w:rsidR="00CC22FB" w:rsidRPr="006A3E0D">
        <w:rPr>
          <w:rFonts w:ascii="Times New Roman" w:hAnsi="Times New Roman" w:cs="Times New Roman"/>
          <w:sz w:val="24"/>
          <w:szCs w:val="24"/>
        </w:rPr>
        <w:t xml:space="preserve">. Ces changements climatiques risquent de causer i) une réduction drastique et une dégradation de la qualité des pâturages ; ii) un déficit fourrager et alimentaire ; et iii) une modification de la pression sanitaire sur le bétail et sur les familles. La baisse de la productivité résultant de cette variabilité climatique affectera les revenus des pasteurs et augmentera leur vulnérabilité. Pour atténuer l’effet du changement climatique sur ces derniers, il est donc indispensable d’améliorer les stratégies des pasteurs et agro-pasteurs à travers des innovations tant techniques, économiques, sociales que politiques facilitant l’accès aux pâturages de qualité, aux autres sources d’aliments, tout en assurant une situation sanitaire satisfaisante pour les animaux et les familles. Les États du Sahel sont particulièrement vulnérables aux menaces précitées </w:t>
      </w:r>
      <w:r w:rsidR="00E2540C" w:rsidRPr="006A3E0D">
        <w:rPr>
          <w:rFonts w:ascii="Times New Roman" w:hAnsi="Times New Roman" w:cs="Times New Roman"/>
          <w:sz w:val="24"/>
          <w:szCs w:val="24"/>
        </w:rPr>
        <w:t>par</w:t>
      </w:r>
      <w:r w:rsidR="00CC22FB" w:rsidRPr="006A3E0D">
        <w:rPr>
          <w:rFonts w:ascii="Times New Roman" w:hAnsi="Times New Roman" w:cs="Times New Roman"/>
          <w:sz w:val="24"/>
          <w:szCs w:val="24"/>
        </w:rPr>
        <w:t xml:space="preserve"> leur situation de fragilité. </w:t>
      </w:r>
      <w:r w:rsidR="003212EB" w:rsidRPr="006A3E0D">
        <w:rPr>
          <w:rFonts w:ascii="Times New Roman" w:hAnsi="Times New Roman" w:cs="Times New Roman"/>
          <w:sz w:val="24"/>
          <w:szCs w:val="24"/>
        </w:rPr>
        <w:t xml:space="preserve"> </w:t>
      </w:r>
    </w:p>
    <w:p w14:paraId="579172D9" w14:textId="77777777" w:rsidR="005021FA" w:rsidRPr="006A3E0D" w:rsidRDefault="005021FA" w:rsidP="00CC22FB">
      <w:pPr>
        <w:pStyle w:val="Texte"/>
        <w:rPr>
          <w:rFonts w:ascii="Times New Roman" w:hAnsi="Times New Roman" w:cs="Times New Roman"/>
          <w:sz w:val="24"/>
          <w:szCs w:val="24"/>
        </w:rPr>
      </w:pPr>
    </w:p>
    <w:p w14:paraId="4BDCE715" w14:textId="6BC7D246" w:rsidR="00541C99" w:rsidRPr="006A3E0D" w:rsidRDefault="003212EB" w:rsidP="00BC1451">
      <w:pPr>
        <w:jc w:val="both"/>
        <w:rPr>
          <w:rFonts w:ascii="Times New Roman" w:hAnsi="Times New Roman" w:cs="Times New Roman"/>
          <w:sz w:val="24"/>
          <w:szCs w:val="24"/>
        </w:rPr>
      </w:pPr>
      <w:r w:rsidRPr="006A3E0D">
        <w:rPr>
          <w:rFonts w:ascii="Times New Roman" w:hAnsi="Times New Roman" w:cs="Times New Roman"/>
          <w:sz w:val="24"/>
          <w:szCs w:val="24"/>
        </w:rPr>
        <w:t>Pour faire face à ces transformation</w:t>
      </w:r>
      <w:r w:rsidR="007E767E" w:rsidRPr="006A3E0D">
        <w:rPr>
          <w:rFonts w:ascii="Times New Roman" w:hAnsi="Times New Roman" w:cs="Times New Roman"/>
          <w:sz w:val="24"/>
          <w:szCs w:val="24"/>
        </w:rPr>
        <w:t>s</w:t>
      </w:r>
      <w:r w:rsidR="00945A13" w:rsidRPr="006A3E0D">
        <w:rPr>
          <w:rFonts w:ascii="Times New Roman" w:hAnsi="Times New Roman" w:cs="Times New Roman"/>
          <w:sz w:val="24"/>
          <w:szCs w:val="24"/>
        </w:rPr>
        <w:t xml:space="preserve"> </w:t>
      </w:r>
      <w:r w:rsidR="00945A13" w:rsidRPr="006A3E0D">
        <w:rPr>
          <w:rFonts w:ascii="Times New Roman" w:hAnsi="Times New Roman" w:cs="Times New Roman"/>
          <w:sz w:val="24"/>
          <w:szCs w:val="24"/>
          <w:lang w:val="fr-FR"/>
        </w:rPr>
        <w:t xml:space="preserve">l'Union européenne, sur le cadre des initiatives </w:t>
      </w:r>
      <w:proofErr w:type="spellStart"/>
      <w:r w:rsidR="00945A13" w:rsidRPr="006A3E0D">
        <w:rPr>
          <w:rFonts w:ascii="Times New Roman" w:hAnsi="Times New Roman" w:cs="Times New Roman"/>
          <w:sz w:val="24"/>
          <w:szCs w:val="24"/>
          <w:lang w:val="fr-FR"/>
        </w:rPr>
        <w:t>DeSira</w:t>
      </w:r>
      <w:proofErr w:type="spellEnd"/>
      <w:r w:rsidR="00945A13" w:rsidRPr="006A3E0D">
        <w:rPr>
          <w:rFonts w:ascii="Times New Roman" w:hAnsi="Times New Roman" w:cs="Times New Roman"/>
          <w:sz w:val="24"/>
          <w:szCs w:val="24"/>
          <w:lang w:val="fr-FR"/>
        </w:rPr>
        <w:t xml:space="preserve">, a </w:t>
      </w:r>
      <w:r w:rsidR="00BC1451" w:rsidRPr="006A3E0D">
        <w:rPr>
          <w:rFonts w:ascii="Times New Roman" w:hAnsi="Times New Roman" w:cs="Times New Roman"/>
          <w:sz w:val="24"/>
          <w:szCs w:val="24"/>
          <w:lang w:val="fr-FR"/>
        </w:rPr>
        <w:t xml:space="preserve">financé un </w:t>
      </w:r>
      <w:r w:rsidR="00F81F1D" w:rsidRPr="006A3E0D">
        <w:rPr>
          <w:rFonts w:ascii="Times New Roman" w:hAnsi="Times New Roman" w:cs="Times New Roman"/>
          <w:sz w:val="24"/>
          <w:szCs w:val="24"/>
          <w:lang w:val="fr-FR"/>
        </w:rPr>
        <w:t>projet intitulé</w:t>
      </w:r>
      <w:r w:rsidR="00945A13" w:rsidRPr="006A3E0D">
        <w:rPr>
          <w:rFonts w:ascii="Times New Roman" w:hAnsi="Times New Roman" w:cs="Times New Roman"/>
          <w:sz w:val="24"/>
          <w:szCs w:val="24"/>
          <w:lang w:val="fr-FR"/>
        </w:rPr>
        <w:t xml:space="preserve"> </w:t>
      </w:r>
      <w:r w:rsidR="00305C4C" w:rsidRPr="006A3E0D">
        <w:rPr>
          <w:rFonts w:ascii="Times New Roman" w:hAnsi="Times New Roman" w:cs="Times New Roman"/>
          <w:sz w:val="24"/>
          <w:szCs w:val="24"/>
          <w:lang w:val="fr-FR"/>
        </w:rPr>
        <w:t>« </w:t>
      </w:r>
      <w:r w:rsidR="00945A13" w:rsidRPr="006A3E0D">
        <w:rPr>
          <w:rFonts w:ascii="Times New Roman" w:hAnsi="Times New Roman" w:cs="Times New Roman"/>
          <w:sz w:val="24"/>
          <w:szCs w:val="24"/>
        </w:rPr>
        <w:t>Projet de Recherche et Innovation pour des Systèmes agro-pastoraux productifs, résilients et sains en Afrique de l’Ouest (PRISMA)</w:t>
      </w:r>
      <w:r w:rsidR="00305C4C" w:rsidRPr="006A3E0D">
        <w:rPr>
          <w:rFonts w:ascii="Times New Roman" w:hAnsi="Times New Roman" w:cs="Times New Roman"/>
          <w:sz w:val="24"/>
          <w:szCs w:val="24"/>
        </w:rPr>
        <w:t> »</w:t>
      </w:r>
      <w:r w:rsidR="00F81F1D" w:rsidRPr="006A3E0D">
        <w:rPr>
          <w:rFonts w:ascii="Times New Roman" w:hAnsi="Times New Roman" w:cs="Times New Roman"/>
          <w:sz w:val="24"/>
          <w:szCs w:val="24"/>
        </w:rPr>
        <w:t xml:space="preserve"> dont l’objectif global est de </w:t>
      </w:r>
      <w:r w:rsidR="00F81F1D" w:rsidRPr="006A3E0D">
        <w:rPr>
          <w:rFonts w:ascii="Times New Roman" w:hAnsi="Times New Roman" w:cs="Times New Roman"/>
          <w:bCs/>
          <w:sz w:val="24"/>
          <w:szCs w:val="24"/>
          <w:lang w:val="fr-BE"/>
        </w:rPr>
        <w:t xml:space="preserve">contribuer à une transformation </w:t>
      </w:r>
      <w:proofErr w:type="spellStart"/>
      <w:r w:rsidR="00F81F1D" w:rsidRPr="006A3E0D">
        <w:rPr>
          <w:rFonts w:ascii="Times New Roman" w:hAnsi="Times New Roman" w:cs="Times New Roman"/>
          <w:bCs/>
          <w:sz w:val="24"/>
          <w:szCs w:val="24"/>
          <w:lang w:val="fr-BE"/>
        </w:rPr>
        <w:t>agro-écologique</w:t>
      </w:r>
      <w:proofErr w:type="spellEnd"/>
      <w:r w:rsidR="00F81F1D" w:rsidRPr="006A3E0D">
        <w:rPr>
          <w:rFonts w:ascii="Times New Roman" w:hAnsi="Times New Roman" w:cs="Times New Roman"/>
          <w:bCs/>
          <w:sz w:val="24"/>
          <w:szCs w:val="24"/>
          <w:lang w:val="fr-BE"/>
        </w:rPr>
        <w:t xml:space="preserve"> adaptée au changement climatique des systèmes d’agro-pastoralisme pour les rendre plus productifs, résilients et sains pour les animaux, les humains et l'environnement.</w:t>
      </w:r>
      <w:r w:rsidR="00BC1451" w:rsidRPr="006A3E0D">
        <w:rPr>
          <w:rFonts w:ascii="Times New Roman" w:hAnsi="Times New Roman" w:cs="Times New Roman"/>
          <w:sz w:val="24"/>
          <w:szCs w:val="24"/>
        </w:rPr>
        <w:t xml:space="preserve"> PRISMA </w:t>
      </w:r>
      <w:r w:rsidR="00F81F1D" w:rsidRPr="006A3E0D">
        <w:rPr>
          <w:rFonts w:ascii="Times New Roman" w:hAnsi="Times New Roman" w:cs="Times New Roman"/>
          <w:sz w:val="24"/>
          <w:szCs w:val="24"/>
        </w:rPr>
        <w:t>est bâti autour de 4</w:t>
      </w:r>
      <w:r w:rsidR="00BC1451" w:rsidRPr="006A3E0D">
        <w:rPr>
          <w:rFonts w:ascii="Times New Roman" w:hAnsi="Times New Roman" w:cs="Times New Roman"/>
          <w:sz w:val="24"/>
          <w:szCs w:val="24"/>
        </w:rPr>
        <w:t xml:space="preserve"> objectifs </w:t>
      </w:r>
      <w:r w:rsidR="00F81F1D" w:rsidRPr="006A3E0D">
        <w:rPr>
          <w:rFonts w:ascii="Times New Roman" w:hAnsi="Times New Roman" w:cs="Times New Roman"/>
          <w:sz w:val="24"/>
          <w:szCs w:val="24"/>
        </w:rPr>
        <w:t xml:space="preserve">spécifiques (OS) qui sont : </w:t>
      </w:r>
      <w:r w:rsidR="00BC1451" w:rsidRPr="006A3E0D">
        <w:rPr>
          <w:rFonts w:ascii="Times New Roman" w:hAnsi="Times New Roman" w:cs="Times New Roman"/>
          <w:sz w:val="24"/>
          <w:szCs w:val="24"/>
        </w:rPr>
        <w:t>1)</w:t>
      </w:r>
      <w:r w:rsidR="00F81F1D" w:rsidRPr="006A3E0D">
        <w:rPr>
          <w:rFonts w:ascii="Times New Roman" w:hAnsi="Times New Roman" w:cs="Times New Roman"/>
          <w:sz w:val="24"/>
          <w:szCs w:val="24"/>
        </w:rPr>
        <w:t xml:space="preserve"> OS1-</w:t>
      </w:r>
      <w:r w:rsidR="00BC1451" w:rsidRPr="006A3E0D">
        <w:rPr>
          <w:rFonts w:ascii="Times New Roman" w:hAnsi="Times New Roman" w:cs="Times New Roman"/>
          <w:sz w:val="24"/>
          <w:szCs w:val="24"/>
        </w:rPr>
        <w:t xml:space="preserve"> améliorer la disponibilité et l'accès aux ressources pastorales par des pratiques de gestion durable capables de s’adapter au changement climatique, testées par la recherche et connues par les acteurs techniques et sociaux ; </w:t>
      </w:r>
      <w:r w:rsidR="00F81F1D" w:rsidRPr="006A3E0D">
        <w:rPr>
          <w:rFonts w:ascii="Times New Roman" w:hAnsi="Times New Roman" w:cs="Times New Roman"/>
          <w:sz w:val="24"/>
          <w:szCs w:val="24"/>
        </w:rPr>
        <w:t>2) OS2-</w:t>
      </w:r>
      <w:r w:rsidR="00BC1451" w:rsidRPr="006A3E0D">
        <w:rPr>
          <w:rFonts w:ascii="Times New Roman" w:hAnsi="Times New Roman" w:cs="Times New Roman"/>
          <w:sz w:val="24"/>
          <w:szCs w:val="24"/>
        </w:rPr>
        <w:t xml:space="preserve">  améliorer la disponibilité et l'accès à l'aliment bétail de qualité au niveau régional, à travers une meilleure production et organisation de la distribution ; </w:t>
      </w:r>
      <w:r w:rsidR="00F81F1D" w:rsidRPr="006A3E0D">
        <w:rPr>
          <w:rFonts w:ascii="Times New Roman" w:hAnsi="Times New Roman" w:cs="Times New Roman"/>
          <w:sz w:val="24"/>
          <w:szCs w:val="24"/>
        </w:rPr>
        <w:t xml:space="preserve"> 3) OS3-</w:t>
      </w:r>
      <w:r w:rsidR="00BC1451" w:rsidRPr="006A3E0D">
        <w:rPr>
          <w:rFonts w:ascii="Times New Roman" w:hAnsi="Times New Roman" w:cs="Times New Roman"/>
          <w:sz w:val="24"/>
          <w:szCs w:val="24"/>
        </w:rPr>
        <w:t xml:space="preserve"> limiter les risques liés à la consommation de lait local pour la santé humaine à travers un meilleur contrôle des zoonoses dans la filière de l’élevage pastoral ;</w:t>
      </w:r>
      <w:r w:rsidR="00F81F1D" w:rsidRPr="006A3E0D">
        <w:rPr>
          <w:rFonts w:ascii="Times New Roman" w:hAnsi="Times New Roman" w:cs="Times New Roman"/>
          <w:sz w:val="24"/>
          <w:szCs w:val="24"/>
        </w:rPr>
        <w:t xml:space="preserve"> OS4-</w:t>
      </w:r>
      <w:r w:rsidR="00BC1451" w:rsidRPr="006A3E0D">
        <w:rPr>
          <w:rFonts w:ascii="Times New Roman" w:hAnsi="Times New Roman" w:cs="Times New Roman"/>
          <w:sz w:val="24"/>
          <w:szCs w:val="24"/>
        </w:rPr>
        <w:t>contribuer à des politiques et stratégies sectorielles nationales et régionales à travers une bonne concertation avec les acteurs influents et une bonne communication des connaissances.</w:t>
      </w:r>
      <w:r w:rsidR="00F81F1D" w:rsidRPr="006A3E0D">
        <w:rPr>
          <w:rFonts w:ascii="Times New Roman" w:hAnsi="Times New Roman" w:cs="Times New Roman"/>
          <w:sz w:val="24"/>
          <w:szCs w:val="24"/>
        </w:rPr>
        <w:t xml:space="preserve"> </w:t>
      </w:r>
      <w:r w:rsidR="00D13181" w:rsidRPr="006A3E0D">
        <w:rPr>
          <w:rFonts w:ascii="Times New Roman" w:hAnsi="Times New Roman" w:cs="Times New Roman"/>
          <w:sz w:val="24"/>
          <w:szCs w:val="24"/>
        </w:rPr>
        <w:t xml:space="preserve">Le projet sera mis en œuvre au Burkina Faso, Mali et Niger sur une approche participative et multisectorielle, impliquant des partenariats Nord-Sud en se basant sur une forte mobilisation des structures opérationnelles locales publiques et privées, en vue d’une appropriation et valorisation des résultats de la recherche par les acteurs locaux et les décideurs politiques qui pourront assurer une mise à l’échelle au niveau régional. En visant la production de résultats de recherche appliquée, PRISMA s’inscrit dans le soutien des orientations régionales définies pour promouvoir une meilleure prise en compte des enjeux de changement climatique, de sécurisation des systèmes pastoraux et de développement agro-pastoral : déclaration de N’Djaména et de Nouakchott sur la construction d’une vision partagée des systèmes mobiles en Afrique de l’Ouest. </w:t>
      </w:r>
      <w:r w:rsidR="0028633E" w:rsidRPr="006A3E0D">
        <w:rPr>
          <w:rFonts w:ascii="Times New Roman" w:hAnsi="Times New Roman" w:cs="Times New Roman"/>
          <w:sz w:val="24"/>
          <w:szCs w:val="24"/>
        </w:rPr>
        <w:t xml:space="preserve">Pour sa mise en œuvre </w:t>
      </w:r>
      <w:r w:rsidR="00F81F1D" w:rsidRPr="006A3E0D">
        <w:rPr>
          <w:rFonts w:ascii="Times New Roman" w:hAnsi="Times New Roman" w:cs="Times New Roman"/>
          <w:sz w:val="24"/>
          <w:szCs w:val="24"/>
        </w:rPr>
        <w:t xml:space="preserve">PRISMA a été </w:t>
      </w:r>
      <w:r w:rsidR="00527072" w:rsidRPr="006A3E0D">
        <w:rPr>
          <w:rFonts w:ascii="Times New Roman" w:hAnsi="Times New Roman" w:cs="Times New Roman"/>
          <w:sz w:val="24"/>
          <w:szCs w:val="24"/>
        </w:rPr>
        <w:t>attribué à</w:t>
      </w:r>
      <w:r w:rsidR="00395048" w:rsidRPr="006A3E0D">
        <w:rPr>
          <w:rFonts w:ascii="Times New Roman" w:hAnsi="Times New Roman" w:cs="Times New Roman"/>
          <w:sz w:val="24"/>
          <w:szCs w:val="24"/>
        </w:rPr>
        <w:t xml:space="preserve"> </w:t>
      </w:r>
      <w:r w:rsidR="00945A13" w:rsidRPr="006A3E0D">
        <w:rPr>
          <w:rFonts w:ascii="Times New Roman" w:hAnsi="Times New Roman" w:cs="Times New Roman"/>
          <w:sz w:val="24"/>
          <w:szCs w:val="24"/>
          <w:lang w:val="fr-FR"/>
        </w:rPr>
        <w:t xml:space="preserve">un </w:t>
      </w:r>
      <w:r w:rsidR="005021FA" w:rsidRPr="006A3E0D">
        <w:rPr>
          <w:rFonts w:ascii="Times New Roman" w:hAnsi="Times New Roman" w:cs="Times New Roman"/>
          <w:sz w:val="24"/>
          <w:szCs w:val="24"/>
          <w:lang w:val="fr-FR"/>
        </w:rPr>
        <w:t>consortium</w:t>
      </w:r>
      <w:r w:rsidR="00331A16" w:rsidRPr="006A3E0D">
        <w:rPr>
          <w:rFonts w:ascii="Times New Roman" w:hAnsi="Times New Roman" w:cs="Times New Roman"/>
          <w:sz w:val="24"/>
          <w:szCs w:val="24"/>
          <w:lang w:val="fr-FR"/>
        </w:rPr>
        <w:t xml:space="preserve"> formé</w:t>
      </w:r>
      <w:r w:rsidR="005021FA" w:rsidRPr="006A3E0D">
        <w:rPr>
          <w:rFonts w:ascii="Times New Roman" w:hAnsi="Times New Roman" w:cs="Times New Roman"/>
          <w:sz w:val="24"/>
          <w:szCs w:val="24"/>
          <w:lang w:val="fr-FR"/>
        </w:rPr>
        <w:t xml:space="preserve"> de</w:t>
      </w:r>
      <w:r w:rsidR="00527072" w:rsidRPr="006A3E0D">
        <w:rPr>
          <w:rFonts w:ascii="Times New Roman" w:hAnsi="Times New Roman" w:cs="Times New Roman"/>
          <w:sz w:val="24"/>
          <w:szCs w:val="24"/>
          <w:lang w:val="fr-FR"/>
        </w:rPr>
        <w:t xml:space="preserve"> trois agences </w:t>
      </w:r>
      <w:r w:rsidR="00331A16" w:rsidRPr="006A3E0D">
        <w:rPr>
          <w:rFonts w:ascii="Times New Roman" w:hAnsi="Times New Roman" w:cs="Times New Roman"/>
          <w:sz w:val="24"/>
          <w:szCs w:val="24"/>
          <w:lang w:val="fr-FR"/>
        </w:rPr>
        <w:t>dont</w:t>
      </w:r>
      <w:r w:rsidR="00945A13" w:rsidRPr="006A3E0D">
        <w:rPr>
          <w:rFonts w:ascii="Times New Roman" w:hAnsi="Times New Roman" w:cs="Times New Roman"/>
          <w:sz w:val="24"/>
          <w:szCs w:val="24"/>
          <w:lang w:val="fr-FR"/>
        </w:rPr>
        <w:t xml:space="preserve"> la coopération belge (ENABEL) </w:t>
      </w:r>
      <w:r w:rsidR="005D0F79" w:rsidRPr="006A3E0D">
        <w:rPr>
          <w:rFonts w:ascii="Times New Roman" w:hAnsi="Times New Roman" w:cs="Times New Roman"/>
          <w:sz w:val="24"/>
          <w:szCs w:val="24"/>
          <w:lang w:val="fr-FR"/>
        </w:rPr>
        <w:t xml:space="preserve">pour </w:t>
      </w:r>
      <w:r w:rsidR="00527072" w:rsidRPr="006A3E0D">
        <w:rPr>
          <w:rFonts w:ascii="Times New Roman" w:hAnsi="Times New Roman" w:cs="Times New Roman"/>
          <w:sz w:val="24"/>
          <w:szCs w:val="24"/>
          <w:lang w:val="fr-FR"/>
        </w:rPr>
        <w:t>l’OS1</w:t>
      </w:r>
      <w:r w:rsidR="00945A13" w:rsidRPr="006A3E0D">
        <w:rPr>
          <w:rFonts w:ascii="Times New Roman" w:hAnsi="Times New Roman" w:cs="Times New Roman"/>
          <w:sz w:val="24"/>
          <w:szCs w:val="24"/>
          <w:lang w:val="fr-FR"/>
        </w:rPr>
        <w:t xml:space="preserve">, la coopération espagnole (AECID) pour </w:t>
      </w:r>
      <w:r w:rsidR="00527072" w:rsidRPr="006A3E0D">
        <w:rPr>
          <w:rFonts w:ascii="Times New Roman" w:hAnsi="Times New Roman" w:cs="Times New Roman"/>
          <w:sz w:val="24"/>
          <w:szCs w:val="24"/>
          <w:lang w:val="fr-FR"/>
        </w:rPr>
        <w:t>l’OS2</w:t>
      </w:r>
      <w:r w:rsidR="00945A13" w:rsidRPr="006A3E0D">
        <w:rPr>
          <w:rFonts w:ascii="Times New Roman" w:hAnsi="Times New Roman" w:cs="Times New Roman"/>
          <w:sz w:val="24"/>
          <w:szCs w:val="24"/>
          <w:lang w:val="fr-FR"/>
        </w:rPr>
        <w:t>, et la coopération luxembourgeoise (</w:t>
      </w:r>
      <w:proofErr w:type="spellStart"/>
      <w:r w:rsidR="00945A13" w:rsidRPr="006A3E0D">
        <w:rPr>
          <w:rFonts w:ascii="Times New Roman" w:hAnsi="Times New Roman" w:cs="Times New Roman"/>
          <w:sz w:val="24"/>
          <w:szCs w:val="24"/>
          <w:lang w:val="fr-FR"/>
        </w:rPr>
        <w:t>Luxdev</w:t>
      </w:r>
      <w:proofErr w:type="spellEnd"/>
      <w:r w:rsidR="00945A13" w:rsidRPr="006A3E0D">
        <w:rPr>
          <w:rFonts w:ascii="Times New Roman" w:hAnsi="Times New Roman" w:cs="Times New Roman"/>
          <w:sz w:val="24"/>
          <w:szCs w:val="24"/>
          <w:lang w:val="fr-FR"/>
        </w:rPr>
        <w:t>) pour l</w:t>
      </w:r>
      <w:r w:rsidR="00527072" w:rsidRPr="006A3E0D">
        <w:rPr>
          <w:rFonts w:ascii="Times New Roman" w:hAnsi="Times New Roman" w:cs="Times New Roman"/>
          <w:sz w:val="24"/>
          <w:szCs w:val="24"/>
          <w:lang w:val="fr-FR"/>
        </w:rPr>
        <w:t>’OS3</w:t>
      </w:r>
      <w:r w:rsidR="00945A13" w:rsidRPr="006A3E0D">
        <w:rPr>
          <w:rFonts w:ascii="Times New Roman" w:hAnsi="Times New Roman" w:cs="Times New Roman"/>
          <w:sz w:val="24"/>
          <w:szCs w:val="24"/>
          <w:lang w:val="fr-FR"/>
        </w:rPr>
        <w:t xml:space="preserve">. </w:t>
      </w:r>
      <w:r w:rsidR="00527072" w:rsidRPr="006A3E0D">
        <w:rPr>
          <w:rFonts w:ascii="Times New Roman" w:hAnsi="Times New Roman" w:cs="Times New Roman"/>
          <w:sz w:val="24"/>
          <w:szCs w:val="24"/>
          <w:lang w:val="fr-FR"/>
        </w:rPr>
        <w:t xml:space="preserve">L’ensemble de ces trois agences ainsi que l’ARAA participeront </w:t>
      </w:r>
      <w:r w:rsidR="005D0F79" w:rsidRPr="006A3E0D">
        <w:rPr>
          <w:rFonts w:ascii="Times New Roman" w:hAnsi="Times New Roman" w:cs="Times New Roman"/>
          <w:sz w:val="24"/>
          <w:szCs w:val="24"/>
          <w:lang w:val="fr-FR"/>
        </w:rPr>
        <w:t>à l’OS4 relatif à</w:t>
      </w:r>
      <w:r w:rsidR="00527072" w:rsidRPr="006A3E0D">
        <w:rPr>
          <w:rFonts w:ascii="Times New Roman" w:hAnsi="Times New Roman" w:cs="Times New Roman"/>
          <w:sz w:val="24"/>
          <w:szCs w:val="24"/>
          <w:lang w:val="fr-FR"/>
        </w:rPr>
        <w:t xml:space="preserve"> </w:t>
      </w:r>
      <w:r w:rsidR="00945A13" w:rsidRPr="006A3E0D">
        <w:rPr>
          <w:rFonts w:ascii="Times New Roman" w:hAnsi="Times New Roman" w:cs="Times New Roman"/>
          <w:sz w:val="24"/>
          <w:szCs w:val="24"/>
          <w:lang w:val="fr-FR"/>
        </w:rPr>
        <w:t>la gestion des connaissances et la communication de l'ensemble du projet</w:t>
      </w:r>
      <w:r w:rsidR="00527072" w:rsidRPr="006A3E0D">
        <w:rPr>
          <w:rFonts w:ascii="Times New Roman" w:hAnsi="Times New Roman" w:cs="Times New Roman"/>
          <w:sz w:val="24"/>
          <w:szCs w:val="24"/>
          <w:lang w:val="fr-FR"/>
        </w:rPr>
        <w:t>.</w:t>
      </w:r>
      <w:r w:rsidR="005021FA" w:rsidRPr="006A3E0D">
        <w:rPr>
          <w:rFonts w:ascii="Times New Roman" w:hAnsi="Times New Roman" w:cs="Times New Roman"/>
          <w:sz w:val="24"/>
          <w:szCs w:val="24"/>
          <w:lang w:val="fr-FR"/>
        </w:rPr>
        <w:t xml:space="preserve"> L'ARAA est bénéficiaire d'une subvention monétaire de l'AECID d'un montant de 1.536.349€ pour la mise </w:t>
      </w:r>
      <w:r w:rsidR="005021FA" w:rsidRPr="006A3E0D">
        <w:rPr>
          <w:rFonts w:ascii="Times New Roman" w:hAnsi="Times New Roman" w:cs="Times New Roman"/>
          <w:sz w:val="24"/>
          <w:szCs w:val="24"/>
          <w:lang w:val="fr-FR"/>
        </w:rPr>
        <w:lastRenderedPageBreak/>
        <w:t>en place de l'Unité de Gestion du Projet</w:t>
      </w:r>
      <w:r w:rsidR="00FD2172" w:rsidRPr="006A3E0D">
        <w:rPr>
          <w:rFonts w:ascii="Times New Roman" w:hAnsi="Times New Roman" w:cs="Times New Roman"/>
          <w:sz w:val="24"/>
          <w:szCs w:val="24"/>
          <w:lang w:val="fr-FR"/>
        </w:rPr>
        <w:t xml:space="preserve"> (UGP)</w:t>
      </w:r>
      <w:r w:rsidR="005021FA" w:rsidRPr="006A3E0D">
        <w:rPr>
          <w:rFonts w:ascii="Times New Roman" w:hAnsi="Times New Roman" w:cs="Times New Roman"/>
          <w:sz w:val="24"/>
          <w:szCs w:val="24"/>
          <w:lang w:val="fr-FR"/>
        </w:rPr>
        <w:t xml:space="preserve"> de la composante pilotée par AECID</w:t>
      </w:r>
      <w:r w:rsidR="005D0F79" w:rsidRPr="006A3E0D">
        <w:rPr>
          <w:rFonts w:ascii="Times New Roman" w:hAnsi="Times New Roman" w:cs="Times New Roman"/>
          <w:sz w:val="24"/>
          <w:szCs w:val="24"/>
          <w:lang w:val="fr-FR"/>
        </w:rPr>
        <w:t xml:space="preserve"> (OS2</w:t>
      </w:r>
      <w:r w:rsidR="00DE44E6" w:rsidRPr="006A3E0D">
        <w:rPr>
          <w:rFonts w:ascii="Times New Roman" w:hAnsi="Times New Roman" w:cs="Times New Roman"/>
          <w:sz w:val="24"/>
          <w:szCs w:val="24"/>
          <w:lang w:val="fr-FR"/>
        </w:rPr>
        <w:t>) ainsi</w:t>
      </w:r>
      <w:r w:rsidR="00D13181" w:rsidRPr="006A3E0D">
        <w:rPr>
          <w:rFonts w:ascii="Times New Roman" w:hAnsi="Times New Roman" w:cs="Times New Roman"/>
          <w:sz w:val="24"/>
          <w:szCs w:val="24"/>
          <w:lang w:val="fr-FR"/>
        </w:rPr>
        <w:t xml:space="preserve"> qu’à </w:t>
      </w:r>
      <w:r w:rsidR="00595E0E" w:rsidRPr="006A3E0D">
        <w:rPr>
          <w:rFonts w:ascii="Times New Roman" w:hAnsi="Times New Roman" w:cs="Times New Roman"/>
          <w:sz w:val="24"/>
          <w:szCs w:val="24"/>
          <w:lang w:val="fr-FR"/>
        </w:rPr>
        <w:t>l</w:t>
      </w:r>
      <w:r w:rsidR="00595E0E">
        <w:rPr>
          <w:rFonts w:ascii="Times New Roman" w:hAnsi="Times New Roman" w:cs="Times New Roman"/>
          <w:sz w:val="24"/>
          <w:szCs w:val="24"/>
          <w:lang w:val="fr-FR"/>
        </w:rPr>
        <w:t xml:space="preserve">’organisation </w:t>
      </w:r>
      <w:r w:rsidR="00595E0E" w:rsidRPr="006A3E0D">
        <w:rPr>
          <w:rFonts w:ascii="Times New Roman" w:hAnsi="Times New Roman" w:cs="Times New Roman"/>
          <w:sz w:val="24"/>
          <w:szCs w:val="24"/>
          <w:lang w:val="fr-FR"/>
        </w:rPr>
        <w:t>et</w:t>
      </w:r>
      <w:r w:rsidR="00595E0E">
        <w:rPr>
          <w:rFonts w:ascii="Times New Roman" w:hAnsi="Times New Roman" w:cs="Times New Roman"/>
          <w:sz w:val="24"/>
          <w:szCs w:val="24"/>
          <w:lang w:val="fr-FR"/>
        </w:rPr>
        <w:t xml:space="preserve"> </w:t>
      </w:r>
      <w:r w:rsidR="00D15090">
        <w:rPr>
          <w:rFonts w:ascii="Times New Roman" w:hAnsi="Times New Roman" w:cs="Times New Roman"/>
          <w:sz w:val="24"/>
          <w:szCs w:val="24"/>
          <w:lang w:val="fr-FR"/>
        </w:rPr>
        <w:t xml:space="preserve">la </w:t>
      </w:r>
      <w:r w:rsidR="00D13181" w:rsidRPr="006A3E0D">
        <w:rPr>
          <w:rFonts w:ascii="Times New Roman" w:hAnsi="Times New Roman" w:cs="Times New Roman"/>
          <w:sz w:val="24"/>
          <w:szCs w:val="24"/>
          <w:lang w:val="fr-FR"/>
        </w:rPr>
        <w:t>participation aux activités de</w:t>
      </w:r>
      <w:r w:rsidR="005021FA" w:rsidRPr="006A3E0D">
        <w:rPr>
          <w:rFonts w:ascii="Times New Roman" w:hAnsi="Times New Roman" w:cs="Times New Roman"/>
          <w:sz w:val="24"/>
          <w:szCs w:val="24"/>
          <w:lang w:val="fr-FR"/>
        </w:rPr>
        <w:t xml:space="preserve"> </w:t>
      </w:r>
      <w:r w:rsidR="00D13181" w:rsidRPr="006A3E0D">
        <w:rPr>
          <w:rFonts w:ascii="Times New Roman" w:hAnsi="Times New Roman" w:cs="Times New Roman"/>
          <w:sz w:val="24"/>
          <w:szCs w:val="24"/>
          <w:lang w:val="fr-FR"/>
        </w:rPr>
        <w:t>l’OS</w:t>
      </w:r>
      <w:r w:rsidR="005021FA" w:rsidRPr="006A3E0D">
        <w:rPr>
          <w:rFonts w:ascii="Times New Roman" w:hAnsi="Times New Roman" w:cs="Times New Roman"/>
          <w:sz w:val="24"/>
          <w:szCs w:val="24"/>
          <w:lang w:val="fr-FR"/>
        </w:rPr>
        <w:t>4</w:t>
      </w:r>
      <w:r w:rsidR="00D13181" w:rsidRPr="006A3E0D">
        <w:rPr>
          <w:rFonts w:ascii="Times New Roman" w:hAnsi="Times New Roman" w:cs="Times New Roman"/>
          <w:sz w:val="24"/>
          <w:szCs w:val="24"/>
          <w:lang w:val="fr-FR"/>
        </w:rPr>
        <w:t>.</w:t>
      </w:r>
    </w:p>
    <w:p w14:paraId="7A55DB0C" w14:textId="07753946" w:rsidR="007E767E" w:rsidRPr="006A3E0D" w:rsidRDefault="00D13181" w:rsidP="009A2D6F">
      <w:pPr>
        <w:pStyle w:val="Texte"/>
        <w:rPr>
          <w:rFonts w:ascii="Times New Roman" w:hAnsi="Times New Roman" w:cs="Times New Roman"/>
          <w:sz w:val="24"/>
          <w:szCs w:val="24"/>
          <w:lang w:val="fr-CA"/>
        </w:rPr>
      </w:pPr>
      <w:r w:rsidRPr="006A3E0D">
        <w:rPr>
          <w:rFonts w:ascii="Times New Roman" w:hAnsi="Times New Roman" w:cs="Times New Roman"/>
          <w:sz w:val="24"/>
          <w:szCs w:val="24"/>
          <w:lang w:val="fr-CA"/>
        </w:rPr>
        <w:t xml:space="preserve">C’est dans ce contexte que s’inscrit cet appel à proposition de projets </w:t>
      </w:r>
      <w:r w:rsidR="00331A16" w:rsidRPr="006A3E0D">
        <w:rPr>
          <w:rFonts w:ascii="Times New Roman" w:hAnsi="Times New Roman" w:cs="Times New Roman"/>
          <w:sz w:val="24"/>
          <w:szCs w:val="24"/>
          <w:lang w:val="fr-CA"/>
        </w:rPr>
        <w:t xml:space="preserve">intitulé « Amélioration de la disponibilité et l’accès à l’aliment de bétail en Afrique de l’Ouest » </w:t>
      </w:r>
      <w:r w:rsidR="0028633E" w:rsidRPr="006A3E0D">
        <w:rPr>
          <w:rFonts w:ascii="Times New Roman" w:hAnsi="Times New Roman" w:cs="Times New Roman"/>
          <w:sz w:val="24"/>
          <w:szCs w:val="24"/>
          <w:lang w:val="fr-CA"/>
        </w:rPr>
        <w:t xml:space="preserve">pour l’exécution des activités relatives à </w:t>
      </w:r>
      <w:r w:rsidR="00331A16" w:rsidRPr="006A3E0D">
        <w:rPr>
          <w:rFonts w:ascii="Times New Roman" w:hAnsi="Times New Roman" w:cs="Times New Roman"/>
          <w:sz w:val="24"/>
          <w:szCs w:val="24"/>
          <w:lang w:val="fr-CA"/>
        </w:rPr>
        <w:t>l’OS2 de PRISMA. L</w:t>
      </w:r>
      <w:r w:rsidR="007E767E" w:rsidRPr="006A3E0D">
        <w:rPr>
          <w:rFonts w:ascii="Times New Roman" w:hAnsi="Times New Roman" w:cs="Times New Roman"/>
          <w:sz w:val="24"/>
          <w:szCs w:val="24"/>
          <w:lang w:val="fr-CA"/>
        </w:rPr>
        <w:t>e montant total des fonds alloués, les pays concernés, la période de mise en œuvre</w:t>
      </w:r>
      <w:r w:rsidR="00295AB7" w:rsidRPr="006A3E0D">
        <w:rPr>
          <w:rFonts w:ascii="Times New Roman" w:hAnsi="Times New Roman" w:cs="Times New Roman"/>
          <w:sz w:val="24"/>
          <w:szCs w:val="24"/>
          <w:lang w:val="fr-CA"/>
        </w:rPr>
        <w:t xml:space="preserve"> et les montants</w:t>
      </w:r>
      <w:r w:rsidR="007E767E" w:rsidRPr="006A3E0D">
        <w:rPr>
          <w:rFonts w:ascii="Times New Roman" w:hAnsi="Times New Roman" w:cs="Times New Roman"/>
          <w:sz w:val="24"/>
          <w:szCs w:val="24"/>
          <w:lang w:val="fr-CA"/>
        </w:rPr>
        <w:t xml:space="preserve"> des subventions octroyées</w:t>
      </w:r>
      <w:r w:rsidR="00E2540C" w:rsidRPr="006A3E0D">
        <w:rPr>
          <w:rFonts w:ascii="Times New Roman" w:hAnsi="Times New Roman" w:cs="Times New Roman"/>
          <w:sz w:val="24"/>
          <w:szCs w:val="24"/>
          <w:lang w:val="fr-CA"/>
        </w:rPr>
        <w:t xml:space="preserve"> </w:t>
      </w:r>
      <w:r w:rsidR="007E767E" w:rsidRPr="006A3E0D">
        <w:rPr>
          <w:rFonts w:ascii="Times New Roman" w:hAnsi="Times New Roman" w:cs="Times New Roman"/>
          <w:sz w:val="24"/>
          <w:szCs w:val="24"/>
          <w:lang w:val="fr-CA"/>
        </w:rPr>
        <w:t>sont précisés dans l</w:t>
      </w:r>
      <w:r w:rsidR="00295AB7" w:rsidRPr="006A3E0D">
        <w:rPr>
          <w:rFonts w:ascii="Times New Roman" w:hAnsi="Times New Roman" w:cs="Times New Roman"/>
          <w:sz w:val="24"/>
          <w:szCs w:val="24"/>
          <w:lang w:val="fr-CA"/>
        </w:rPr>
        <w:t>es</w:t>
      </w:r>
      <w:r w:rsidR="007E767E" w:rsidRPr="006A3E0D">
        <w:rPr>
          <w:rFonts w:ascii="Times New Roman" w:hAnsi="Times New Roman" w:cs="Times New Roman"/>
          <w:sz w:val="24"/>
          <w:szCs w:val="24"/>
          <w:lang w:val="fr-CA"/>
        </w:rPr>
        <w:t xml:space="preserve"> </w:t>
      </w:r>
      <w:r w:rsidR="00295AB7" w:rsidRPr="006A3E0D">
        <w:rPr>
          <w:rFonts w:ascii="Times New Roman" w:hAnsi="Times New Roman" w:cs="Times New Roman"/>
          <w:sz w:val="24"/>
          <w:szCs w:val="24"/>
          <w:lang w:val="fr-CA"/>
        </w:rPr>
        <w:t>s</w:t>
      </w:r>
      <w:r w:rsidR="007E767E" w:rsidRPr="006A3E0D">
        <w:rPr>
          <w:rFonts w:ascii="Times New Roman" w:hAnsi="Times New Roman" w:cs="Times New Roman"/>
          <w:sz w:val="24"/>
          <w:szCs w:val="24"/>
          <w:lang w:val="fr-CA"/>
        </w:rPr>
        <w:t>ection</w:t>
      </w:r>
      <w:r w:rsidR="00295AB7" w:rsidRPr="006A3E0D">
        <w:rPr>
          <w:rFonts w:ascii="Times New Roman" w:hAnsi="Times New Roman" w:cs="Times New Roman"/>
          <w:sz w:val="24"/>
          <w:szCs w:val="24"/>
          <w:lang w:val="fr-CA"/>
        </w:rPr>
        <w:t>s</w:t>
      </w:r>
      <w:r w:rsidR="007E767E" w:rsidRPr="006A3E0D">
        <w:rPr>
          <w:rFonts w:ascii="Times New Roman" w:hAnsi="Times New Roman" w:cs="Times New Roman"/>
          <w:sz w:val="24"/>
          <w:szCs w:val="24"/>
          <w:lang w:val="fr-CA"/>
        </w:rPr>
        <w:t xml:space="preserve"> </w:t>
      </w:r>
      <w:bookmarkStart w:id="5" w:name="_Hlk118577555"/>
      <w:r w:rsidR="007E767E" w:rsidRPr="006A3E0D">
        <w:rPr>
          <w:rFonts w:ascii="Times New Roman" w:hAnsi="Times New Roman" w:cs="Times New Roman"/>
          <w:sz w:val="24"/>
          <w:szCs w:val="24"/>
          <w:lang w:val="fr-CA"/>
        </w:rPr>
        <w:t>« Conditions particulières »</w:t>
      </w:r>
      <w:r w:rsidR="00295AB7" w:rsidRPr="006A3E0D">
        <w:rPr>
          <w:rFonts w:ascii="Times New Roman" w:hAnsi="Times New Roman" w:cs="Times New Roman"/>
          <w:sz w:val="24"/>
          <w:szCs w:val="24"/>
          <w:lang w:val="fr-CA"/>
        </w:rPr>
        <w:t xml:space="preserve"> et </w:t>
      </w:r>
      <w:bookmarkEnd w:id="5"/>
      <w:r w:rsidR="00295AB7" w:rsidRPr="006A3E0D">
        <w:rPr>
          <w:rFonts w:ascii="Times New Roman" w:hAnsi="Times New Roman" w:cs="Times New Roman"/>
          <w:sz w:val="24"/>
          <w:szCs w:val="24"/>
          <w:lang w:val="fr-CA"/>
        </w:rPr>
        <w:t>« Couvertures thématiques ».</w:t>
      </w:r>
    </w:p>
    <w:p w14:paraId="7A8B5367" w14:textId="77777777" w:rsidR="006F195D" w:rsidRPr="006F195D" w:rsidRDefault="006F195D" w:rsidP="006F195D">
      <w:pPr>
        <w:tabs>
          <w:tab w:val="left" w:pos="8647"/>
        </w:tabs>
        <w:spacing w:before="120" w:after="0" w:line="252" w:lineRule="auto"/>
        <w:jc w:val="both"/>
        <w:rPr>
          <w:rFonts w:ascii="Times New Roman" w:eastAsia="Calibri" w:hAnsi="Times New Roman" w:cs="Times New Roman"/>
          <w:sz w:val="24"/>
          <w:szCs w:val="24"/>
          <w:lang w:val="fr-FR"/>
        </w:rPr>
      </w:pPr>
    </w:p>
    <w:p w14:paraId="4E0B95F2" w14:textId="6268A71D" w:rsidR="006F195D" w:rsidRPr="006F195D" w:rsidRDefault="006F195D" w:rsidP="006F195D">
      <w:pPr>
        <w:spacing w:after="120" w:line="252" w:lineRule="auto"/>
        <w:jc w:val="both"/>
        <w:rPr>
          <w:rFonts w:ascii="Times New Roman" w:eastAsia="Calibri" w:hAnsi="Times New Roman" w:cs="Times New Roman"/>
          <w:b/>
          <w:sz w:val="24"/>
          <w:szCs w:val="24"/>
          <w:u w:val="single"/>
          <w:lang w:val="fr-FR"/>
        </w:rPr>
      </w:pPr>
      <w:r w:rsidRPr="006F195D">
        <w:rPr>
          <w:rFonts w:ascii="Times New Roman" w:eastAsia="Calibri" w:hAnsi="Times New Roman" w:cs="Times New Roman"/>
          <w:b/>
          <w:sz w:val="24"/>
          <w:szCs w:val="24"/>
          <w:u w:val="single"/>
          <w:lang w:val="fr-FR"/>
        </w:rPr>
        <w:t xml:space="preserve">L’appel à proposition est lancé pour une période de </w:t>
      </w:r>
      <w:r w:rsidR="00594147">
        <w:rPr>
          <w:rFonts w:ascii="Times New Roman" w:eastAsia="Calibri" w:hAnsi="Times New Roman" w:cs="Times New Roman"/>
          <w:b/>
          <w:sz w:val="24"/>
          <w:szCs w:val="24"/>
          <w:u w:val="single"/>
          <w:lang w:val="fr-FR"/>
        </w:rPr>
        <w:t>six 6</w:t>
      </w:r>
      <w:r w:rsidRPr="006F195D">
        <w:rPr>
          <w:rFonts w:ascii="Times New Roman" w:eastAsia="Calibri" w:hAnsi="Times New Roman" w:cs="Times New Roman"/>
          <w:b/>
          <w:sz w:val="24"/>
          <w:szCs w:val="24"/>
          <w:u w:val="single"/>
          <w:lang w:val="fr-FR"/>
        </w:rPr>
        <w:t>) semaines</w:t>
      </w:r>
    </w:p>
    <w:p w14:paraId="2D8444C0" w14:textId="55661E24"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bCs/>
          <w:sz w:val="24"/>
          <w:szCs w:val="24"/>
          <w:lang w:val="fr-FR"/>
        </w:rPr>
        <w:t>Les soumissionnaires présenteront leurs propositions d</w:t>
      </w:r>
      <w:r w:rsidR="00295AB7" w:rsidRPr="00295AB7">
        <w:rPr>
          <w:rFonts w:ascii="Times New Roman" w:eastAsia="Calibri" w:hAnsi="Times New Roman" w:cs="Times New Roman"/>
          <w:bCs/>
          <w:sz w:val="24"/>
          <w:szCs w:val="24"/>
          <w:lang w:val="fr-FR"/>
        </w:rPr>
        <w:t xml:space="preserve">e projets </w:t>
      </w:r>
      <w:r w:rsidRPr="006F195D">
        <w:rPr>
          <w:rFonts w:ascii="Times New Roman" w:eastAsia="Calibri" w:hAnsi="Times New Roman" w:cs="Times New Roman"/>
          <w:bCs/>
          <w:sz w:val="24"/>
          <w:szCs w:val="24"/>
          <w:lang w:val="fr-FR"/>
        </w:rPr>
        <w:t>en une seule étape comprenant la note succincte et la proposition détaillée</w:t>
      </w:r>
      <w:r w:rsidRPr="006F195D">
        <w:rPr>
          <w:rFonts w:ascii="Times New Roman" w:eastAsia="Calibri" w:hAnsi="Times New Roman" w:cs="Times New Roman"/>
          <w:b/>
          <w:sz w:val="24"/>
          <w:szCs w:val="24"/>
          <w:lang w:val="fr-FR"/>
        </w:rPr>
        <w:t>.</w:t>
      </w:r>
      <w:r w:rsidRPr="006F195D">
        <w:rPr>
          <w:rFonts w:ascii="Times New Roman" w:eastAsia="Calibri" w:hAnsi="Times New Roman" w:cs="Times New Roman"/>
          <w:sz w:val="24"/>
          <w:szCs w:val="24"/>
          <w:lang w:val="fr-FR"/>
        </w:rPr>
        <w:t xml:space="preserve"> Les notes succinctes seront présentées selon le formulaire en Annexe A. </w:t>
      </w:r>
      <w:r w:rsidR="00295AB7" w:rsidRPr="006F195D">
        <w:rPr>
          <w:rFonts w:ascii="Times New Roman" w:eastAsia="Calibri" w:hAnsi="Times New Roman" w:cs="Times New Roman"/>
          <w:sz w:val="24"/>
          <w:szCs w:val="24"/>
          <w:lang w:val="fr-FR"/>
        </w:rPr>
        <w:t xml:space="preserve">Les </w:t>
      </w:r>
      <w:r w:rsidR="00295AB7">
        <w:rPr>
          <w:rFonts w:ascii="Times New Roman" w:eastAsia="Calibri" w:hAnsi="Times New Roman" w:cs="Times New Roman"/>
          <w:sz w:val="24"/>
          <w:szCs w:val="24"/>
          <w:lang w:val="fr-FR"/>
        </w:rPr>
        <w:t xml:space="preserve">propositions </w:t>
      </w:r>
      <w:r w:rsidR="00295AB7" w:rsidRPr="006F195D">
        <w:rPr>
          <w:rFonts w:ascii="Times New Roman" w:eastAsia="Calibri" w:hAnsi="Times New Roman" w:cs="Times New Roman"/>
          <w:sz w:val="24"/>
          <w:szCs w:val="24"/>
          <w:lang w:val="fr-FR"/>
        </w:rPr>
        <w:t>détaillées</w:t>
      </w:r>
      <w:r w:rsidRPr="006F195D">
        <w:rPr>
          <w:rFonts w:ascii="Times New Roman" w:eastAsia="Calibri" w:hAnsi="Times New Roman" w:cs="Times New Roman"/>
          <w:sz w:val="24"/>
          <w:szCs w:val="24"/>
          <w:lang w:val="fr-FR"/>
        </w:rPr>
        <w:t xml:space="preserve"> seront </w:t>
      </w:r>
      <w:r w:rsidR="00295AB7" w:rsidRPr="006F195D">
        <w:rPr>
          <w:rFonts w:ascii="Times New Roman" w:eastAsia="Calibri" w:hAnsi="Times New Roman" w:cs="Times New Roman"/>
          <w:sz w:val="24"/>
          <w:szCs w:val="24"/>
          <w:lang w:val="fr-FR"/>
        </w:rPr>
        <w:t>présentées</w:t>
      </w:r>
      <w:r w:rsidRPr="006F195D">
        <w:rPr>
          <w:rFonts w:ascii="Times New Roman" w:eastAsia="Calibri" w:hAnsi="Times New Roman" w:cs="Times New Roman"/>
          <w:sz w:val="24"/>
          <w:szCs w:val="24"/>
          <w:lang w:val="fr-FR"/>
        </w:rPr>
        <w:t xml:space="preserve"> en utilisant le modèle en</w:t>
      </w:r>
      <w:r w:rsidR="00392D12">
        <w:rPr>
          <w:rFonts w:ascii="Times New Roman" w:eastAsia="Calibri" w:hAnsi="Times New Roman" w:cs="Times New Roman"/>
          <w:sz w:val="24"/>
          <w:szCs w:val="24"/>
          <w:lang w:val="fr-FR"/>
        </w:rPr>
        <w:t xml:space="preserve"> Annexe B</w:t>
      </w:r>
      <w:r w:rsidRPr="006F195D">
        <w:rPr>
          <w:rFonts w:ascii="Times New Roman" w:eastAsia="Calibri" w:hAnsi="Times New Roman" w:cs="Times New Roman"/>
          <w:sz w:val="24"/>
          <w:szCs w:val="24"/>
          <w:lang w:val="fr-FR"/>
        </w:rPr>
        <w:t xml:space="preserve"> </w:t>
      </w:r>
      <w:r w:rsidRPr="006F195D">
        <w:rPr>
          <w:rFonts w:ascii="Times New Roman" w:eastAsia="Calibri" w:hAnsi="Times New Roman" w:cs="Times New Roman"/>
          <w:sz w:val="24"/>
          <w:szCs w:val="24"/>
          <w:lang w:val="fr-FR"/>
        </w:rPr>
        <w:fldChar w:fldCharType="begin"/>
      </w:r>
      <w:r w:rsidRPr="006F195D">
        <w:rPr>
          <w:rFonts w:ascii="Times New Roman" w:eastAsia="Calibri" w:hAnsi="Times New Roman" w:cs="Times New Roman"/>
          <w:sz w:val="24"/>
          <w:szCs w:val="24"/>
          <w:lang w:val="fr-FR"/>
        </w:rPr>
        <w:instrText xml:space="preserve"> REF _Ref5014584 \r \h  \* MERGEFORMAT </w:instrText>
      </w:r>
      <w:r w:rsidRPr="006F195D">
        <w:rPr>
          <w:rFonts w:ascii="Times New Roman" w:eastAsia="Calibri" w:hAnsi="Times New Roman" w:cs="Times New Roman"/>
          <w:sz w:val="24"/>
          <w:szCs w:val="24"/>
          <w:lang w:val="fr-FR"/>
        </w:rPr>
      </w:r>
      <w:r w:rsidRPr="006F195D">
        <w:rPr>
          <w:rFonts w:ascii="Times New Roman" w:eastAsia="Calibri" w:hAnsi="Times New Roman" w:cs="Times New Roman"/>
          <w:sz w:val="24"/>
          <w:szCs w:val="24"/>
          <w:lang w:val="fr-FR"/>
        </w:rPr>
        <w:fldChar w:fldCharType="separate"/>
      </w:r>
      <w:r w:rsidR="00392D12">
        <w:rPr>
          <w:rFonts w:ascii="Times New Roman" w:eastAsia="Calibri" w:hAnsi="Times New Roman" w:cs="Times New Roman"/>
          <w:b/>
          <w:bCs/>
          <w:sz w:val="24"/>
          <w:szCs w:val="24"/>
          <w:lang w:val="fr-FR"/>
        </w:rPr>
        <w:t>.</w:t>
      </w:r>
      <w:r w:rsidRPr="006F195D">
        <w:rPr>
          <w:rFonts w:ascii="Times New Roman" w:eastAsia="Calibri" w:hAnsi="Times New Roman" w:cs="Times New Roman"/>
          <w:sz w:val="24"/>
          <w:szCs w:val="24"/>
          <w:lang w:val="fr-FR"/>
        </w:rPr>
        <w:fldChar w:fldCharType="end"/>
      </w:r>
      <w:r w:rsidRPr="006F195D">
        <w:rPr>
          <w:rFonts w:ascii="Times New Roman" w:eastAsia="Calibri" w:hAnsi="Times New Roman" w:cs="Times New Roman"/>
          <w:sz w:val="24"/>
          <w:szCs w:val="24"/>
          <w:lang w:val="fr-FR"/>
        </w:rPr>
        <w:t xml:space="preserve">. </w:t>
      </w:r>
      <w:r w:rsidR="00A539D9" w:rsidRPr="006F195D">
        <w:rPr>
          <w:rFonts w:ascii="Times New Roman" w:eastAsia="Calibri" w:hAnsi="Times New Roman" w:cs="Times New Roman"/>
          <w:sz w:val="24"/>
          <w:szCs w:val="24"/>
          <w:lang w:val="fr-FR"/>
        </w:rPr>
        <w:t xml:space="preserve">Les </w:t>
      </w:r>
      <w:r w:rsidR="00A539D9">
        <w:rPr>
          <w:rFonts w:ascii="Times New Roman" w:eastAsia="Calibri" w:hAnsi="Times New Roman" w:cs="Times New Roman"/>
          <w:sz w:val="24"/>
          <w:szCs w:val="24"/>
          <w:lang w:val="fr-FR"/>
        </w:rPr>
        <w:t>propositions</w:t>
      </w:r>
      <w:r w:rsidR="00295AB7">
        <w:rPr>
          <w:rFonts w:ascii="Times New Roman" w:eastAsia="Calibri" w:hAnsi="Times New Roman" w:cs="Times New Roman"/>
          <w:sz w:val="24"/>
          <w:szCs w:val="24"/>
          <w:lang w:val="fr-FR"/>
        </w:rPr>
        <w:t xml:space="preserve"> de projets</w:t>
      </w:r>
      <w:r w:rsidRPr="006F195D">
        <w:rPr>
          <w:rFonts w:ascii="Times New Roman" w:eastAsia="Calibri" w:hAnsi="Times New Roman" w:cs="Times New Roman"/>
          <w:sz w:val="24"/>
          <w:szCs w:val="24"/>
          <w:lang w:val="fr-FR"/>
        </w:rPr>
        <w:t xml:space="preserve"> seront </w:t>
      </w:r>
      <w:r w:rsidR="00295AB7" w:rsidRPr="006F195D">
        <w:rPr>
          <w:rFonts w:ascii="Times New Roman" w:eastAsia="Calibri" w:hAnsi="Times New Roman" w:cs="Times New Roman"/>
          <w:sz w:val="24"/>
          <w:szCs w:val="24"/>
          <w:lang w:val="fr-FR"/>
        </w:rPr>
        <w:t>accompagnées</w:t>
      </w:r>
      <w:r w:rsidRPr="006F195D">
        <w:rPr>
          <w:rFonts w:ascii="Times New Roman" w:eastAsia="Calibri" w:hAnsi="Times New Roman" w:cs="Times New Roman"/>
          <w:sz w:val="24"/>
          <w:szCs w:val="24"/>
          <w:lang w:val="fr-FR"/>
        </w:rPr>
        <w:t xml:space="preserve"> d’un budget détaillé (</w:t>
      </w:r>
      <w:r w:rsidR="00392D12">
        <w:rPr>
          <w:rFonts w:ascii="Times New Roman" w:eastAsia="Calibri" w:hAnsi="Times New Roman" w:cs="Times New Roman"/>
          <w:sz w:val="24"/>
          <w:szCs w:val="24"/>
          <w:lang w:val="fr-FR"/>
        </w:rPr>
        <w:t>Annexe C)</w:t>
      </w:r>
      <w:r w:rsidR="00E2540C">
        <w:rPr>
          <w:rFonts w:ascii="Times New Roman" w:eastAsia="Calibri" w:hAnsi="Times New Roman" w:cs="Times New Roman"/>
          <w:sz w:val="24"/>
          <w:szCs w:val="24"/>
          <w:lang w:val="fr-FR"/>
        </w:rPr>
        <w:t xml:space="preserve"> et</w:t>
      </w:r>
      <w:r w:rsidRPr="006F195D">
        <w:rPr>
          <w:rFonts w:ascii="Times New Roman" w:eastAsia="Calibri" w:hAnsi="Times New Roman" w:cs="Times New Roman"/>
          <w:sz w:val="24"/>
          <w:szCs w:val="24"/>
          <w:lang w:val="fr-FR"/>
        </w:rPr>
        <w:t xml:space="preserve"> d’un cadre logique (</w:t>
      </w:r>
      <w:r w:rsidR="00392D12">
        <w:rPr>
          <w:rFonts w:ascii="Times New Roman" w:eastAsia="Calibri" w:hAnsi="Times New Roman" w:cs="Times New Roman"/>
          <w:sz w:val="24"/>
          <w:szCs w:val="24"/>
          <w:lang w:val="fr-FR"/>
        </w:rPr>
        <w:t>Annexe D)</w:t>
      </w:r>
      <w:r w:rsidRPr="006F195D">
        <w:rPr>
          <w:rFonts w:ascii="Times New Roman" w:eastAsia="Calibri" w:hAnsi="Times New Roman" w:cs="Times New Roman"/>
          <w:sz w:val="24"/>
          <w:szCs w:val="24"/>
          <w:lang w:val="fr-FR"/>
        </w:rPr>
        <w:t>.</w:t>
      </w:r>
    </w:p>
    <w:p w14:paraId="464E3970" w14:textId="339B6E4F"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La sélection des propositions d</w:t>
      </w:r>
      <w:r w:rsidR="00295AB7">
        <w:rPr>
          <w:rFonts w:ascii="Times New Roman" w:eastAsia="Calibri" w:hAnsi="Times New Roman" w:cs="Times New Roman"/>
          <w:sz w:val="24"/>
          <w:szCs w:val="24"/>
          <w:lang w:val="fr-FR"/>
        </w:rPr>
        <w:t>e projets</w:t>
      </w:r>
      <w:r w:rsidRPr="006F195D">
        <w:rPr>
          <w:rFonts w:ascii="Times New Roman" w:eastAsia="Calibri" w:hAnsi="Times New Roman" w:cs="Times New Roman"/>
          <w:sz w:val="24"/>
          <w:szCs w:val="24"/>
          <w:lang w:val="fr-FR"/>
        </w:rPr>
        <w:t xml:space="preserve"> sera effectuée par l'ARAA dans une première étape par l’évaluation des notes succinctes.</w:t>
      </w:r>
    </w:p>
    <w:p w14:paraId="41FE66AA" w14:textId="575553F2"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Les soumissionnaires dont les propositions détaillées auront été retenues seront invités à fournir à l’ARAA les documents administratifs prévus (Annexes E à K). La transmission de ces documents administratifs se fera par voie postale</w:t>
      </w:r>
      <w:r w:rsidR="00945A13">
        <w:rPr>
          <w:rFonts w:ascii="Times New Roman" w:eastAsia="Calibri" w:hAnsi="Times New Roman" w:cs="Times New Roman"/>
          <w:sz w:val="24"/>
          <w:szCs w:val="24"/>
          <w:lang w:val="fr-FR"/>
        </w:rPr>
        <w:t>,</w:t>
      </w:r>
      <w:r w:rsidR="00541C99">
        <w:rPr>
          <w:rFonts w:ascii="Times New Roman" w:eastAsia="Calibri" w:hAnsi="Times New Roman" w:cs="Times New Roman"/>
          <w:sz w:val="24"/>
          <w:szCs w:val="24"/>
          <w:lang w:val="fr-FR"/>
        </w:rPr>
        <w:t xml:space="preserve"> </w:t>
      </w:r>
      <w:r w:rsidRPr="006F195D">
        <w:rPr>
          <w:rFonts w:ascii="Times New Roman" w:eastAsia="Calibri" w:hAnsi="Times New Roman" w:cs="Times New Roman"/>
          <w:sz w:val="24"/>
          <w:szCs w:val="24"/>
          <w:lang w:val="fr-FR"/>
        </w:rPr>
        <w:t>par dépôt en mains propres</w:t>
      </w:r>
      <w:r w:rsidR="00945A13">
        <w:rPr>
          <w:rFonts w:ascii="Times New Roman" w:eastAsia="Calibri" w:hAnsi="Times New Roman" w:cs="Times New Roman"/>
          <w:sz w:val="24"/>
          <w:szCs w:val="24"/>
          <w:lang w:val="fr-FR"/>
        </w:rPr>
        <w:t xml:space="preserve">, ou sur moyens </w:t>
      </w:r>
      <w:r w:rsidR="008C0F79">
        <w:rPr>
          <w:rFonts w:ascii="Times New Roman" w:eastAsia="Calibri" w:hAnsi="Times New Roman" w:cs="Times New Roman"/>
          <w:sz w:val="24"/>
          <w:szCs w:val="24"/>
          <w:lang w:val="fr-FR"/>
        </w:rPr>
        <w:t>télématiques</w:t>
      </w:r>
      <w:r w:rsidRPr="006F195D">
        <w:rPr>
          <w:rFonts w:ascii="Times New Roman" w:eastAsia="Calibri" w:hAnsi="Times New Roman" w:cs="Times New Roman"/>
          <w:sz w:val="24"/>
          <w:szCs w:val="24"/>
          <w:lang w:val="fr-FR"/>
        </w:rPr>
        <w:t xml:space="preserve">. </w:t>
      </w:r>
    </w:p>
    <w:p w14:paraId="57B54D97" w14:textId="77777777"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Les soumissionnaires retenus seront également invités, le cas échéant, à finaliser, dans un délai de deux (02) semaines à compter de la date de notification des résultats de la sélection, leur document de projet revu intégrant les observations de l’ARAA, avant la signature des conventions de subvention.</w:t>
      </w:r>
    </w:p>
    <w:p w14:paraId="616E7EC8" w14:textId="09A4C67B" w:rsidR="006F195D" w:rsidRPr="006F195D" w:rsidRDefault="006F195D" w:rsidP="006F195D">
      <w:pPr>
        <w:spacing w:after="120" w:line="252" w:lineRule="auto"/>
        <w:jc w:val="both"/>
        <w:rPr>
          <w:rFonts w:ascii="Times New Roman" w:eastAsia="Times New Roman" w:hAnsi="Times New Roman" w:cs="Times New Roman"/>
          <w:sz w:val="24"/>
          <w:szCs w:val="24"/>
          <w:lang w:val="fr-FR"/>
        </w:rPr>
      </w:pPr>
      <w:r w:rsidRPr="006F195D">
        <w:rPr>
          <w:rFonts w:ascii="Times New Roman" w:eastAsia="Times New Roman" w:hAnsi="Times New Roman" w:cs="Times New Roman"/>
          <w:sz w:val="24"/>
          <w:szCs w:val="24"/>
          <w:lang w:val="fr-FR"/>
        </w:rPr>
        <w:t xml:space="preserve">Les </w:t>
      </w:r>
      <w:r w:rsidRPr="006F195D">
        <w:rPr>
          <w:rFonts w:ascii="Times New Roman" w:eastAsia="Calibri" w:hAnsi="Times New Roman" w:cs="Times New Roman"/>
          <w:sz w:val="24"/>
          <w:szCs w:val="24"/>
          <w:lang w:val="fr-FR"/>
        </w:rPr>
        <w:t>conventions</w:t>
      </w:r>
      <w:r w:rsidRPr="006F195D" w:rsidDel="000C024A">
        <w:rPr>
          <w:rFonts w:ascii="Times New Roman" w:eastAsia="Times New Roman" w:hAnsi="Times New Roman" w:cs="Times New Roman"/>
          <w:sz w:val="24"/>
          <w:szCs w:val="24"/>
          <w:lang w:val="fr-FR"/>
        </w:rPr>
        <w:t xml:space="preserve"> </w:t>
      </w:r>
      <w:r w:rsidRPr="006F195D">
        <w:rPr>
          <w:rFonts w:ascii="Times New Roman" w:eastAsia="Times New Roman" w:hAnsi="Times New Roman" w:cs="Times New Roman"/>
          <w:sz w:val="24"/>
          <w:szCs w:val="24"/>
          <w:lang w:val="fr-FR"/>
        </w:rPr>
        <w:t>de subvention seront signées par la CEDEAO (ARAA) et les porteurs d</w:t>
      </w:r>
      <w:r w:rsidR="00A539D9">
        <w:rPr>
          <w:rFonts w:ascii="Times New Roman" w:eastAsia="Times New Roman" w:hAnsi="Times New Roman" w:cs="Times New Roman"/>
          <w:sz w:val="24"/>
          <w:szCs w:val="24"/>
          <w:lang w:val="fr-FR"/>
        </w:rPr>
        <w:t>e projets</w:t>
      </w:r>
      <w:r w:rsidRPr="006F195D">
        <w:rPr>
          <w:rFonts w:ascii="Times New Roman" w:eastAsia="Times New Roman" w:hAnsi="Times New Roman" w:cs="Times New Roman"/>
          <w:sz w:val="24"/>
          <w:szCs w:val="24"/>
          <w:lang w:val="fr-FR"/>
        </w:rPr>
        <w:t xml:space="preserve">. </w:t>
      </w:r>
    </w:p>
    <w:p w14:paraId="6702B232" w14:textId="303514AE" w:rsidR="006F195D" w:rsidRPr="006F195D" w:rsidRDefault="006F195D" w:rsidP="006F195D">
      <w:pPr>
        <w:spacing w:after="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Le Dossier d’Appel à Proposition</w:t>
      </w:r>
      <w:r w:rsidR="00407654">
        <w:rPr>
          <w:rFonts w:ascii="Times New Roman" w:eastAsia="Calibri" w:hAnsi="Times New Roman" w:cs="Times New Roman"/>
          <w:sz w:val="24"/>
          <w:szCs w:val="24"/>
          <w:lang w:val="fr-FR"/>
        </w:rPr>
        <w:t>s</w:t>
      </w:r>
      <w:r w:rsidRPr="006F195D">
        <w:rPr>
          <w:rFonts w:ascii="Times New Roman" w:eastAsia="Calibri" w:hAnsi="Times New Roman" w:cs="Times New Roman"/>
          <w:sz w:val="24"/>
          <w:szCs w:val="24"/>
          <w:lang w:val="fr-FR"/>
        </w:rPr>
        <w:t xml:space="preserve"> d</w:t>
      </w:r>
      <w:r w:rsidR="000D6899">
        <w:rPr>
          <w:rFonts w:ascii="Times New Roman" w:eastAsia="Calibri" w:hAnsi="Times New Roman" w:cs="Times New Roman"/>
          <w:sz w:val="24"/>
          <w:szCs w:val="24"/>
          <w:lang w:val="fr-FR"/>
        </w:rPr>
        <w:t xml:space="preserve">e projets </w:t>
      </w:r>
      <w:r w:rsidRPr="006F195D">
        <w:rPr>
          <w:rFonts w:ascii="Times New Roman" w:eastAsia="Calibri" w:hAnsi="Times New Roman" w:cs="Times New Roman"/>
          <w:sz w:val="24"/>
          <w:szCs w:val="24"/>
          <w:lang w:val="fr-FR"/>
        </w:rPr>
        <w:t>(DAP) sera disponible sur les sites internet suivants :</w:t>
      </w:r>
    </w:p>
    <w:p w14:paraId="7049E3A0" w14:textId="60A695D8" w:rsidR="006F195D" w:rsidRPr="0028633E" w:rsidRDefault="006F195D" w:rsidP="0028633E">
      <w:pPr>
        <w:numPr>
          <w:ilvl w:val="0"/>
          <w:numId w:val="37"/>
        </w:numPr>
        <w:spacing w:after="120" w:line="252" w:lineRule="auto"/>
        <w:contextualSpacing/>
        <w:jc w:val="both"/>
        <w:rPr>
          <w:rFonts w:ascii="Times New Roman" w:eastAsia="Calibri" w:hAnsi="Times New Roman" w:cs="Times New Roman"/>
          <w:sz w:val="24"/>
          <w:szCs w:val="24"/>
          <w:lang w:val="fr-FR"/>
        </w:rPr>
      </w:pPr>
      <w:proofErr w:type="gramStart"/>
      <w:r w:rsidRPr="006F195D">
        <w:rPr>
          <w:rFonts w:ascii="Times New Roman" w:eastAsia="Calibri" w:hAnsi="Times New Roman" w:cs="Times New Roman"/>
          <w:sz w:val="24"/>
          <w:szCs w:val="24"/>
          <w:lang w:val="fr-FR"/>
        </w:rPr>
        <w:t>site</w:t>
      </w:r>
      <w:proofErr w:type="gramEnd"/>
      <w:r w:rsidRPr="006F195D">
        <w:rPr>
          <w:rFonts w:ascii="Times New Roman" w:eastAsia="Calibri" w:hAnsi="Times New Roman" w:cs="Times New Roman"/>
          <w:sz w:val="24"/>
          <w:szCs w:val="24"/>
          <w:lang w:val="fr-FR"/>
        </w:rPr>
        <w:t xml:space="preserve"> internet de la CEDEAO : </w:t>
      </w:r>
      <w:hyperlink r:id="rId9" w:history="1">
        <w:r w:rsidRPr="006F195D">
          <w:rPr>
            <w:rFonts w:ascii="Times New Roman" w:eastAsia="Calibri" w:hAnsi="Times New Roman" w:cs="Times New Roman"/>
            <w:color w:val="0000FF"/>
            <w:sz w:val="24"/>
            <w:szCs w:val="24"/>
            <w:u w:val="single"/>
            <w:lang w:val="fr-FR"/>
          </w:rPr>
          <w:t>www.ecowas.int</w:t>
        </w:r>
      </w:hyperlink>
    </w:p>
    <w:p w14:paraId="5DAE76F2" w14:textId="77777777" w:rsidR="006F195D" w:rsidRPr="006F195D" w:rsidRDefault="006F195D" w:rsidP="008874A7">
      <w:pPr>
        <w:numPr>
          <w:ilvl w:val="0"/>
          <w:numId w:val="37"/>
        </w:numPr>
        <w:spacing w:after="120" w:line="252" w:lineRule="auto"/>
        <w:contextualSpacing/>
        <w:jc w:val="both"/>
        <w:rPr>
          <w:rFonts w:ascii="Times New Roman" w:eastAsia="Calibri" w:hAnsi="Times New Roman" w:cs="Times New Roman"/>
          <w:color w:val="0000FF"/>
          <w:sz w:val="24"/>
          <w:szCs w:val="24"/>
          <w:u w:val="single"/>
          <w:lang w:val="fr-FR"/>
        </w:rPr>
      </w:pPr>
      <w:proofErr w:type="gramStart"/>
      <w:r w:rsidRPr="006F195D">
        <w:rPr>
          <w:rFonts w:ascii="Times New Roman" w:eastAsia="Calibri" w:hAnsi="Times New Roman" w:cs="Times New Roman"/>
          <w:sz w:val="24"/>
          <w:szCs w:val="24"/>
          <w:lang w:val="fr-FR"/>
        </w:rPr>
        <w:t>site</w:t>
      </w:r>
      <w:proofErr w:type="gramEnd"/>
      <w:r w:rsidRPr="006F195D">
        <w:rPr>
          <w:rFonts w:ascii="Times New Roman" w:eastAsia="Calibri" w:hAnsi="Times New Roman" w:cs="Times New Roman"/>
          <w:sz w:val="24"/>
          <w:szCs w:val="24"/>
          <w:lang w:val="fr-FR"/>
        </w:rPr>
        <w:t xml:space="preserve"> de l’ARAA : </w:t>
      </w:r>
      <w:hyperlink r:id="rId10" w:history="1">
        <w:r w:rsidRPr="006F195D">
          <w:rPr>
            <w:rFonts w:ascii="Times New Roman" w:eastAsia="Calibri" w:hAnsi="Times New Roman" w:cs="Times New Roman"/>
            <w:color w:val="0000FF"/>
            <w:sz w:val="24"/>
            <w:szCs w:val="24"/>
            <w:u w:val="single"/>
            <w:lang w:val="fr-FR"/>
          </w:rPr>
          <w:t>https://www.araa.org/</w:t>
        </w:r>
      </w:hyperlink>
    </w:p>
    <w:p w14:paraId="09160BA4" w14:textId="282AE6E1" w:rsidR="006F195D" w:rsidRDefault="006F195D" w:rsidP="008874A7">
      <w:pPr>
        <w:numPr>
          <w:ilvl w:val="0"/>
          <w:numId w:val="37"/>
        </w:numPr>
        <w:spacing w:after="120" w:line="252" w:lineRule="auto"/>
        <w:contextualSpacing/>
        <w:jc w:val="both"/>
        <w:rPr>
          <w:rFonts w:ascii="Times New Roman" w:eastAsia="Calibri" w:hAnsi="Times New Roman" w:cs="Times New Roman"/>
          <w:color w:val="0000FF"/>
          <w:sz w:val="24"/>
          <w:szCs w:val="24"/>
          <w:u w:val="single"/>
          <w:lang w:val="fr-FR"/>
        </w:rPr>
      </w:pPr>
      <w:proofErr w:type="gramStart"/>
      <w:r w:rsidRPr="006F195D">
        <w:rPr>
          <w:rFonts w:ascii="Times New Roman" w:eastAsia="Calibri" w:hAnsi="Times New Roman" w:cs="Times New Roman"/>
          <w:sz w:val="24"/>
          <w:szCs w:val="24"/>
          <w:lang w:val="fr-FR"/>
        </w:rPr>
        <w:t>site</w:t>
      </w:r>
      <w:proofErr w:type="gramEnd"/>
      <w:r w:rsidRPr="006F195D">
        <w:rPr>
          <w:rFonts w:ascii="Times New Roman" w:eastAsia="Calibri" w:hAnsi="Times New Roman" w:cs="Times New Roman"/>
          <w:sz w:val="24"/>
          <w:szCs w:val="24"/>
          <w:lang w:val="fr-FR"/>
        </w:rPr>
        <w:t xml:space="preserve"> de la DADR</w:t>
      </w:r>
      <w:r w:rsidRPr="006F195D">
        <w:rPr>
          <w:rFonts w:ascii="Times New Roman" w:eastAsia="Calibri" w:hAnsi="Times New Roman" w:cs="Times New Roman"/>
          <w:sz w:val="24"/>
          <w:szCs w:val="24"/>
          <w:u w:val="single"/>
          <w:lang w:val="fr-FR"/>
        </w:rPr>
        <w:t> </w:t>
      </w:r>
      <w:r w:rsidRPr="006F195D">
        <w:rPr>
          <w:rFonts w:ascii="Times New Roman" w:eastAsia="Calibri" w:hAnsi="Times New Roman" w:cs="Times New Roman"/>
          <w:color w:val="0000FF"/>
          <w:sz w:val="24"/>
          <w:szCs w:val="24"/>
          <w:u w:val="single"/>
          <w:lang w:val="fr-FR"/>
        </w:rPr>
        <w:t xml:space="preserve">: </w:t>
      </w:r>
      <w:hyperlink r:id="rId11" w:history="1">
        <w:r w:rsidR="00A539D9" w:rsidRPr="006F195D">
          <w:rPr>
            <w:rStyle w:val="Lienhypertexte"/>
            <w:rFonts w:ascii="Times New Roman" w:eastAsia="Calibri" w:hAnsi="Times New Roman" w:cs="Times New Roman"/>
            <w:sz w:val="24"/>
            <w:szCs w:val="24"/>
            <w:lang w:val="fr-FR"/>
          </w:rPr>
          <w:t>https://www.ecowap.ecowas.int</w:t>
        </w:r>
      </w:hyperlink>
    </w:p>
    <w:p w14:paraId="10E81E88" w14:textId="2F83FE2F" w:rsidR="00A92538" w:rsidRDefault="00A92538" w:rsidP="0028633E">
      <w:pPr>
        <w:spacing w:after="120" w:line="252" w:lineRule="auto"/>
        <w:ind w:left="720"/>
        <w:contextualSpacing/>
        <w:jc w:val="both"/>
        <w:rPr>
          <w:rFonts w:ascii="Times New Roman" w:eastAsia="Calibri" w:hAnsi="Times New Roman" w:cs="Times New Roman"/>
          <w:color w:val="0000FF"/>
          <w:sz w:val="24"/>
          <w:szCs w:val="24"/>
          <w:u w:val="single"/>
          <w:lang w:val="fr-FR"/>
        </w:rPr>
      </w:pPr>
    </w:p>
    <w:p w14:paraId="5163D87E" w14:textId="09AC097C" w:rsidR="006F195D" w:rsidRPr="006F195D" w:rsidRDefault="006F195D" w:rsidP="006F195D">
      <w:pPr>
        <w:spacing w:after="120" w:line="252" w:lineRule="auto"/>
        <w:jc w:val="both"/>
        <w:rPr>
          <w:rFonts w:ascii="Times New Roman" w:eastAsia="Calibri" w:hAnsi="Times New Roman" w:cs="Times New Roman"/>
          <w:color w:val="000000"/>
          <w:sz w:val="24"/>
          <w:szCs w:val="24"/>
          <w:lang w:val="fr-FR"/>
        </w:rPr>
      </w:pPr>
      <w:r w:rsidRPr="006F195D">
        <w:rPr>
          <w:rFonts w:ascii="Times New Roman" w:eastAsia="Calibri" w:hAnsi="Times New Roman" w:cs="Times New Roman"/>
          <w:color w:val="000000"/>
          <w:sz w:val="24"/>
          <w:szCs w:val="24"/>
          <w:lang w:val="fr-FR"/>
        </w:rPr>
        <w:t>Les propositions d</w:t>
      </w:r>
      <w:r w:rsidR="00A92538">
        <w:rPr>
          <w:rFonts w:ascii="Times New Roman" w:eastAsia="Calibri" w:hAnsi="Times New Roman" w:cs="Times New Roman"/>
          <w:color w:val="000000"/>
          <w:sz w:val="24"/>
          <w:szCs w:val="24"/>
          <w:lang w:val="fr-FR"/>
        </w:rPr>
        <w:t xml:space="preserve">e projets </w:t>
      </w:r>
      <w:r w:rsidRPr="006F195D">
        <w:rPr>
          <w:rFonts w:ascii="Times New Roman" w:eastAsia="Calibri" w:hAnsi="Times New Roman" w:cs="Times New Roman"/>
          <w:color w:val="000000"/>
          <w:sz w:val="24"/>
          <w:szCs w:val="24"/>
          <w:lang w:val="fr-FR"/>
        </w:rPr>
        <w:t>seront rédigées dans l’une des trois (3) langues de travail de la CEDEAO, le français, l’anglais et le portugais. La publication de l’appel à proposition</w:t>
      </w:r>
      <w:r w:rsidR="00407654">
        <w:rPr>
          <w:rFonts w:ascii="Times New Roman" w:eastAsia="Calibri" w:hAnsi="Times New Roman" w:cs="Times New Roman"/>
          <w:color w:val="000000"/>
          <w:sz w:val="24"/>
          <w:szCs w:val="24"/>
          <w:lang w:val="fr-FR"/>
        </w:rPr>
        <w:t>s</w:t>
      </w:r>
      <w:r w:rsidRPr="006F195D">
        <w:rPr>
          <w:rFonts w:ascii="Times New Roman" w:eastAsia="Calibri" w:hAnsi="Times New Roman" w:cs="Times New Roman"/>
          <w:color w:val="000000"/>
          <w:sz w:val="24"/>
          <w:szCs w:val="24"/>
          <w:lang w:val="fr-FR"/>
        </w:rPr>
        <w:t xml:space="preserve"> d</w:t>
      </w:r>
      <w:r w:rsidR="00A92538">
        <w:rPr>
          <w:rFonts w:ascii="Times New Roman" w:eastAsia="Calibri" w:hAnsi="Times New Roman" w:cs="Times New Roman"/>
          <w:color w:val="000000"/>
          <w:sz w:val="24"/>
          <w:szCs w:val="24"/>
          <w:lang w:val="fr-FR"/>
        </w:rPr>
        <w:t>e projets</w:t>
      </w:r>
      <w:r w:rsidRPr="006F195D">
        <w:rPr>
          <w:rFonts w:ascii="Times New Roman" w:eastAsia="Calibri" w:hAnsi="Times New Roman" w:cs="Times New Roman"/>
          <w:color w:val="000000"/>
          <w:sz w:val="24"/>
          <w:szCs w:val="24"/>
          <w:lang w:val="fr-FR"/>
        </w:rPr>
        <w:t xml:space="preserve"> se fera dans ces trois (3) langues. </w:t>
      </w:r>
    </w:p>
    <w:p w14:paraId="7E752AEB" w14:textId="7795EEAA" w:rsidR="006F195D" w:rsidRPr="006F195D" w:rsidRDefault="006F195D" w:rsidP="006F195D">
      <w:pPr>
        <w:spacing w:after="120" w:line="252" w:lineRule="auto"/>
        <w:jc w:val="both"/>
        <w:rPr>
          <w:rFonts w:ascii="Times New Roman" w:eastAsia="Calibri" w:hAnsi="Times New Roman" w:cs="Times New Roman"/>
          <w:b/>
          <w:bCs/>
          <w:sz w:val="24"/>
          <w:szCs w:val="24"/>
          <w:lang w:val="fr-FR"/>
        </w:rPr>
      </w:pPr>
      <w:r w:rsidRPr="006F195D">
        <w:rPr>
          <w:rFonts w:ascii="Times New Roman" w:eastAsia="Calibri" w:hAnsi="Times New Roman" w:cs="Times New Roman"/>
          <w:b/>
          <w:sz w:val="24"/>
          <w:szCs w:val="24"/>
          <w:lang w:val="fr-FR"/>
        </w:rPr>
        <w:t xml:space="preserve">La note succincte et le document détaillé </w:t>
      </w:r>
      <w:r w:rsidRPr="006F195D">
        <w:rPr>
          <w:rFonts w:ascii="Times New Roman" w:eastAsia="Calibri" w:hAnsi="Times New Roman" w:cs="Times New Roman"/>
          <w:sz w:val="24"/>
          <w:szCs w:val="24"/>
          <w:lang w:val="fr-FR"/>
        </w:rPr>
        <w:t>de projet devront être soumis</w:t>
      </w:r>
      <w:r w:rsidR="00444C34">
        <w:rPr>
          <w:rFonts w:ascii="Times New Roman" w:eastAsia="Calibri" w:hAnsi="Times New Roman" w:cs="Times New Roman"/>
          <w:sz w:val="24"/>
          <w:szCs w:val="24"/>
          <w:lang w:val="fr-FR"/>
        </w:rPr>
        <w:t xml:space="preserve"> par mail à l’adresse suivante : </w:t>
      </w:r>
      <w:bookmarkStart w:id="6" w:name="_Hlk125025647"/>
      <w:r w:rsidR="00444C34" w:rsidRPr="00444C34">
        <w:rPr>
          <w:rFonts w:ascii="Arial" w:eastAsia="MS Mincho" w:hAnsi="Arial" w:cs="Arial"/>
          <w:b/>
          <w:color w:val="FF0000"/>
          <w:lang w:val="fr-FR"/>
        </w:rPr>
        <w:t>appel.prisma@araa.org</w:t>
      </w:r>
      <w:r w:rsidRPr="006F195D">
        <w:rPr>
          <w:rFonts w:ascii="Times New Roman" w:eastAsia="Calibri" w:hAnsi="Times New Roman" w:cs="Times New Roman"/>
          <w:sz w:val="24"/>
          <w:szCs w:val="24"/>
          <w:lang w:val="fr-FR"/>
        </w:rPr>
        <w:t xml:space="preserve"> </w:t>
      </w:r>
      <w:bookmarkEnd w:id="6"/>
    </w:p>
    <w:p w14:paraId="6FFC6EB5" w14:textId="45681A76"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 xml:space="preserve">Les soumissionnaires sont vivement invités à respecter scrupuleusement les indications. </w:t>
      </w:r>
      <w:bookmarkStart w:id="7" w:name="_Hlk104534995"/>
      <w:r w:rsidRPr="006F195D">
        <w:rPr>
          <w:rFonts w:ascii="Times New Roman" w:eastAsia="Calibri" w:hAnsi="Times New Roman" w:cs="Times New Roman"/>
          <w:sz w:val="24"/>
          <w:szCs w:val="24"/>
          <w:lang w:val="fr-FR"/>
        </w:rPr>
        <w:t xml:space="preserve">La date limite de soumission des notes succinctes et des </w:t>
      </w:r>
      <w:r w:rsidR="00407654">
        <w:rPr>
          <w:rFonts w:ascii="Times New Roman" w:eastAsia="Calibri" w:hAnsi="Times New Roman" w:cs="Times New Roman"/>
          <w:sz w:val="24"/>
          <w:szCs w:val="24"/>
          <w:lang w:val="fr-FR"/>
        </w:rPr>
        <w:t>propositions</w:t>
      </w:r>
      <w:r w:rsidR="00407654" w:rsidRPr="006F195D">
        <w:rPr>
          <w:rFonts w:ascii="Times New Roman" w:eastAsia="Calibri" w:hAnsi="Times New Roman" w:cs="Times New Roman"/>
          <w:sz w:val="24"/>
          <w:szCs w:val="24"/>
          <w:lang w:val="fr-FR"/>
        </w:rPr>
        <w:t xml:space="preserve"> détaillées</w:t>
      </w:r>
      <w:r w:rsidRPr="006F195D">
        <w:rPr>
          <w:rFonts w:ascii="Times New Roman" w:eastAsia="Calibri" w:hAnsi="Times New Roman" w:cs="Times New Roman"/>
          <w:sz w:val="24"/>
          <w:szCs w:val="24"/>
          <w:lang w:val="fr-FR"/>
        </w:rPr>
        <w:t xml:space="preserve"> est fixée au </w:t>
      </w:r>
      <w:r w:rsidR="00D43489" w:rsidRPr="00444C34">
        <w:rPr>
          <w:rFonts w:ascii="Times New Roman" w:eastAsia="Calibri" w:hAnsi="Times New Roman" w:cs="Times New Roman"/>
          <w:b/>
          <w:bCs/>
          <w:sz w:val="24"/>
          <w:szCs w:val="24"/>
          <w:lang w:val="fr-FR"/>
        </w:rPr>
        <w:t>1</w:t>
      </w:r>
      <w:r w:rsidR="00AF229D" w:rsidRPr="00444C34">
        <w:rPr>
          <w:rFonts w:ascii="Times New Roman" w:eastAsia="Calibri" w:hAnsi="Times New Roman" w:cs="Times New Roman"/>
          <w:b/>
          <w:bCs/>
          <w:sz w:val="24"/>
          <w:szCs w:val="24"/>
          <w:lang w:val="fr-FR"/>
        </w:rPr>
        <w:t xml:space="preserve">3 </w:t>
      </w:r>
      <w:proofErr w:type="gramStart"/>
      <w:r w:rsidR="00A95C32">
        <w:rPr>
          <w:rFonts w:ascii="Times New Roman" w:eastAsia="Calibri" w:hAnsi="Times New Roman" w:cs="Times New Roman"/>
          <w:b/>
          <w:bCs/>
          <w:sz w:val="24"/>
          <w:szCs w:val="24"/>
          <w:lang w:val="fr-FR"/>
        </w:rPr>
        <w:t xml:space="preserve">mars </w:t>
      </w:r>
      <w:r w:rsidR="00AF229D" w:rsidRPr="00444C34">
        <w:rPr>
          <w:rFonts w:ascii="Times New Roman" w:eastAsia="Calibri" w:hAnsi="Times New Roman" w:cs="Times New Roman"/>
          <w:b/>
          <w:bCs/>
          <w:sz w:val="24"/>
          <w:szCs w:val="24"/>
          <w:lang w:val="fr-FR"/>
        </w:rPr>
        <w:t xml:space="preserve"> 2023</w:t>
      </w:r>
      <w:proofErr w:type="gramEnd"/>
      <w:r w:rsidR="00AF229D" w:rsidRPr="00444C34">
        <w:rPr>
          <w:rFonts w:ascii="Times New Roman" w:eastAsia="Calibri" w:hAnsi="Times New Roman" w:cs="Times New Roman"/>
          <w:b/>
          <w:bCs/>
          <w:sz w:val="24"/>
          <w:szCs w:val="24"/>
          <w:lang w:val="fr-FR"/>
        </w:rPr>
        <w:t xml:space="preserve"> .</w:t>
      </w:r>
      <w:r w:rsidRPr="00444C34">
        <w:rPr>
          <w:rFonts w:ascii="Times New Roman" w:eastAsia="Calibri" w:hAnsi="Times New Roman" w:cs="Times New Roman"/>
          <w:b/>
          <w:bCs/>
          <w:sz w:val="24"/>
          <w:szCs w:val="24"/>
          <w:lang w:val="fr-FR"/>
        </w:rPr>
        <w:t xml:space="preserve">à </w:t>
      </w:r>
      <w:r w:rsidR="00AF229D" w:rsidRPr="00444C34">
        <w:rPr>
          <w:rFonts w:ascii="Times New Roman" w:eastAsia="Calibri" w:hAnsi="Times New Roman" w:cs="Times New Roman"/>
          <w:b/>
          <w:bCs/>
          <w:sz w:val="24"/>
          <w:szCs w:val="24"/>
          <w:lang w:val="fr-FR"/>
        </w:rPr>
        <w:t>12</w:t>
      </w:r>
      <w:r w:rsidRPr="00444C34">
        <w:rPr>
          <w:rFonts w:ascii="Times New Roman" w:eastAsia="Calibri" w:hAnsi="Times New Roman" w:cs="Times New Roman"/>
          <w:b/>
          <w:bCs/>
          <w:sz w:val="24"/>
          <w:szCs w:val="24"/>
          <w:lang w:val="fr-FR"/>
        </w:rPr>
        <w:t>H GMT</w:t>
      </w:r>
      <w:r w:rsidRPr="00444C34">
        <w:rPr>
          <w:rFonts w:ascii="Times New Roman" w:eastAsia="Calibri" w:hAnsi="Times New Roman" w:cs="Times New Roman"/>
          <w:sz w:val="24"/>
          <w:szCs w:val="24"/>
          <w:lang w:val="fr-FR"/>
        </w:rPr>
        <w:t>.</w:t>
      </w:r>
      <w:r w:rsidRPr="006F195D">
        <w:rPr>
          <w:rFonts w:ascii="Times New Roman" w:eastAsia="Calibri" w:hAnsi="Times New Roman" w:cs="Times New Roman"/>
          <w:sz w:val="24"/>
          <w:szCs w:val="24"/>
          <w:lang w:val="fr-FR"/>
        </w:rPr>
        <w:t xml:space="preserve"> Toute soumission après cette date sera irrecevable.</w:t>
      </w:r>
    </w:p>
    <w:p w14:paraId="423000FA" w14:textId="77777777" w:rsidR="006F195D" w:rsidRPr="006F195D" w:rsidRDefault="006F195D" w:rsidP="006F195D">
      <w:pPr>
        <w:spacing w:after="120" w:line="252" w:lineRule="auto"/>
        <w:jc w:val="both"/>
        <w:rPr>
          <w:rFonts w:ascii="Times New Roman" w:eastAsia="Calibri" w:hAnsi="Times New Roman" w:cs="Times New Roman"/>
          <w:b/>
          <w:sz w:val="24"/>
          <w:szCs w:val="24"/>
          <w:lang w:val="fr-FR"/>
        </w:rPr>
      </w:pPr>
      <w:r w:rsidRPr="006F195D">
        <w:rPr>
          <w:rFonts w:ascii="Times New Roman" w:eastAsia="Calibri" w:hAnsi="Times New Roman" w:cs="Times New Roman"/>
          <w:b/>
          <w:sz w:val="24"/>
          <w:szCs w:val="24"/>
          <w:lang w:val="fr-FR"/>
        </w:rPr>
        <w:t xml:space="preserve">Toute soumission de projet par toute voie autre que la plateforme sera automatiquement rejetée.  </w:t>
      </w:r>
    </w:p>
    <w:bookmarkEnd w:id="7"/>
    <w:p w14:paraId="100CCA08" w14:textId="3C9DE2E2" w:rsidR="00A8382F" w:rsidRPr="006F195D" w:rsidRDefault="006F195D" w:rsidP="006F195D">
      <w:pPr>
        <w:spacing w:after="120" w:line="252" w:lineRule="auto"/>
        <w:jc w:val="both"/>
        <w:rPr>
          <w:b/>
          <w:bCs/>
          <w:color w:val="0000FF"/>
        </w:rPr>
      </w:pPr>
      <w:r w:rsidRPr="006F195D">
        <w:rPr>
          <w:rFonts w:ascii="Times New Roman" w:eastAsia="Calibri" w:hAnsi="Times New Roman" w:cs="Times New Roman"/>
          <w:sz w:val="24"/>
          <w:szCs w:val="24"/>
          <w:u w:val="single"/>
          <w:lang w:val="fr-FR"/>
        </w:rPr>
        <w:lastRenderedPageBreak/>
        <w:t>Foire aux questions :</w:t>
      </w:r>
      <w:r w:rsidRPr="006F195D">
        <w:rPr>
          <w:rFonts w:ascii="Times New Roman" w:eastAsia="Calibri" w:hAnsi="Times New Roman" w:cs="Times New Roman"/>
          <w:sz w:val="24"/>
          <w:szCs w:val="24"/>
          <w:lang w:val="fr-FR"/>
        </w:rPr>
        <w:t xml:space="preserve"> l’ARAA anime une foire aux questions destinée à tous les soumissionnaires qui sollicitent une meilleure compréhension du processus de l’appel à proposition</w:t>
      </w:r>
      <w:r w:rsidR="00407654">
        <w:rPr>
          <w:rFonts w:ascii="Times New Roman" w:eastAsia="Calibri" w:hAnsi="Times New Roman" w:cs="Times New Roman"/>
          <w:sz w:val="24"/>
          <w:szCs w:val="24"/>
          <w:lang w:val="fr-FR"/>
        </w:rPr>
        <w:t>s</w:t>
      </w:r>
      <w:r w:rsidRPr="006F195D">
        <w:rPr>
          <w:rFonts w:ascii="Times New Roman" w:eastAsia="Calibri" w:hAnsi="Times New Roman" w:cs="Times New Roman"/>
          <w:sz w:val="24"/>
          <w:szCs w:val="24"/>
          <w:lang w:val="fr-FR"/>
        </w:rPr>
        <w:t xml:space="preserve"> et des lignes directrices.</w:t>
      </w:r>
      <w:r w:rsidR="00A8382F">
        <w:rPr>
          <w:rFonts w:ascii="Times New Roman" w:eastAsia="Calibri" w:hAnsi="Times New Roman" w:cs="Times New Roman"/>
          <w:sz w:val="24"/>
          <w:szCs w:val="24"/>
          <w:lang w:val="fr-FR"/>
        </w:rPr>
        <w:t xml:space="preserve"> L’adresse de la FAQ est : </w:t>
      </w:r>
      <w:r w:rsidR="00A8382F" w:rsidRPr="00407654">
        <w:rPr>
          <w:rFonts w:ascii="Times New Roman" w:hAnsi="Times New Roman" w:cs="Times New Roman"/>
          <w:b/>
          <w:bCs/>
          <w:color w:val="0000FF"/>
          <w:sz w:val="24"/>
          <w:szCs w:val="24"/>
        </w:rPr>
        <w:t>faq@araa.org.</w:t>
      </w:r>
    </w:p>
    <w:p w14:paraId="5B95B9B9" w14:textId="326E173A" w:rsidR="006F195D" w:rsidRPr="006F195D" w:rsidRDefault="006F195D" w:rsidP="006F195D">
      <w:pPr>
        <w:spacing w:after="120" w:line="252" w:lineRule="auto"/>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 xml:space="preserve">Aussi, </w:t>
      </w:r>
      <w:r w:rsidR="00407654">
        <w:rPr>
          <w:rFonts w:ascii="Times New Roman" w:eastAsia="Calibri" w:hAnsi="Times New Roman" w:cs="Times New Roman"/>
          <w:sz w:val="24"/>
          <w:szCs w:val="24"/>
          <w:lang w:val="fr-FR"/>
        </w:rPr>
        <w:t>l</w:t>
      </w:r>
      <w:r w:rsidRPr="006F195D">
        <w:rPr>
          <w:rFonts w:ascii="Times New Roman" w:eastAsia="Calibri" w:hAnsi="Times New Roman" w:cs="Times New Roman"/>
          <w:sz w:val="24"/>
          <w:szCs w:val="24"/>
          <w:lang w:val="fr-FR"/>
        </w:rPr>
        <w:t xml:space="preserve">es demandes d’informations pourront- elles être adressées, via la FAQ de la plateforme jusqu’à </w:t>
      </w:r>
      <w:r w:rsidR="006205F4">
        <w:rPr>
          <w:rFonts w:ascii="Times New Roman" w:eastAsia="Calibri" w:hAnsi="Times New Roman" w:cs="Times New Roman"/>
          <w:b/>
          <w:sz w:val="24"/>
          <w:szCs w:val="24"/>
          <w:lang w:val="fr-FR"/>
        </w:rPr>
        <w:t xml:space="preserve">14 </w:t>
      </w:r>
      <w:r w:rsidRPr="006F195D">
        <w:rPr>
          <w:rFonts w:ascii="Times New Roman" w:eastAsia="Calibri" w:hAnsi="Times New Roman" w:cs="Times New Roman"/>
          <w:b/>
          <w:sz w:val="24"/>
          <w:szCs w:val="24"/>
          <w:lang w:val="fr-FR"/>
        </w:rPr>
        <w:t>jours avant la date de clôture de l’appel à propositions</w:t>
      </w:r>
      <w:r w:rsidRPr="006F195D">
        <w:rPr>
          <w:rFonts w:ascii="Times New Roman" w:eastAsia="Calibri" w:hAnsi="Times New Roman" w:cs="Times New Roman"/>
          <w:sz w:val="24"/>
          <w:szCs w:val="24"/>
          <w:lang w:val="fr-FR"/>
        </w:rPr>
        <w:t xml:space="preserve">. Passé ce délai, les nouvelles questions posées ne seront plus traitées. </w:t>
      </w:r>
    </w:p>
    <w:p w14:paraId="6D48AD57" w14:textId="646C6C0C" w:rsidR="000D6899" w:rsidRDefault="006F195D" w:rsidP="000D6899">
      <w:pPr>
        <w:spacing w:before="120" w:after="0"/>
        <w:jc w:val="both"/>
        <w:rPr>
          <w:rFonts w:ascii="Times New Roman" w:eastAsia="Calibri" w:hAnsi="Times New Roman" w:cs="Times New Roman"/>
          <w:sz w:val="24"/>
          <w:szCs w:val="24"/>
          <w:lang w:val="fr-FR"/>
        </w:rPr>
      </w:pPr>
      <w:r w:rsidRPr="006F195D">
        <w:rPr>
          <w:rFonts w:ascii="Times New Roman" w:eastAsia="Calibri" w:hAnsi="Times New Roman" w:cs="Times New Roman"/>
          <w:sz w:val="24"/>
          <w:szCs w:val="24"/>
          <w:lang w:val="fr-FR"/>
        </w:rPr>
        <w:t xml:space="preserve">Toutes les réponses aux questions posées par les soumissionnaires et les réponses fournies par l’ARAA seront disponibles dans un délai de </w:t>
      </w:r>
      <w:r w:rsidRPr="006F195D">
        <w:rPr>
          <w:rFonts w:ascii="Times New Roman" w:eastAsia="Calibri" w:hAnsi="Times New Roman" w:cs="Times New Roman"/>
          <w:b/>
          <w:sz w:val="24"/>
          <w:szCs w:val="24"/>
          <w:lang w:val="fr-FR"/>
        </w:rPr>
        <w:t>0</w:t>
      </w:r>
      <w:r w:rsidR="005242BF">
        <w:rPr>
          <w:rFonts w:ascii="Times New Roman" w:eastAsia="Calibri" w:hAnsi="Times New Roman" w:cs="Times New Roman"/>
          <w:b/>
          <w:sz w:val="24"/>
          <w:szCs w:val="24"/>
          <w:lang w:val="fr-FR"/>
        </w:rPr>
        <w:t>7</w:t>
      </w:r>
      <w:r w:rsidRPr="006F195D">
        <w:rPr>
          <w:rFonts w:ascii="Times New Roman" w:eastAsia="Calibri" w:hAnsi="Times New Roman" w:cs="Times New Roman"/>
          <w:b/>
          <w:sz w:val="24"/>
          <w:szCs w:val="24"/>
          <w:lang w:val="fr-FR"/>
        </w:rPr>
        <w:t xml:space="preserve"> jours avant la date de clôture de l’appel à propositions </w:t>
      </w:r>
      <w:r w:rsidR="00A92538">
        <w:rPr>
          <w:rFonts w:ascii="Times New Roman" w:eastAsia="Calibri" w:hAnsi="Times New Roman" w:cs="Times New Roman"/>
          <w:b/>
          <w:sz w:val="24"/>
          <w:szCs w:val="24"/>
          <w:lang w:val="fr-FR"/>
        </w:rPr>
        <w:t>de projets</w:t>
      </w:r>
      <w:r w:rsidRPr="006F195D">
        <w:rPr>
          <w:rFonts w:ascii="Times New Roman" w:eastAsia="Calibri" w:hAnsi="Times New Roman" w:cs="Times New Roman"/>
          <w:b/>
          <w:sz w:val="24"/>
          <w:szCs w:val="24"/>
          <w:lang w:val="fr-FR"/>
        </w:rPr>
        <w:t xml:space="preserve"> </w:t>
      </w:r>
      <w:r w:rsidRPr="006F195D">
        <w:rPr>
          <w:rFonts w:ascii="Times New Roman" w:eastAsia="Calibri" w:hAnsi="Times New Roman" w:cs="Times New Roman"/>
          <w:sz w:val="24"/>
          <w:szCs w:val="24"/>
          <w:lang w:val="fr-FR"/>
        </w:rPr>
        <w:t xml:space="preserve">sur la FAQ de la plateforme.  Ce site sera mis à jour régulièrement et les soumissionnaires sont encouragés à le visiter. </w:t>
      </w:r>
    </w:p>
    <w:p w14:paraId="53A30632" w14:textId="5E76E2C5" w:rsidR="007E58EB" w:rsidRDefault="007E58EB" w:rsidP="000D6899">
      <w:pPr>
        <w:spacing w:before="120" w:after="0"/>
        <w:jc w:val="both"/>
        <w:rPr>
          <w:rFonts w:ascii="Times New Roman" w:eastAsia="Calibri" w:hAnsi="Times New Roman" w:cs="Times New Roman"/>
          <w:sz w:val="24"/>
          <w:szCs w:val="24"/>
          <w:lang w:val="fr-FR"/>
        </w:rPr>
      </w:pPr>
    </w:p>
    <w:tbl>
      <w:tblPr>
        <w:tblStyle w:val="Grilledutableau"/>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44"/>
      </w:tblGrid>
      <w:tr w:rsidR="00421A63" w14:paraId="3D5F31B9" w14:textId="77777777" w:rsidTr="00A46569">
        <w:trPr>
          <w:trHeight w:val="386"/>
        </w:trPr>
        <w:tc>
          <w:tcPr>
            <w:tcW w:w="6237" w:type="dxa"/>
            <w:shd w:val="clear" w:color="auto" w:fill="F7CAAC" w:themeFill="accent2" w:themeFillTint="66"/>
          </w:tcPr>
          <w:p w14:paraId="4E503681" w14:textId="60560B6A" w:rsidR="00421A63" w:rsidRPr="00A46569" w:rsidRDefault="00421A63" w:rsidP="007E58EB">
            <w:pPr>
              <w:spacing w:before="120"/>
              <w:jc w:val="center"/>
              <w:rPr>
                <w:rFonts w:ascii="Times New Roman" w:eastAsia="Calibri" w:hAnsi="Times New Roman" w:cs="Times New Roman"/>
                <w:b/>
                <w:bCs/>
                <w:sz w:val="28"/>
                <w:szCs w:val="28"/>
              </w:rPr>
            </w:pPr>
            <w:r w:rsidRPr="00A46569">
              <w:rPr>
                <w:rFonts w:ascii="Times New Roman" w:eastAsia="Calibri" w:hAnsi="Times New Roman" w:cs="Times New Roman"/>
                <w:b/>
                <w:bCs/>
                <w:sz w:val="28"/>
                <w:szCs w:val="28"/>
              </w:rPr>
              <w:t>Etapes</w:t>
            </w:r>
          </w:p>
        </w:tc>
        <w:tc>
          <w:tcPr>
            <w:tcW w:w="2944" w:type="dxa"/>
            <w:shd w:val="clear" w:color="auto" w:fill="F7CAAC" w:themeFill="accent2" w:themeFillTint="66"/>
          </w:tcPr>
          <w:p w14:paraId="7647D910" w14:textId="3A93AAB2" w:rsidR="00421A63" w:rsidRPr="00A46569" w:rsidRDefault="00421A63" w:rsidP="007E58EB">
            <w:pPr>
              <w:spacing w:before="120"/>
              <w:jc w:val="center"/>
              <w:rPr>
                <w:rFonts w:ascii="Times New Roman" w:eastAsia="Calibri" w:hAnsi="Times New Roman" w:cs="Times New Roman"/>
                <w:b/>
                <w:bCs/>
                <w:sz w:val="28"/>
                <w:szCs w:val="28"/>
              </w:rPr>
            </w:pPr>
            <w:r w:rsidRPr="00A46569">
              <w:rPr>
                <w:rFonts w:ascii="Times New Roman" w:eastAsia="Calibri" w:hAnsi="Times New Roman" w:cs="Times New Roman"/>
                <w:b/>
                <w:bCs/>
                <w:sz w:val="28"/>
                <w:szCs w:val="28"/>
              </w:rPr>
              <w:t>Observations</w:t>
            </w:r>
          </w:p>
        </w:tc>
      </w:tr>
      <w:tr w:rsidR="007E58EB" w14:paraId="65E81DC3" w14:textId="5BC27105" w:rsidTr="00A46569">
        <w:trPr>
          <w:trHeight w:val="541"/>
        </w:trPr>
        <w:tc>
          <w:tcPr>
            <w:tcW w:w="6237" w:type="dxa"/>
          </w:tcPr>
          <w:p w14:paraId="563FBAA5" w14:textId="1E63FC5C" w:rsidR="007E58EB" w:rsidRPr="00421A63" w:rsidRDefault="007E58EB" w:rsidP="007E58EB">
            <w:pPr>
              <w:spacing w:before="120"/>
              <w:jc w:val="center"/>
              <w:rPr>
                <w:rFonts w:ascii="Times New Roman" w:eastAsia="Calibri" w:hAnsi="Times New Roman" w:cs="Times New Roman"/>
                <w:b/>
                <w:bCs/>
                <w:sz w:val="24"/>
                <w:szCs w:val="24"/>
              </w:rPr>
            </w:pPr>
          </w:p>
        </w:tc>
        <w:tc>
          <w:tcPr>
            <w:tcW w:w="2944" w:type="dxa"/>
          </w:tcPr>
          <w:p w14:paraId="4D76C29A" w14:textId="33672B1A" w:rsidR="007E58EB" w:rsidRDefault="007E58EB"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sz w:val="24"/>
                <w:szCs w:val="24"/>
              </w:rPr>
              <w:t>Durée : 6 semaines</w:t>
            </w:r>
          </w:p>
        </w:tc>
      </w:tr>
      <w:tr w:rsidR="007E58EB" w14:paraId="3DC89C9B" w14:textId="60147C77" w:rsidTr="00A46569">
        <w:trPr>
          <w:trHeight w:val="1822"/>
        </w:trPr>
        <w:tc>
          <w:tcPr>
            <w:tcW w:w="6237" w:type="dxa"/>
          </w:tcPr>
          <w:p w14:paraId="14CAA92B" w14:textId="62DE27A3" w:rsidR="007E58EB" w:rsidRDefault="00A46569" w:rsidP="00421A63">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59264" behindDoc="0" locked="0" layoutInCell="1" allowOverlap="1" wp14:anchorId="6D94F34F" wp14:editId="1A2A5D37">
                      <wp:simplePos x="0" y="0"/>
                      <wp:positionH relativeFrom="column">
                        <wp:posOffset>715645</wp:posOffset>
                      </wp:positionH>
                      <wp:positionV relativeFrom="paragraph">
                        <wp:posOffset>1222375</wp:posOffset>
                      </wp:positionV>
                      <wp:extent cx="2392680" cy="335280"/>
                      <wp:effectExtent l="0" t="0" r="26670" b="26670"/>
                      <wp:wrapNone/>
                      <wp:docPr id="8" name="Rectangle : coins arrondis 8"/>
                      <wp:cNvGraphicFramePr/>
                      <a:graphic xmlns:a="http://schemas.openxmlformats.org/drawingml/2006/main">
                        <a:graphicData uri="http://schemas.microsoft.com/office/word/2010/wordprocessingShape">
                          <wps:wsp>
                            <wps:cNvSpPr/>
                            <wps:spPr>
                              <a:xfrm>
                                <a:off x="0" y="0"/>
                                <a:ext cx="2392680" cy="335280"/>
                              </a:xfrm>
                              <a:prstGeom prst="round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CF4F08" w14:textId="507424ED" w:rsidR="0019676B" w:rsidRPr="00A46569" w:rsidRDefault="0019676B" w:rsidP="0019676B">
                                  <w:pPr>
                                    <w:jc w:val="center"/>
                                    <w:rPr>
                                      <w:sz w:val="28"/>
                                      <w:szCs w:val="28"/>
                                    </w:rPr>
                                  </w:pPr>
                                  <w:r w:rsidRPr="00A46569">
                                    <w:rPr>
                                      <w:rFonts w:ascii="Times New Roman" w:eastAsia="Calibri" w:hAnsi="Times New Roman" w:cs="Times New Roman"/>
                                      <w:b/>
                                      <w:bCs/>
                                      <w:sz w:val="28"/>
                                      <w:szCs w:val="28"/>
                                    </w:rPr>
                                    <w:t>Analyse des notes succinctes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4F34F" id="Rectangle : coins arrondis 8" o:spid="_x0000_s1026" style="position:absolute;left:0;text-align:left;margin-left:56.35pt;margin-top:96.25pt;width:188.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" fillcolor="#00b050" strokecolor="#1f3763 [1604]" strokeweight="1pt">
                      <v:stroke joinstyle="miter"/>
                      <v:textbox>
                        <w:txbxContent>
                          <w:p w14:paraId="61CF4F08" w14:textId="507424ED" w:rsidR="0019676B" w:rsidRPr="00A46569" w:rsidRDefault="0019676B" w:rsidP="0019676B">
                            <w:pPr>
                              <w:jc w:val="center"/>
                              <w:rPr>
                                <w:sz w:val="28"/>
                                <w:szCs w:val="28"/>
                              </w:rPr>
                            </w:pPr>
                            <w:r w:rsidRPr="00A46569">
                              <w:rPr>
                                <w:rFonts w:ascii="Times New Roman" w:eastAsia="Calibri" w:hAnsi="Times New Roman" w:cs="Times New Roman"/>
                                <w:b/>
                                <w:bCs/>
                                <w:sz w:val="28"/>
                                <w:szCs w:val="28"/>
                              </w:rPr>
                              <w:t>Analyse des notes succinctes</w:t>
                            </w:r>
                          </w:p>
                        </w:txbxContent>
                      </v:textbox>
                    </v:roundrect>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9504" behindDoc="0" locked="0" layoutInCell="1" allowOverlap="1" wp14:anchorId="56DC4EEB" wp14:editId="7720352B">
                      <wp:simplePos x="0" y="0"/>
                      <wp:positionH relativeFrom="column">
                        <wp:posOffset>694690</wp:posOffset>
                      </wp:positionH>
                      <wp:positionV relativeFrom="paragraph">
                        <wp:posOffset>-276860</wp:posOffset>
                      </wp:positionV>
                      <wp:extent cx="2392680" cy="312420"/>
                      <wp:effectExtent l="0" t="0" r="26670" b="11430"/>
                      <wp:wrapNone/>
                      <wp:docPr id="15" name="Rectangle : coins arrondis 15"/>
                      <wp:cNvGraphicFramePr/>
                      <a:graphic xmlns:a="http://schemas.openxmlformats.org/drawingml/2006/main">
                        <a:graphicData uri="http://schemas.microsoft.com/office/word/2010/wordprocessingShape">
                          <wps:wsp>
                            <wps:cNvSpPr/>
                            <wps:spPr>
                              <a:xfrm>
                                <a:off x="0" y="0"/>
                                <a:ext cx="2392680" cy="31242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0F3804C8" w14:textId="7992AA85"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Lancement de l’avis d’APP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C4EEB" id="Rectangle : coins arrondis 15" o:spid="_x0000_s1027" style="position:absolute;left:0;text-align:left;margin-left:54.7pt;margin-top:-21.8pt;width:188.4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" fillcolor="#00b050" strokecolor="#2f528f" strokeweight="1pt">
                      <v:stroke joinstyle="miter"/>
                      <v:textbox>
                        <w:txbxContent>
                          <w:p w14:paraId="0F3804C8" w14:textId="7992AA85"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Lancement de l’avis d’APP</w:t>
                            </w:r>
                          </w:p>
                        </w:txbxContent>
                      </v:textbox>
                    </v:roundrect>
                  </w:pict>
                </mc:Fallback>
              </mc:AlternateContent>
            </w:r>
            <w:r w:rsidR="00421A63">
              <w:rPr>
                <w:rFonts w:ascii="Times New Roman" w:eastAsia="Calibri" w:hAnsi="Times New Roman" w:cs="Times New Roman"/>
                <w:noProof/>
                <w:sz w:val="24"/>
                <w:szCs w:val="24"/>
              </w:rPr>
              <w:drawing>
                <wp:inline distT="0" distB="0" distL="0" distR="0" wp14:anchorId="3FD49F04" wp14:editId="02A0A0C7">
                  <wp:extent cx="365760" cy="1074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319" cy="1076062"/>
                          </a:xfrm>
                          <a:prstGeom prst="rect">
                            <a:avLst/>
                          </a:prstGeom>
                          <a:noFill/>
                        </pic:spPr>
                      </pic:pic>
                    </a:graphicData>
                  </a:graphic>
                </wp:inline>
              </w:drawing>
            </w:r>
          </w:p>
        </w:tc>
        <w:tc>
          <w:tcPr>
            <w:tcW w:w="2944" w:type="dxa"/>
          </w:tcPr>
          <w:p w14:paraId="41E43682" w14:textId="77777777" w:rsidR="0019676B" w:rsidRDefault="0019676B" w:rsidP="000D6899">
            <w:pPr>
              <w:spacing w:before="120"/>
              <w:jc w:val="both"/>
              <w:rPr>
                <w:rFonts w:ascii="Times New Roman" w:eastAsia="Calibri" w:hAnsi="Times New Roman" w:cs="Times New Roman"/>
              </w:rPr>
            </w:pPr>
          </w:p>
          <w:p w14:paraId="3D957AB2" w14:textId="7C4DF32D" w:rsidR="007E58EB" w:rsidRPr="000F64B8" w:rsidRDefault="006205F4" w:rsidP="000D6899">
            <w:pPr>
              <w:spacing w:before="120"/>
              <w:jc w:val="both"/>
              <w:rPr>
                <w:rFonts w:ascii="Times New Roman" w:hAnsi="Times New Roman" w:cs="Times New Roman"/>
                <w:b/>
                <w:bCs/>
                <w:color w:val="0000FF"/>
              </w:rPr>
            </w:pPr>
            <w:r w:rsidRPr="000F64B8">
              <w:rPr>
                <w:rFonts w:ascii="Times New Roman" w:eastAsia="Calibri" w:hAnsi="Times New Roman" w:cs="Times New Roman"/>
              </w:rPr>
              <w:t>Demande d’information</w:t>
            </w:r>
            <w:r w:rsidR="00BB7E4D">
              <w:rPr>
                <w:rFonts w:ascii="Times New Roman" w:eastAsia="Calibri" w:hAnsi="Times New Roman" w:cs="Times New Roman"/>
              </w:rPr>
              <w:t>s</w:t>
            </w:r>
            <w:r w:rsidRPr="000F64B8">
              <w:rPr>
                <w:rFonts w:ascii="Times New Roman" w:eastAsia="Calibri" w:hAnsi="Times New Roman" w:cs="Times New Roman"/>
              </w:rPr>
              <w:t xml:space="preserve"> via la FAQ </w:t>
            </w:r>
            <w:hyperlink r:id="rId13" w:history="1">
              <w:r w:rsidRPr="000F64B8">
                <w:rPr>
                  <w:rStyle w:val="Lienhypertexte"/>
                  <w:rFonts w:ascii="Times New Roman" w:hAnsi="Times New Roman" w:cs="Times New Roman"/>
                  <w:b/>
                  <w:bCs/>
                </w:rPr>
                <w:t>faq@araa.org</w:t>
              </w:r>
            </w:hyperlink>
            <w:r w:rsidRPr="000F64B8">
              <w:rPr>
                <w:rFonts w:ascii="Times New Roman" w:hAnsi="Times New Roman" w:cs="Times New Roman"/>
                <w:b/>
                <w:bCs/>
                <w:color w:val="0000FF"/>
              </w:rPr>
              <w:t xml:space="preserve"> </w:t>
            </w:r>
          </w:p>
          <w:p w14:paraId="75F6A11D" w14:textId="3D61B847" w:rsidR="006205F4" w:rsidRPr="000F64B8" w:rsidRDefault="006205F4" w:rsidP="000D6899">
            <w:pPr>
              <w:spacing w:before="120"/>
              <w:jc w:val="both"/>
              <w:rPr>
                <w:rFonts w:ascii="Times New Roman" w:eastAsia="Calibri" w:hAnsi="Times New Roman" w:cs="Times New Roman"/>
              </w:rPr>
            </w:pPr>
            <w:r w:rsidRPr="000F64B8">
              <w:rPr>
                <w:rFonts w:ascii="Times New Roman" w:eastAsia="Calibri" w:hAnsi="Times New Roman" w:cs="Times New Roman"/>
              </w:rPr>
              <w:t>Jusqu’à 14 jours avant la fin de l’avis</w:t>
            </w:r>
          </w:p>
          <w:p w14:paraId="0CF7B800" w14:textId="39DF10D4" w:rsidR="006205F4" w:rsidRDefault="006205F4" w:rsidP="000D6899">
            <w:pPr>
              <w:spacing w:before="120"/>
              <w:jc w:val="both"/>
              <w:rPr>
                <w:rFonts w:ascii="Times New Roman" w:eastAsia="Calibri" w:hAnsi="Times New Roman" w:cs="Times New Roman"/>
                <w:sz w:val="24"/>
                <w:szCs w:val="24"/>
              </w:rPr>
            </w:pPr>
          </w:p>
        </w:tc>
      </w:tr>
      <w:tr w:rsidR="007E58EB" w14:paraId="51D49A7F" w14:textId="165A9884" w:rsidTr="00A46569">
        <w:trPr>
          <w:trHeight w:val="386"/>
        </w:trPr>
        <w:tc>
          <w:tcPr>
            <w:tcW w:w="6237" w:type="dxa"/>
          </w:tcPr>
          <w:p w14:paraId="542CB2CF" w14:textId="6290AA32" w:rsidR="007E58EB" w:rsidRPr="00421A63" w:rsidRDefault="007E58EB" w:rsidP="007E58EB">
            <w:pPr>
              <w:spacing w:before="120"/>
              <w:jc w:val="center"/>
              <w:rPr>
                <w:rFonts w:ascii="Times New Roman" w:eastAsia="Calibri" w:hAnsi="Times New Roman" w:cs="Times New Roman"/>
                <w:b/>
                <w:bCs/>
                <w:sz w:val="24"/>
                <w:szCs w:val="24"/>
              </w:rPr>
            </w:pPr>
          </w:p>
        </w:tc>
        <w:tc>
          <w:tcPr>
            <w:tcW w:w="2944" w:type="dxa"/>
          </w:tcPr>
          <w:p w14:paraId="2C99C27E" w14:textId="3AA3C09C" w:rsidR="007E58EB" w:rsidRDefault="006205F4"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sz w:val="24"/>
                <w:szCs w:val="24"/>
              </w:rPr>
              <w:t>Note de passage 70%</w:t>
            </w:r>
          </w:p>
        </w:tc>
      </w:tr>
      <w:tr w:rsidR="007E58EB" w14:paraId="4D6CE840" w14:textId="21C71AA4" w:rsidTr="00A46569">
        <w:trPr>
          <w:trHeight w:val="1031"/>
        </w:trPr>
        <w:tc>
          <w:tcPr>
            <w:tcW w:w="6237" w:type="dxa"/>
          </w:tcPr>
          <w:p w14:paraId="6437D82B" w14:textId="3A1B7D9E" w:rsidR="007E58EB" w:rsidRDefault="003E3562" w:rsidP="00421A63">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1312" behindDoc="0" locked="0" layoutInCell="1" allowOverlap="1" wp14:anchorId="077C33E1" wp14:editId="08B49988">
                      <wp:simplePos x="0" y="0"/>
                      <wp:positionH relativeFrom="column">
                        <wp:posOffset>570865</wp:posOffset>
                      </wp:positionH>
                      <wp:positionV relativeFrom="paragraph">
                        <wp:posOffset>618490</wp:posOffset>
                      </wp:positionV>
                      <wp:extent cx="2887980" cy="342900"/>
                      <wp:effectExtent l="0" t="0" r="26670" b="19050"/>
                      <wp:wrapNone/>
                      <wp:docPr id="10" name="Rectangle : coins arrondis 10"/>
                      <wp:cNvGraphicFramePr/>
                      <a:graphic xmlns:a="http://schemas.openxmlformats.org/drawingml/2006/main">
                        <a:graphicData uri="http://schemas.microsoft.com/office/word/2010/wordprocessingShape">
                          <wps:wsp>
                            <wps:cNvSpPr/>
                            <wps:spPr>
                              <a:xfrm>
                                <a:off x="0" y="0"/>
                                <a:ext cx="2887980" cy="3429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73C141A1" w14:textId="7E8FC0EB" w:rsidR="0019676B" w:rsidRPr="00A46569" w:rsidRDefault="0019676B" w:rsidP="0019676B">
                                  <w:pPr>
                                    <w:jc w:val="center"/>
                                    <w:rPr>
                                      <w:b/>
                                      <w:bCs/>
                                      <w:color w:val="FFFFFF" w:themeColor="background1"/>
                                      <w:sz w:val="28"/>
                                      <w:szCs w:val="28"/>
                                    </w:rPr>
                                  </w:pPr>
                                  <w:r w:rsidRPr="00A46569">
                                    <w:rPr>
                                      <w:rFonts w:ascii="Times New Roman" w:eastAsia="Calibri" w:hAnsi="Times New Roman" w:cs="Times New Roman"/>
                                      <w:b/>
                                      <w:bCs/>
                                      <w:color w:val="FFFFFF" w:themeColor="background1"/>
                                      <w:sz w:val="28"/>
                                      <w:szCs w:val="28"/>
                                    </w:rPr>
                                    <w:t>Analyse des propositions détaillées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C33E1" id="Rectangle : coins arrondis 10" o:spid="_x0000_s1028" style="position:absolute;left:0;text-align:left;margin-left:44.95pt;margin-top:48.7pt;width:227.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" fillcolor="#00b050" strokecolor="#2f528f" strokeweight="1pt">
                      <v:stroke joinstyle="miter"/>
                      <v:textbox>
                        <w:txbxContent>
                          <w:p w14:paraId="73C141A1" w14:textId="7E8FC0EB" w:rsidR="0019676B" w:rsidRPr="00A46569" w:rsidRDefault="0019676B" w:rsidP="0019676B">
                            <w:pPr>
                              <w:jc w:val="center"/>
                              <w:rPr>
                                <w:b/>
                                <w:bCs/>
                                <w:color w:val="FFFFFF" w:themeColor="background1"/>
                                <w:sz w:val="28"/>
                                <w:szCs w:val="28"/>
                              </w:rPr>
                            </w:pPr>
                            <w:r w:rsidRPr="00A46569">
                              <w:rPr>
                                <w:rFonts w:ascii="Times New Roman" w:eastAsia="Calibri" w:hAnsi="Times New Roman" w:cs="Times New Roman"/>
                                <w:b/>
                                <w:bCs/>
                                <w:color w:val="FFFFFF" w:themeColor="background1"/>
                                <w:sz w:val="28"/>
                                <w:szCs w:val="28"/>
                              </w:rPr>
                              <w:t>Analyse des propositions détaillées</w:t>
                            </w:r>
                          </w:p>
                        </w:txbxContent>
                      </v:textbox>
                    </v:roundrect>
                  </w:pict>
                </mc:Fallback>
              </mc:AlternateContent>
            </w:r>
            <w:r w:rsidR="00421A63">
              <w:rPr>
                <w:rFonts w:ascii="Times New Roman" w:eastAsia="Calibri" w:hAnsi="Times New Roman" w:cs="Times New Roman"/>
                <w:noProof/>
                <w:sz w:val="24"/>
                <w:szCs w:val="24"/>
              </w:rPr>
              <w:drawing>
                <wp:inline distT="0" distB="0" distL="0" distR="0" wp14:anchorId="71353594" wp14:editId="159A5375">
                  <wp:extent cx="365125" cy="495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805" cy="551840"/>
                          </a:xfrm>
                          <a:prstGeom prst="rect">
                            <a:avLst/>
                          </a:prstGeom>
                          <a:noFill/>
                        </pic:spPr>
                      </pic:pic>
                    </a:graphicData>
                  </a:graphic>
                </wp:inline>
              </w:drawing>
            </w:r>
          </w:p>
        </w:tc>
        <w:tc>
          <w:tcPr>
            <w:tcW w:w="2944" w:type="dxa"/>
          </w:tcPr>
          <w:p w14:paraId="6E55C843" w14:textId="77777777" w:rsidR="007E58EB" w:rsidRDefault="007E58EB" w:rsidP="000D6899">
            <w:pPr>
              <w:spacing w:before="120"/>
              <w:jc w:val="both"/>
              <w:rPr>
                <w:rFonts w:ascii="Times New Roman" w:eastAsia="Calibri" w:hAnsi="Times New Roman" w:cs="Times New Roman"/>
                <w:sz w:val="24"/>
                <w:szCs w:val="24"/>
              </w:rPr>
            </w:pPr>
          </w:p>
        </w:tc>
      </w:tr>
      <w:tr w:rsidR="007E58EB" w14:paraId="109F3AD7" w14:textId="6BF0A581" w:rsidTr="00A46569">
        <w:trPr>
          <w:trHeight w:val="374"/>
        </w:trPr>
        <w:tc>
          <w:tcPr>
            <w:tcW w:w="6237" w:type="dxa"/>
          </w:tcPr>
          <w:p w14:paraId="6616B80A" w14:textId="4293C5E3" w:rsidR="007E58EB" w:rsidRPr="00421A63" w:rsidRDefault="007E58EB" w:rsidP="007E58EB">
            <w:pPr>
              <w:spacing w:before="120"/>
              <w:jc w:val="center"/>
              <w:rPr>
                <w:rFonts w:ascii="Times New Roman" w:eastAsia="Calibri" w:hAnsi="Times New Roman" w:cs="Times New Roman"/>
                <w:b/>
                <w:bCs/>
                <w:sz w:val="24"/>
                <w:szCs w:val="24"/>
              </w:rPr>
            </w:pPr>
          </w:p>
        </w:tc>
        <w:tc>
          <w:tcPr>
            <w:tcW w:w="2944" w:type="dxa"/>
          </w:tcPr>
          <w:p w14:paraId="0A0A26C0" w14:textId="7A674E33" w:rsidR="007E58EB" w:rsidRDefault="006205F4"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sz w:val="24"/>
                <w:szCs w:val="24"/>
              </w:rPr>
              <w:t>Note de passage 70%</w:t>
            </w:r>
          </w:p>
        </w:tc>
      </w:tr>
      <w:tr w:rsidR="006205F4" w14:paraId="1EDC32F0" w14:textId="77777777" w:rsidTr="00A46569">
        <w:trPr>
          <w:trHeight w:val="1072"/>
        </w:trPr>
        <w:tc>
          <w:tcPr>
            <w:tcW w:w="6237" w:type="dxa"/>
          </w:tcPr>
          <w:p w14:paraId="042979CF" w14:textId="02C8F67D" w:rsidR="006205F4" w:rsidRDefault="00A46569"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3360" behindDoc="0" locked="0" layoutInCell="1" allowOverlap="1" wp14:anchorId="229E98C7" wp14:editId="08117098">
                      <wp:simplePos x="0" y="0"/>
                      <wp:positionH relativeFrom="column">
                        <wp:posOffset>-488315</wp:posOffset>
                      </wp:positionH>
                      <wp:positionV relativeFrom="paragraph">
                        <wp:posOffset>617855</wp:posOffset>
                      </wp:positionV>
                      <wp:extent cx="4526280" cy="373380"/>
                      <wp:effectExtent l="0" t="0" r="26670" b="26670"/>
                      <wp:wrapNone/>
                      <wp:docPr id="11" name="Rectangle : coins arrondis 11"/>
                      <wp:cNvGraphicFramePr/>
                      <a:graphic xmlns:a="http://schemas.openxmlformats.org/drawingml/2006/main">
                        <a:graphicData uri="http://schemas.microsoft.com/office/word/2010/wordprocessingShape">
                          <wps:wsp>
                            <wps:cNvSpPr/>
                            <wps:spPr>
                              <a:xfrm>
                                <a:off x="0" y="0"/>
                                <a:ext cx="4526280" cy="37338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1E007694" w14:textId="50F26591"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Sélection et classement des trois meilleur</w:t>
                                  </w:r>
                                  <w:r w:rsidR="00823BEF" w:rsidRPr="00A46569">
                                    <w:rPr>
                                      <w:rFonts w:ascii="Times New Roman" w:eastAsia="Calibri" w:hAnsi="Times New Roman" w:cs="Times New Roman"/>
                                      <w:b/>
                                      <w:bCs/>
                                      <w:color w:val="FFFFFF" w:themeColor="background1"/>
                                      <w:sz w:val="28"/>
                                      <w:szCs w:val="28"/>
                                    </w:rPr>
                                    <w:t>e</w:t>
                                  </w:r>
                                  <w:r w:rsidRPr="00A46569">
                                    <w:rPr>
                                      <w:rFonts w:ascii="Times New Roman" w:eastAsia="Calibri" w:hAnsi="Times New Roman" w:cs="Times New Roman"/>
                                      <w:b/>
                                      <w:bCs/>
                                      <w:color w:val="FFFFFF" w:themeColor="background1"/>
                                      <w:sz w:val="28"/>
                                      <w:szCs w:val="28"/>
                                    </w:rPr>
                                    <w:t>s propositions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E98C7" id="Rectangle : coins arrondis 11" o:spid="_x0000_s1029" style="position:absolute;left:0;text-align:left;margin-left:-38.45pt;margin-top:48.65pt;width:356.4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" fillcolor="#00b050" strokecolor="#2f528f" strokeweight="1pt">
                      <v:stroke joinstyle="miter"/>
                      <v:textbox>
                        <w:txbxContent>
                          <w:p w14:paraId="1E007694" w14:textId="50F26591"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Sélection et classement des trois meilleur</w:t>
                            </w:r>
                            <w:r w:rsidR="00823BEF" w:rsidRPr="00A46569">
                              <w:rPr>
                                <w:rFonts w:ascii="Times New Roman" w:eastAsia="Calibri" w:hAnsi="Times New Roman" w:cs="Times New Roman"/>
                                <w:b/>
                                <w:bCs/>
                                <w:color w:val="FFFFFF" w:themeColor="background1"/>
                                <w:sz w:val="28"/>
                                <w:szCs w:val="28"/>
                              </w:rPr>
                              <w:t>e</w:t>
                            </w:r>
                            <w:r w:rsidRPr="00A46569">
                              <w:rPr>
                                <w:rFonts w:ascii="Times New Roman" w:eastAsia="Calibri" w:hAnsi="Times New Roman" w:cs="Times New Roman"/>
                                <w:b/>
                                <w:bCs/>
                                <w:color w:val="FFFFFF" w:themeColor="background1"/>
                                <w:sz w:val="28"/>
                                <w:szCs w:val="28"/>
                              </w:rPr>
                              <w:t>s propositions</w:t>
                            </w:r>
                          </w:p>
                        </w:txbxContent>
                      </v:textbox>
                    </v:roundrect>
                  </w:pict>
                </mc:Fallback>
              </mc:AlternateContent>
            </w:r>
            <w:r w:rsidR="00421A63">
              <w:rPr>
                <w:rFonts w:ascii="Times New Roman" w:eastAsia="Calibri" w:hAnsi="Times New Roman" w:cs="Times New Roman"/>
                <w:noProof/>
                <w:sz w:val="24"/>
                <w:szCs w:val="24"/>
              </w:rPr>
              <w:drawing>
                <wp:inline distT="0" distB="0" distL="0" distR="0" wp14:anchorId="2AF5FDA3" wp14:editId="0E77F289">
                  <wp:extent cx="365760" cy="548640"/>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548640"/>
                          </a:xfrm>
                          <a:prstGeom prst="rect">
                            <a:avLst/>
                          </a:prstGeom>
                          <a:noFill/>
                        </pic:spPr>
                      </pic:pic>
                    </a:graphicData>
                  </a:graphic>
                </wp:inline>
              </w:drawing>
            </w:r>
          </w:p>
        </w:tc>
        <w:tc>
          <w:tcPr>
            <w:tcW w:w="2944" w:type="dxa"/>
          </w:tcPr>
          <w:p w14:paraId="46329DCA" w14:textId="77777777" w:rsidR="006205F4" w:rsidRDefault="006205F4" w:rsidP="007E58EB">
            <w:pPr>
              <w:spacing w:before="120"/>
              <w:jc w:val="center"/>
              <w:rPr>
                <w:rFonts w:ascii="Times New Roman" w:eastAsia="Calibri" w:hAnsi="Times New Roman" w:cs="Times New Roman"/>
                <w:sz w:val="24"/>
                <w:szCs w:val="24"/>
              </w:rPr>
            </w:pPr>
          </w:p>
        </w:tc>
      </w:tr>
      <w:tr w:rsidR="006205F4" w14:paraId="4E8156B3" w14:textId="77777777" w:rsidTr="00A46569">
        <w:trPr>
          <w:trHeight w:val="386"/>
        </w:trPr>
        <w:tc>
          <w:tcPr>
            <w:tcW w:w="6237" w:type="dxa"/>
          </w:tcPr>
          <w:p w14:paraId="35FC57AD" w14:textId="3A08E86A" w:rsidR="006205F4" w:rsidRPr="00421A63" w:rsidRDefault="006205F4" w:rsidP="007E58EB">
            <w:pPr>
              <w:spacing w:before="120"/>
              <w:jc w:val="center"/>
              <w:rPr>
                <w:rFonts w:ascii="Times New Roman" w:eastAsia="Calibri" w:hAnsi="Times New Roman" w:cs="Times New Roman"/>
                <w:b/>
                <w:bCs/>
                <w:sz w:val="24"/>
                <w:szCs w:val="24"/>
              </w:rPr>
            </w:pPr>
          </w:p>
        </w:tc>
        <w:tc>
          <w:tcPr>
            <w:tcW w:w="2944" w:type="dxa"/>
          </w:tcPr>
          <w:p w14:paraId="2CBC4A76" w14:textId="77777777" w:rsidR="006205F4" w:rsidRDefault="006205F4" w:rsidP="007E58EB">
            <w:pPr>
              <w:spacing w:before="120"/>
              <w:jc w:val="center"/>
              <w:rPr>
                <w:rFonts w:ascii="Times New Roman" w:eastAsia="Calibri" w:hAnsi="Times New Roman" w:cs="Times New Roman"/>
                <w:sz w:val="24"/>
                <w:szCs w:val="24"/>
              </w:rPr>
            </w:pPr>
          </w:p>
        </w:tc>
      </w:tr>
      <w:tr w:rsidR="006205F4" w14:paraId="76FDA0D6" w14:textId="77777777" w:rsidTr="00A46569">
        <w:trPr>
          <w:trHeight w:val="896"/>
        </w:trPr>
        <w:tc>
          <w:tcPr>
            <w:tcW w:w="6237" w:type="dxa"/>
          </w:tcPr>
          <w:p w14:paraId="77A11530" w14:textId="6733C823" w:rsidR="006205F4" w:rsidRDefault="00421A63"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5D90A17A" wp14:editId="353EEAC2">
                  <wp:extent cx="373380" cy="49530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380" cy="495300"/>
                          </a:xfrm>
                          <a:prstGeom prst="rect">
                            <a:avLst/>
                          </a:prstGeom>
                          <a:noFill/>
                        </pic:spPr>
                      </pic:pic>
                    </a:graphicData>
                  </a:graphic>
                </wp:inline>
              </w:drawing>
            </w:r>
          </w:p>
        </w:tc>
        <w:tc>
          <w:tcPr>
            <w:tcW w:w="2944" w:type="dxa"/>
          </w:tcPr>
          <w:p w14:paraId="79B6DB07" w14:textId="77777777" w:rsidR="006205F4" w:rsidRDefault="006205F4" w:rsidP="007E58EB">
            <w:pPr>
              <w:spacing w:before="120"/>
              <w:jc w:val="center"/>
              <w:rPr>
                <w:rFonts w:ascii="Times New Roman" w:eastAsia="Calibri" w:hAnsi="Times New Roman" w:cs="Times New Roman"/>
                <w:sz w:val="24"/>
                <w:szCs w:val="24"/>
              </w:rPr>
            </w:pPr>
          </w:p>
        </w:tc>
      </w:tr>
      <w:tr w:rsidR="006205F4" w14:paraId="52B4C014" w14:textId="77777777" w:rsidTr="00A46569">
        <w:trPr>
          <w:trHeight w:val="925"/>
        </w:trPr>
        <w:tc>
          <w:tcPr>
            <w:tcW w:w="6237" w:type="dxa"/>
          </w:tcPr>
          <w:p w14:paraId="6BCA15F4" w14:textId="1957B80E" w:rsidR="006205F4" w:rsidRPr="00421A63" w:rsidRDefault="003E3562" w:rsidP="00A46569">
            <w:pPr>
              <w:spacing w:before="120"/>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5408" behindDoc="0" locked="0" layoutInCell="1" allowOverlap="1" wp14:anchorId="5A25364E" wp14:editId="536F34E7">
                      <wp:simplePos x="0" y="0"/>
                      <wp:positionH relativeFrom="column">
                        <wp:posOffset>-465455</wp:posOffset>
                      </wp:positionH>
                      <wp:positionV relativeFrom="paragraph">
                        <wp:posOffset>65405</wp:posOffset>
                      </wp:positionV>
                      <wp:extent cx="4396740" cy="396240"/>
                      <wp:effectExtent l="0" t="0" r="22860" b="22860"/>
                      <wp:wrapNone/>
                      <wp:docPr id="12" name="Rectangle : coins arrondis 12"/>
                      <wp:cNvGraphicFramePr/>
                      <a:graphic xmlns:a="http://schemas.openxmlformats.org/drawingml/2006/main">
                        <a:graphicData uri="http://schemas.microsoft.com/office/word/2010/wordprocessingShape">
                          <wps:wsp>
                            <wps:cNvSpPr/>
                            <wps:spPr>
                              <a:xfrm>
                                <a:off x="0" y="0"/>
                                <a:ext cx="4396740" cy="39624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51DA04ED" w14:textId="4C8A2242"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Attribution de la subvention à la meilleure proposition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5364E" id="Rectangle : coins arrondis 12" o:spid="_x0000_s1030" style="position:absolute;margin-left:-36.65pt;margin-top:5.15pt;width:346.2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" fillcolor="#00b050" strokecolor="#2f528f" strokeweight="1pt">
                      <v:stroke joinstyle="miter"/>
                      <v:textbox>
                        <w:txbxContent>
                          <w:p w14:paraId="51DA04ED" w14:textId="4C8A2242" w:rsidR="003E3562" w:rsidRPr="00A46569" w:rsidRDefault="003E3562"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Attribution de la subvention à la meilleure proposition</w:t>
                            </w:r>
                          </w:p>
                        </w:txbxContent>
                      </v:textbox>
                    </v:roundrect>
                  </w:pict>
                </mc:Fallback>
              </mc:AlternateContent>
            </w:r>
          </w:p>
        </w:tc>
        <w:tc>
          <w:tcPr>
            <w:tcW w:w="2944" w:type="dxa"/>
          </w:tcPr>
          <w:p w14:paraId="42B91DB0" w14:textId="3BA773B0" w:rsidR="006205F4" w:rsidRDefault="00421A63" w:rsidP="007E58EB">
            <w:pPr>
              <w:spacing w:before="120"/>
              <w:jc w:val="center"/>
              <w:rPr>
                <w:rFonts w:ascii="Times New Roman" w:eastAsia="Calibri" w:hAnsi="Times New Roman" w:cs="Times New Roman"/>
                <w:sz w:val="24"/>
                <w:szCs w:val="24"/>
              </w:rPr>
            </w:pPr>
            <w:r>
              <w:rPr>
                <w:rFonts w:ascii="Times New Roman" w:eastAsia="Calibri" w:hAnsi="Times New Roman" w:cs="Times New Roman"/>
                <w:sz w:val="24"/>
                <w:szCs w:val="24"/>
              </w:rPr>
              <w:t>Les deux autres propositions constituent la liste d’attente</w:t>
            </w:r>
          </w:p>
        </w:tc>
      </w:tr>
      <w:tr w:rsidR="003E3562" w14:paraId="500F6045" w14:textId="77777777" w:rsidTr="00A46569">
        <w:trPr>
          <w:trHeight w:val="680"/>
        </w:trPr>
        <w:tc>
          <w:tcPr>
            <w:tcW w:w="6237" w:type="dxa"/>
          </w:tcPr>
          <w:p w14:paraId="5AC515E0" w14:textId="1ABDC9AD" w:rsidR="003E3562" w:rsidRDefault="003E3562" w:rsidP="007E58EB">
            <w:pPr>
              <w:spacing w:before="120"/>
              <w:jc w:val="center"/>
              <w:rPr>
                <w:rFonts w:ascii="Times New Roman" w:eastAsia="Calibri" w:hAnsi="Times New Roman" w:cs="Times New Roman"/>
                <w:b/>
                <w:bCs/>
                <w:noProof/>
                <w:sz w:val="24"/>
                <w:szCs w:val="24"/>
              </w:rPr>
            </w:pPr>
            <w:r>
              <w:rPr>
                <w:rFonts w:ascii="Times New Roman" w:eastAsia="Calibri" w:hAnsi="Times New Roman" w:cs="Times New Roman"/>
                <w:noProof/>
                <w:sz w:val="24"/>
                <w:szCs w:val="24"/>
              </w:rPr>
              <w:drawing>
                <wp:inline distT="0" distB="0" distL="0" distR="0" wp14:anchorId="7DEEB607" wp14:editId="197F68B6">
                  <wp:extent cx="390525" cy="548523"/>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552" cy="608958"/>
                          </a:xfrm>
                          <a:prstGeom prst="rect">
                            <a:avLst/>
                          </a:prstGeom>
                          <a:noFill/>
                        </pic:spPr>
                      </pic:pic>
                    </a:graphicData>
                  </a:graphic>
                </wp:inline>
              </w:drawing>
            </w:r>
          </w:p>
        </w:tc>
        <w:tc>
          <w:tcPr>
            <w:tcW w:w="2944" w:type="dxa"/>
          </w:tcPr>
          <w:p w14:paraId="55E512CF" w14:textId="77777777" w:rsidR="003E3562" w:rsidRDefault="003E3562" w:rsidP="007E58EB">
            <w:pPr>
              <w:spacing w:before="120"/>
              <w:jc w:val="center"/>
              <w:rPr>
                <w:rFonts w:ascii="Times New Roman" w:eastAsia="Calibri" w:hAnsi="Times New Roman" w:cs="Times New Roman"/>
                <w:sz w:val="24"/>
                <w:szCs w:val="24"/>
              </w:rPr>
            </w:pPr>
          </w:p>
        </w:tc>
      </w:tr>
      <w:tr w:rsidR="005242BF" w14:paraId="7D3A7D37" w14:textId="77777777" w:rsidTr="00A46569">
        <w:trPr>
          <w:trHeight w:val="553"/>
        </w:trPr>
        <w:tc>
          <w:tcPr>
            <w:tcW w:w="6237" w:type="dxa"/>
            <w:shd w:val="clear" w:color="auto" w:fill="auto"/>
          </w:tcPr>
          <w:p w14:paraId="51CBFC3A" w14:textId="5FFE4771" w:rsidR="005242BF" w:rsidRPr="00421A63" w:rsidRDefault="003E3562" w:rsidP="007E58EB">
            <w:pPr>
              <w:spacing w:before="120"/>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s">
                  <w:drawing>
                    <wp:anchor distT="0" distB="0" distL="114300" distR="114300" simplePos="0" relativeHeight="251667456" behindDoc="0" locked="0" layoutInCell="1" allowOverlap="1" wp14:anchorId="38A445F2" wp14:editId="7425DDD8">
                      <wp:simplePos x="0" y="0"/>
                      <wp:positionH relativeFrom="column">
                        <wp:posOffset>471805</wp:posOffset>
                      </wp:positionH>
                      <wp:positionV relativeFrom="paragraph">
                        <wp:posOffset>19050</wp:posOffset>
                      </wp:positionV>
                      <wp:extent cx="3131820" cy="381000"/>
                      <wp:effectExtent l="0" t="0" r="11430" b="19050"/>
                      <wp:wrapNone/>
                      <wp:docPr id="13" name="Rectangle : coins arrondis 13"/>
                      <wp:cNvGraphicFramePr/>
                      <a:graphic xmlns:a="http://schemas.openxmlformats.org/drawingml/2006/main">
                        <a:graphicData uri="http://schemas.microsoft.com/office/word/2010/wordprocessingShape">
                          <wps:wsp>
                            <wps:cNvSpPr/>
                            <wps:spPr>
                              <a:xfrm>
                                <a:off x="0" y="0"/>
                                <a:ext cx="3131820" cy="381000"/>
                              </a:xfrm>
                              <a:prstGeom prst="roundRect">
                                <a:avLst/>
                              </a:prstGeom>
                              <a:solidFill>
                                <a:srgbClr val="00B050"/>
                              </a:solidFill>
                              <a:ln w="12700" cap="flat" cmpd="sng" algn="ctr">
                                <a:solidFill>
                                  <a:srgbClr val="4472C4">
                                    <a:shade val="50000"/>
                                  </a:srgbClr>
                                </a:solidFill>
                                <a:prstDash val="solid"/>
                                <a:miter lim="800000"/>
                              </a:ln>
                              <a:effectLst/>
                            </wps:spPr>
                            <wps:txbx>
                              <w:txbxContent>
                                <w:p w14:paraId="6BE76F7B" w14:textId="10469A4F" w:rsidR="003E3562" w:rsidRPr="00A46569" w:rsidRDefault="00823BEF"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Signature du contrat de subvention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445F2" id="Rectangle : coins arrondis 13" o:spid="_x0000_s1031" style="position:absolute;left:0;text-align:left;margin-left:37.15pt;margin-top:1.5pt;width:246.6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" fillcolor="#00b050" strokecolor="#2f528f" strokeweight="1pt">
                      <v:stroke joinstyle="miter"/>
                      <v:textbox>
                        <w:txbxContent>
                          <w:p w14:paraId="6BE76F7B" w14:textId="10469A4F" w:rsidR="003E3562" w:rsidRPr="00A46569" w:rsidRDefault="00823BEF" w:rsidP="003E3562">
                            <w:pPr>
                              <w:jc w:val="center"/>
                              <w:rPr>
                                <w:color w:val="FFFFFF" w:themeColor="background1"/>
                                <w:sz w:val="28"/>
                                <w:szCs w:val="28"/>
                              </w:rPr>
                            </w:pPr>
                            <w:r w:rsidRPr="00A46569">
                              <w:rPr>
                                <w:rFonts w:ascii="Times New Roman" w:eastAsia="Calibri" w:hAnsi="Times New Roman" w:cs="Times New Roman"/>
                                <w:b/>
                                <w:bCs/>
                                <w:color w:val="FFFFFF" w:themeColor="background1"/>
                                <w:sz w:val="28"/>
                                <w:szCs w:val="28"/>
                              </w:rPr>
                              <w:t>Signature du contrat de subvention</w:t>
                            </w:r>
                          </w:p>
                        </w:txbxContent>
                      </v:textbox>
                    </v:roundrect>
                  </w:pict>
                </mc:Fallback>
              </mc:AlternateContent>
            </w:r>
          </w:p>
        </w:tc>
        <w:tc>
          <w:tcPr>
            <w:tcW w:w="2944" w:type="dxa"/>
            <w:shd w:val="clear" w:color="auto" w:fill="auto"/>
          </w:tcPr>
          <w:p w14:paraId="199827C5" w14:textId="77777777" w:rsidR="005242BF" w:rsidRDefault="005242BF" w:rsidP="007E58EB">
            <w:pPr>
              <w:spacing w:before="120"/>
              <w:jc w:val="center"/>
              <w:rPr>
                <w:rFonts w:ascii="Times New Roman" w:eastAsia="Calibri" w:hAnsi="Times New Roman" w:cs="Times New Roman"/>
                <w:sz w:val="24"/>
                <w:szCs w:val="24"/>
              </w:rPr>
            </w:pPr>
          </w:p>
        </w:tc>
      </w:tr>
    </w:tbl>
    <w:p w14:paraId="0743F5CC" w14:textId="2609C604" w:rsidR="0019676B" w:rsidRDefault="0019676B" w:rsidP="00E3072A">
      <w:pPr>
        <w:pStyle w:val="Titre1"/>
        <w:jc w:val="both"/>
        <w:rPr>
          <w:rFonts w:ascii="Times New Roman" w:hAnsi="Times New Roman" w:cs="Times New Roman"/>
          <w:b/>
          <w:bCs/>
          <w:sz w:val="28"/>
          <w:szCs w:val="28"/>
        </w:rPr>
      </w:pPr>
      <w:bookmarkStart w:id="8" w:name="_Toc119100261"/>
    </w:p>
    <w:p w14:paraId="67E18BB7" w14:textId="49A34278" w:rsidR="0019676B" w:rsidRPr="00A46569" w:rsidRDefault="0019676B" w:rsidP="00A46569">
      <w:pPr>
        <w:jc w:val="center"/>
        <w:rPr>
          <w:sz w:val="24"/>
          <w:szCs w:val="24"/>
        </w:rPr>
      </w:pPr>
      <w:r w:rsidRPr="0019676B">
        <w:rPr>
          <w:rFonts w:ascii="Times New Roman" w:eastAsia="Calibri" w:hAnsi="Times New Roman" w:cs="Times New Roman"/>
          <w:b/>
          <w:bCs/>
          <w:sz w:val="24"/>
          <w:szCs w:val="24"/>
          <w:lang w:val="fr-FR"/>
        </w:rPr>
        <w:t xml:space="preserve">Principales étapes de l’appel </w:t>
      </w:r>
      <w:r w:rsidR="003E3562" w:rsidRPr="0019676B">
        <w:rPr>
          <w:rFonts w:ascii="Times New Roman" w:eastAsia="Calibri" w:hAnsi="Times New Roman" w:cs="Times New Roman"/>
          <w:b/>
          <w:bCs/>
          <w:sz w:val="24"/>
          <w:szCs w:val="24"/>
          <w:lang w:val="fr-FR"/>
        </w:rPr>
        <w:t>à</w:t>
      </w:r>
      <w:r w:rsidRPr="0019676B">
        <w:rPr>
          <w:rFonts w:ascii="Times New Roman" w:eastAsia="Calibri" w:hAnsi="Times New Roman" w:cs="Times New Roman"/>
          <w:b/>
          <w:bCs/>
          <w:sz w:val="24"/>
          <w:szCs w:val="24"/>
          <w:lang w:val="fr-FR"/>
        </w:rPr>
        <w:t xml:space="preserve"> propositions de projets de la composante 2 PRISMA</w:t>
      </w:r>
    </w:p>
    <w:p w14:paraId="02C30ACC" w14:textId="3D873689" w:rsidR="005B4515" w:rsidRPr="00AB1F55" w:rsidRDefault="00E356B6" w:rsidP="00E3072A">
      <w:pPr>
        <w:pStyle w:val="Titre1"/>
        <w:jc w:val="both"/>
        <w:rPr>
          <w:rFonts w:ascii="Times New Roman" w:hAnsi="Times New Roman" w:cs="Times New Roman"/>
          <w:b/>
          <w:bCs/>
          <w:sz w:val="28"/>
          <w:szCs w:val="28"/>
        </w:rPr>
      </w:pPr>
      <w:r w:rsidRPr="00AB1F55">
        <w:rPr>
          <w:rFonts w:ascii="Times New Roman" w:hAnsi="Times New Roman" w:cs="Times New Roman"/>
          <w:b/>
          <w:bCs/>
          <w:sz w:val="28"/>
          <w:szCs w:val="28"/>
        </w:rPr>
        <w:lastRenderedPageBreak/>
        <w:t>SECTION I : INSTRUCTIONS AUX SOUMISSIONNAIRES</w:t>
      </w:r>
      <w:bookmarkEnd w:id="8"/>
      <w:r w:rsidRPr="00AB1F55">
        <w:rPr>
          <w:rFonts w:ascii="Times New Roman" w:hAnsi="Times New Roman" w:cs="Times New Roman"/>
          <w:b/>
          <w:bCs/>
          <w:sz w:val="28"/>
          <w:szCs w:val="28"/>
        </w:rPr>
        <w:t xml:space="preserve"> </w:t>
      </w:r>
    </w:p>
    <w:p w14:paraId="0F81D3CF" w14:textId="7FDA472A" w:rsidR="005B4515" w:rsidRDefault="005B4515" w:rsidP="00E3072A">
      <w:pPr>
        <w:pStyle w:val="Titre1"/>
        <w:jc w:val="both"/>
        <w:rPr>
          <w:rFonts w:ascii="Times New Roman" w:hAnsi="Times New Roman" w:cs="Times New Roman"/>
          <w:b/>
          <w:bCs/>
          <w:sz w:val="24"/>
          <w:szCs w:val="24"/>
        </w:rPr>
      </w:pPr>
      <w:bookmarkStart w:id="9" w:name="_Toc119100262"/>
      <w:r w:rsidRPr="00AB1F55">
        <w:rPr>
          <w:rFonts w:ascii="Times New Roman" w:hAnsi="Times New Roman" w:cs="Times New Roman"/>
          <w:b/>
          <w:bCs/>
          <w:sz w:val="24"/>
          <w:szCs w:val="24"/>
        </w:rPr>
        <w:t>1 CONDITIONS GÉNÉRALES</w:t>
      </w:r>
      <w:bookmarkEnd w:id="9"/>
    </w:p>
    <w:p w14:paraId="73E9133C" w14:textId="77777777" w:rsidR="008E35E0" w:rsidRPr="008E35E0" w:rsidRDefault="008E35E0" w:rsidP="008E35E0"/>
    <w:p w14:paraId="5C244407" w14:textId="7C372E6D" w:rsidR="00B50BCB" w:rsidRPr="00AB1F55" w:rsidRDefault="005B4515" w:rsidP="00E3072A">
      <w:pPr>
        <w:pStyle w:val="Titre2"/>
        <w:jc w:val="both"/>
        <w:rPr>
          <w:rFonts w:ascii="Times New Roman" w:hAnsi="Times New Roman" w:cs="Times New Roman"/>
          <w:b/>
          <w:bCs/>
          <w:sz w:val="24"/>
          <w:szCs w:val="24"/>
        </w:rPr>
      </w:pPr>
      <w:bookmarkStart w:id="10" w:name="_Toc119100263"/>
      <w:r w:rsidRPr="00AB1F55">
        <w:rPr>
          <w:rFonts w:ascii="Times New Roman" w:hAnsi="Times New Roman" w:cs="Times New Roman"/>
          <w:b/>
          <w:bCs/>
          <w:sz w:val="24"/>
          <w:szCs w:val="24"/>
        </w:rPr>
        <w:t>1.1</w:t>
      </w:r>
      <w:r w:rsidR="00077118" w:rsidRPr="00AB1F55">
        <w:rPr>
          <w:rFonts w:ascii="Times New Roman" w:hAnsi="Times New Roman" w:cs="Times New Roman"/>
          <w:b/>
          <w:bCs/>
          <w:sz w:val="24"/>
          <w:szCs w:val="24"/>
        </w:rPr>
        <w:t xml:space="preserve"> </w:t>
      </w:r>
      <w:r w:rsidRPr="00AB1F55">
        <w:rPr>
          <w:rFonts w:ascii="Times New Roman" w:hAnsi="Times New Roman" w:cs="Times New Roman"/>
          <w:b/>
          <w:bCs/>
          <w:sz w:val="24"/>
          <w:szCs w:val="24"/>
        </w:rPr>
        <w:t>Clauses générales : objectifs visés par le projet</w:t>
      </w:r>
      <w:bookmarkEnd w:id="10"/>
      <w:r w:rsidRPr="00AB1F55">
        <w:rPr>
          <w:rFonts w:ascii="Times New Roman" w:hAnsi="Times New Roman" w:cs="Times New Roman"/>
          <w:b/>
          <w:bCs/>
          <w:sz w:val="24"/>
          <w:szCs w:val="24"/>
        </w:rPr>
        <w:t xml:space="preserve"> </w:t>
      </w:r>
    </w:p>
    <w:p w14:paraId="701C43D9" w14:textId="6D63AC40" w:rsidR="00B50BCB" w:rsidRPr="00C63529" w:rsidRDefault="00B50BCB" w:rsidP="00E3072A">
      <w:pPr>
        <w:spacing w:after="120" w:line="252" w:lineRule="auto"/>
        <w:jc w:val="both"/>
        <w:rPr>
          <w:rFonts w:ascii="Times New Roman" w:hAnsi="Times New Roman" w:cs="Times New Roman"/>
          <w:sz w:val="24"/>
          <w:szCs w:val="24"/>
        </w:rPr>
      </w:pPr>
      <w:r w:rsidRPr="00C63529">
        <w:rPr>
          <w:rFonts w:ascii="Times New Roman" w:hAnsi="Times New Roman" w:cs="Times New Roman"/>
          <w:sz w:val="24"/>
          <w:szCs w:val="24"/>
        </w:rPr>
        <w:t xml:space="preserve">L’appel à propositions </w:t>
      </w:r>
      <w:r w:rsidR="006206EE" w:rsidRPr="00C63529">
        <w:rPr>
          <w:rFonts w:ascii="Times New Roman" w:hAnsi="Times New Roman" w:cs="Times New Roman"/>
          <w:sz w:val="24"/>
          <w:szCs w:val="24"/>
        </w:rPr>
        <w:t>de projets</w:t>
      </w:r>
      <w:r w:rsidRPr="00C63529">
        <w:rPr>
          <w:rFonts w:ascii="Times New Roman" w:hAnsi="Times New Roman" w:cs="Times New Roman"/>
          <w:sz w:val="24"/>
          <w:szCs w:val="24"/>
        </w:rPr>
        <w:t xml:space="preserve"> vise à financer des initiatives portées par les </w:t>
      </w:r>
      <w:r w:rsidR="00B73785" w:rsidRPr="00C63529">
        <w:rPr>
          <w:rFonts w:ascii="Times New Roman" w:hAnsi="Times New Roman" w:cs="Times New Roman"/>
          <w:sz w:val="24"/>
          <w:szCs w:val="24"/>
        </w:rPr>
        <w:t xml:space="preserve">structures </w:t>
      </w:r>
      <w:r w:rsidR="00FD65E8">
        <w:rPr>
          <w:rFonts w:ascii="Times New Roman" w:hAnsi="Times New Roman" w:cs="Times New Roman"/>
          <w:sz w:val="24"/>
          <w:szCs w:val="24"/>
        </w:rPr>
        <w:t>d’encadrement d</w:t>
      </w:r>
      <w:r w:rsidR="004F49F8">
        <w:rPr>
          <w:rFonts w:ascii="Times New Roman" w:hAnsi="Times New Roman" w:cs="Times New Roman"/>
          <w:sz w:val="24"/>
          <w:szCs w:val="24"/>
        </w:rPr>
        <w:t>u secteur pastoral</w:t>
      </w:r>
      <w:r w:rsidR="003F6B34">
        <w:rPr>
          <w:rFonts w:ascii="Times New Roman" w:hAnsi="Times New Roman" w:cs="Times New Roman"/>
          <w:sz w:val="24"/>
          <w:szCs w:val="24"/>
        </w:rPr>
        <w:t xml:space="preserve"> </w:t>
      </w:r>
      <w:r w:rsidR="00FD65E8">
        <w:rPr>
          <w:rFonts w:ascii="Times New Roman" w:hAnsi="Times New Roman" w:cs="Times New Roman"/>
          <w:sz w:val="24"/>
          <w:szCs w:val="24"/>
        </w:rPr>
        <w:t xml:space="preserve">œuvrant </w:t>
      </w:r>
      <w:r w:rsidR="00533F1E" w:rsidRPr="00C63529">
        <w:rPr>
          <w:rFonts w:ascii="Times New Roman" w:hAnsi="Times New Roman" w:cs="Times New Roman"/>
          <w:sz w:val="24"/>
          <w:szCs w:val="24"/>
        </w:rPr>
        <w:t>d</w:t>
      </w:r>
      <w:r w:rsidR="00FD65E8">
        <w:rPr>
          <w:rFonts w:ascii="Times New Roman" w:hAnsi="Times New Roman" w:cs="Times New Roman"/>
          <w:sz w:val="24"/>
          <w:szCs w:val="24"/>
        </w:rPr>
        <w:t>ans</w:t>
      </w:r>
      <w:r w:rsidR="00533F1E" w:rsidRPr="00C63529">
        <w:rPr>
          <w:rFonts w:ascii="Times New Roman" w:hAnsi="Times New Roman" w:cs="Times New Roman"/>
          <w:sz w:val="24"/>
          <w:szCs w:val="24"/>
        </w:rPr>
        <w:t xml:space="preserve"> l’alimentation</w:t>
      </w:r>
      <w:r w:rsidR="00F0262E" w:rsidRPr="00C63529">
        <w:rPr>
          <w:rFonts w:ascii="Times New Roman" w:hAnsi="Times New Roman" w:cs="Times New Roman"/>
          <w:sz w:val="24"/>
          <w:szCs w:val="24"/>
        </w:rPr>
        <w:t xml:space="preserve"> bétail</w:t>
      </w:r>
      <w:r w:rsidR="00945A13">
        <w:rPr>
          <w:rFonts w:ascii="Times New Roman" w:hAnsi="Times New Roman" w:cs="Times New Roman"/>
          <w:sz w:val="24"/>
          <w:szCs w:val="24"/>
        </w:rPr>
        <w:t xml:space="preserve">, </w:t>
      </w:r>
      <w:r w:rsidR="00E24A9D">
        <w:rPr>
          <w:rFonts w:ascii="Times New Roman" w:hAnsi="Times New Roman" w:cs="Times New Roman"/>
          <w:sz w:val="24"/>
          <w:szCs w:val="24"/>
        </w:rPr>
        <w:t>dans</w:t>
      </w:r>
      <w:r w:rsidR="00945A13">
        <w:rPr>
          <w:rFonts w:ascii="Times New Roman" w:hAnsi="Times New Roman" w:cs="Times New Roman"/>
          <w:sz w:val="24"/>
          <w:szCs w:val="24"/>
        </w:rPr>
        <w:t xml:space="preserve"> le cadre </w:t>
      </w:r>
      <w:r w:rsidR="00563792">
        <w:rPr>
          <w:rFonts w:ascii="Times New Roman" w:hAnsi="Times New Roman" w:cs="Times New Roman"/>
          <w:sz w:val="24"/>
          <w:szCs w:val="24"/>
        </w:rPr>
        <w:t>de la</w:t>
      </w:r>
      <w:r w:rsidR="00945A13">
        <w:rPr>
          <w:rFonts w:ascii="Times New Roman" w:hAnsi="Times New Roman" w:cs="Times New Roman"/>
          <w:sz w:val="24"/>
          <w:szCs w:val="24"/>
        </w:rPr>
        <w:t xml:space="preserve"> Composant</w:t>
      </w:r>
      <w:r w:rsidR="00563792">
        <w:rPr>
          <w:rFonts w:ascii="Times New Roman" w:hAnsi="Times New Roman" w:cs="Times New Roman"/>
          <w:sz w:val="24"/>
          <w:szCs w:val="24"/>
        </w:rPr>
        <w:t>e</w:t>
      </w:r>
      <w:r w:rsidR="00945A13">
        <w:rPr>
          <w:rFonts w:ascii="Times New Roman" w:hAnsi="Times New Roman" w:cs="Times New Roman"/>
          <w:sz w:val="24"/>
          <w:szCs w:val="24"/>
        </w:rPr>
        <w:t xml:space="preserve"> 2 du Projet PRISMA</w:t>
      </w:r>
      <w:r w:rsidR="00E24A9D">
        <w:rPr>
          <w:rFonts w:ascii="Times New Roman" w:hAnsi="Times New Roman" w:cs="Times New Roman"/>
          <w:sz w:val="24"/>
          <w:szCs w:val="24"/>
        </w:rPr>
        <w:t>.</w:t>
      </w:r>
      <w:r w:rsidR="00F0262E" w:rsidRPr="00C63529">
        <w:rPr>
          <w:rFonts w:ascii="Times New Roman" w:hAnsi="Times New Roman" w:cs="Times New Roman"/>
          <w:sz w:val="24"/>
          <w:szCs w:val="24"/>
        </w:rPr>
        <w:t xml:space="preserve"> Le statut</w:t>
      </w:r>
      <w:r w:rsidRPr="00C63529">
        <w:rPr>
          <w:rFonts w:ascii="Times New Roman" w:hAnsi="Times New Roman" w:cs="Times New Roman"/>
          <w:sz w:val="24"/>
          <w:szCs w:val="24"/>
        </w:rPr>
        <w:t xml:space="preserve"> </w:t>
      </w:r>
      <w:r w:rsidR="00F0262E" w:rsidRPr="00C63529">
        <w:rPr>
          <w:rFonts w:ascii="Times New Roman" w:hAnsi="Times New Roman" w:cs="Times New Roman"/>
          <w:sz w:val="24"/>
          <w:szCs w:val="24"/>
        </w:rPr>
        <w:t>de ces opérateur</w:t>
      </w:r>
      <w:r w:rsidR="00533F1E" w:rsidRPr="00C63529">
        <w:rPr>
          <w:rFonts w:ascii="Times New Roman" w:hAnsi="Times New Roman" w:cs="Times New Roman"/>
          <w:sz w:val="24"/>
          <w:szCs w:val="24"/>
        </w:rPr>
        <w:t>s</w:t>
      </w:r>
      <w:r w:rsidRPr="00C63529">
        <w:rPr>
          <w:rFonts w:ascii="Times New Roman" w:hAnsi="Times New Roman" w:cs="Times New Roman"/>
          <w:sz w:val="24"/>
          <w:szCs w:val="24"/>
        </w:rPr>
        <w:t xml:space="preserve"> est précisé dans la </w:t>
      </w:r>
      <w:r w:rsidR="00F54214">
        <w:rPr>
          <w:rFonts w:ascii="Times New Roman" w:hAnsi="Times New Roman" w:cs="Times New Roman"/>
          <w:sz w:val="24"/>
          <w:szCs w:val="24"/>
        </w:rPr>
        <w:t>s</w:t>
      </w:r>
      <w:r w:rsidRPr="00C63529">
        <w:rPr>
          <w:rFonts w:ascii="Times New Roman" w:hAnsi="Times New Roman" w:cs="Times New Roman"/>
          <w:sz w:val="24"/>
          <w:szCs w:val="24"/>
        </w:rPr>
        <w:t>ection « Conditions particulières ».</w:t>
      </w:r>
    </w:p>
    <w:p w14:paraId="0763D36C" w14:textId="77777777" w:rsidR="00B50BCB" w:rsidRPr="00C63529" w:rsidRDefault="00B50BCB" w:rsidP="00E3072A">
      <w:pPr>
        <w:spacing w:line="252" w:lineRule="auto"/>
        <w:jc w:val="both"/>
        <w:rPr>
          <w:rFonts w:ascii="Times New Roman" w:hAnsi="Times New Roman" w:cs="Times New Roman"/>
          <w:sz w:val="24"/>
          <w:szCs w:val="24"/>
        </w:rPr>
      </w:pPr>
      <w:r w:rsidRPr="00C63529">
        <w:rPr>
          <w:rFonts w:ascii="Times New Roman" w:hAnsi="Times New Roman" w:cs="Times New Roman"/>
          <w:sz w:val="24"/>
          <w:szCs w:val="24"/>
        </w:rPr>
        <w:t xml:space="preserve">Les soumissionnaires devront : </w:t>
      </w:r>
    </w:p>
    <w:p w14:paraId="1BB285D1" w14:textId="0B1B7EAA" w:rsidR="00B50BCB" w:rsidRPr="00C63529" w:rsidRDefault="00BD1908" w:rsidP="00E3072A">
      <w:pPr>
        <w:pStyle w:val="Paragraphedeliste"/>
        <w:numPr>
          <w:ilvl w:val="0"/>
          <w:numId w:val="1"/>
        </w:numPr>
        <w:spacing w:after="120" w:line="252" w:lineRule="auto"/>
        <w:jc w:val="both"/>
        <w:rPr>
          <w:rFonts w:ascii="Times New Roman" w:hAnsi="Times New Roman" w:cs="Times New Roman"/>
          <w:sz w:val="24"/>
          <w:szCs w:val="24"/>
        </w:rPr>
      </w:pPr>
      <w:proofErr w:type="gramStart"/>
      <w:r w:rsidRPr="00C63529">
        <w:rPr>
          <w:rFonts w:ascii="Times New Roman" w:hAnsi="Times New Roman" w:cs="Times New Roman"/>
          <w:sz w:val="24"/>
          <w:szCs w:val="24"/>
        </w:rPr>
        <w:t>d</w:t>
      </w:r>
      <w:r w:rsidR="00B50BCB" w:rsidRPr="00C63529">
        <w:rPr>
          <w:rFonts w:ascii="Times New Roman" w:hAnsi="Times New Roman" w:cs="Times New Roman"/>
          <w:sz w:val="24"/>
          <w:szCs w:val="24"/>
        </w:rPr>
        <w:t>isposer</w:t>
      </w:r>
      <w:proofErr w:type="gramEnd"/>
      <w:r w:rsidR="00B50BCB" w:rsidRPr="00C63529">
        <w:rPr>
          <w:rFonts w:ascii="Times New Roman" w:hAnsi="Times New Roman" w:cs="Times New Roman"/>
          <w:sz w:val="24"/>
          <w:szCs w:val="24"/>
        </w:rPr>
        <w:t xml:space="preserve"> d’expériences </w:t>
      </w:r>
      <w:r w:rsidR="004F49F8">
        <w:rPr>
          <w:rFonts w:ascii="Times New Roman" w:hAnsi="Times New Roman" w:cs="Times New Roman"/>
          <w:sz w:val="24"/>
          <w:szCs w:val="24"/>
        </w:rPr>
        <w:t xml:space="preserve">solides </w:t>
      </w:r>
      <w:r w:rsidR="00B50BCB" w:rsidRPr="00C63529">
        <w:rPr>
          <w:rFonts w:ascii="Times New Roman" w:hAnsi="Times New Roman" w:cs="Times New Roman"/>
          <w:sz w:val="24"/>
          <w:szCs w:val="24"/>
        </w:rPr>
        <w:t xml:space="preserve">dans la mise en </w:t>
      </w:r>
      <w:r w:rsidR="00E25F1F" w:rsidRPr="00C63529">
        <w:rPr>
          <w:rFonts w:ascii="Times New Roman" w:hAnsi="Times New Roman" w:cs="Times New Roman"/>
          <w:sz w:val="24"/>
          <w:szCs w:val="24"/>
        </w:rPr>
        <w:t>œuvre d’initiatives</w:t>
      </w:r>
      <w:r w:rsidR="00F0262E" w:rsidRPr="00C63529">
        <w:rPr>
          <w:rFonts w:ascii="Times New Roman" w:hAnsi="Times New Roman" w:cs="Times New Roman"/>
          <w:sz w:val="24"/>
          <w:szCs w:val="24"/>
        </w:rPr>
        <w:t xml:space="preserve"> liée</w:t>
      </w:r>
      <w:r w:rsidRPr="00C63529">
        <w:rPr>
          <w:rFonts w:ascii="Times New Roman" w:hAnsi="Times New Roman" w:cs="Times New Roman"/>
          <w:sz w:val="24"/>
          <w:szCs w:val="24"/>
        </w:rPr>
        <w:t>s</w:t>
      </w:r>
      <w:r w:rsidR="00F0262E" w:rsidRPr="00C63529">
        <w:rPr>
          <w:rFonts w:ascii="Times New Roman" w:hAnsi="Times New Roman" w:cs="Times New Roman"/>
          <w:sz w:val="24"/>
          <w:szCs w:val="24"/>
        </w:rPr>
        <w:t xml:space="preserve"> à</w:t>
      </w:r>
      <w:r w:rsidR="00533F1E" w:rsidRPr="00C63529">
        <w:rPr>
          <w:rFonts w:ascii="Times New Roman" w:hAnsi="Times New Roman" w:cs="Times New Roman"/>
          <w:sz w:val="24"/>
          <w:szCs w:val="24"/>
        </w:rPr>
        <w:t xml:space="preserve"> </w:t>
      </w:r>
      <w:r w:rsidR="00E24A9D">
        <w:rPr>
          <w:rFonts w:ascii="Times New Roman" w:hAnsi="Times New Roman" w:cs="Times New Roman"/>
          <w:sz w:val="24"/>
          <w:szCs w:val="24"/>
        </w:rPr>
        <w:t>gestion</w:t>
      </w:r>
      <w:r w:rsidR="00945A13">
        <w:rPr>
          <w:rFonts w:ascii="Times New Roman" w:hAnsi="Times New Roman" w:cs="Times New Roman"/>
          <w:sz w:val="24"/>
          <w:szCs w:val="24"/>
        </w:rPr>
        <w:t xml:space="preserve"> </w:t>
      </w:r>
      <w:r w:rsidR="00E24A9D">
        <w:rPr>
          <w:rFonts w:ascii="Times New Roman" w:hAnsi="Times New Roman" w:cs="Times New Roman"/>
          <w:sz w:val="24"/>
          <w:szCs w:val="24"/>
        </w:rPr>
        <w:t xml:space="preserve">la </w:t>
      </w:r>
      <w:r w:rsidR="00E24A9D" w:rsidRPr="00945A13">
        <w:rPr>
          <w:rFonts w:ascii="Times New Roman" w:hAnsi="Times New Roman" w:cs="Times New Roman"/>
          <w:sz w:val="24"/>
          <w:szCs w:val="24"/>
        </w:rPr>
        <w:t>disponibilité</w:t>
      </w:r>
      <w:r w:rsidR="00945A13" w:rsidRPr="00945A13">
        <w:rPr>
          <w:rFonts w:ascii="Times New Roman" w:hAnsi="Times New Roman" w:cs="Times New Roman"/>
          <w:sz w:val="24"/>
          <w:szCs w:val="24"/>
        </w:rPr>
        <w:t xml:space="preserve"> et l'accès à l'aliment bétail de qualité au niveau régional, à travers une meilleure production et organisation de la distribution. </w:t>
      </w:r>
      <w:r w:rsidR="00E25F1F" w:rsidRPr="00C63529">
        <w:rPr>
          <w:rFonts w:ascii="Times New Roman" w:hAnsi="Times New Roman" w:cs="Times New Roman"/>
          <w:sz w:val="24"/>
          <w:szCs w:val="24"/>
        </w:rPr>
        <w:t>;</w:t>
      </w:r>
      <w:r w:rsidRPr="00C63529">
        <w:rPr>
          <w:rFonts w:ascii="Times New Roman" w:hAnsi="Times New Roman" w:cs="Times New Roman"/>
          <w:sz w:val="24"/>
          <w:szCs w:val="24"/>
        </w:rPr>
        <w:t xml:space="preserve"> </w:t>
      </w:r>
    </w:p>
    <w:p w14:paraId="2AC46384" w14:textId="755B04D7" w:rsidR="00B50BCB" w:rsidRPr="00C63529" w:rsidRDefault="00D404F8" w:rsidP="00E3072A">
      <w:pPr>
        <w:pStyle w:val="Paragraphedeliste"/>
        <w:numPr>
          <w:ilvl w:val="0"/>
          <w:numId w:val="1"/>
        </w:numPr>
        <w:spacing w:after="120" w:line="252" w:lineRule="auto"/>
        <w:jc w:val="both"/>
        <w:rPr>
          <w:rFonts w:ascii="Times New Roman" w:hAnsi="Times New Roman" w:cs="Times New Roman"/>
          <w:sz w:val="24"/>
          <w:szCs w:val="24"/>
        </w:rPr>
      </w:pPr>
      <w:proofErr w:type="gramStart"/>
      <w:r w:rsidRPr="00C63529">
        <w:rPr>
          <w:rFonts w:ascii="Times New Roman" w:hAnsi="Times New Roman" w:cs="Times New Roman"/>
          <w:sz w:val="24"/>
          <w:szCs w:val="24"/>
        </w:rPr>
        <w:t>j</w:t>
      </w:r>
      <w:r w:rsidR="00B50BCB" w:rsidRPr="00C63529">
        <w:rPr>
          <w:rFonts w:ascii="Times New Roman" w:hAnsi="Times New Roman" w:cs="Times New Roman"/>
          <w:sz w:val="24"/>
          <w:szCs w:val="24"/>
        </w:rPr>
        <w:t>ustifier</w:t>
      </w:r>
      <w:proofErr w:type="gramEnd"/>
      <w:r w:rsidR="00B50BCB" w:rsidRPr="00C63529">
        <w:rPr>
          <w:rFonts w:ascii="Times New Roman" w:hAnsi="Times New Roman" w:cs="Times New Roman"/>
          <w:sz w:val="24"/>
          <w:szCs w:val="24"/>
        </w:rPr>
        <w:t xml:space="preserve"> d’une capacité à mettre en œuvre des </w:t>
      </w:r>
      <w:r w:rsidRPr="00C63529">
        <w:rPr>
          <w:rFonts w:ascii="Times New Roman" w:hAnsi="Times New Roman" w:cs="Times New Roman"/>
          <w:sz w:val="24"/>
          <w:szCs w:val="24"/>
        </w:rPr>
        <w:t>projets</w:t>
      </w:r>
      <w:r w:rsidR="00B50BCB" w:rsidRPr="00C63529">
        <w:rPr>
          <w:rFonts w:ascii="Times New Roman" w:hAnsi="Times New Roman" w:cs="Times New Roman"/>
          <w:sz w:val="24"/>
          <w:szCs w:val="24"/>
        </w:rPr>
        <w:t xml:space="preserve"> d’envergure </w:t>
      </w:r>
      <w:r w:rsidR="00E25F1F" w:rsidRPr="00C63529">
        <w:rPr>
          <w:rFonts w:ascii="Times New Roman" w:hAnsi="Times New Roman" w:cs="Times New Roman"/>
          <w:sz w:val="24"/>
          <w:szCs w:val="24"/>
        </w:rPr>
        <w:t>financière ;</w:t>
      </w:r>
    </w:p>
    <w:p w14:paraId="39B5835D" w14:textId="5BA78ED3" w:rsidR="00B50BCB" w:rsidRPr="00C63529" w:rsidRDefault="00B50BCB" w:rsidP="00E3072A">
      <w:pPr>
        <w:spacing w:after="120" w:line="252" w:lineRule="auto"/>
        <w:jc w:val="both"/>
        <w:rPr>
          <w:rFonts w:ascii="Times New Roman" w:hAnsi="Times New Roman" w:cs="Times New Roman"/>
          <w:sz w:val="24"/>
          <w:szCs w:val="24"/>
        </w:rPr>
      </w:pPr>
      <w:r w:rsidRPr="00C63529">
        <w:rPr>
          <w:rFonts w:ascii="Times New Roman" w:hAnsi="Times New Roman" w:cs="Times New Roman"/>
          <w:sz w:val="24"/>
          <w:szCs w:val="24"/>
        </w:rPr>
        <w:t xml:space="preserve">Les types d’acteurs invités à se constituer en consortia sont précisés dans la </w:t>
      </w:r>
      <w:r w:rsidR="008E35E0">
        <w:rPr>
          <w:rFonts w:ascii="Times New Roman" w:hAnsi="Times New Roman" w:cs="Times New Roman"/>
          <w:sz w:val="24"/>
          <w:szCs w:val="24"/>
        </w:rPr>
        <w:t>s</w:t>
      </w:r>
      <w:r w:rsidRPr="00C63529">
        <w:rPr>
          <w:rFonts w:ascii="Times New Roman" w:hAnsi="Times New Roman" w:cs="Times New Roman"/>
          <w:sz w:val="24"/>
          <w:szCs w:val="24"/>
        </w:rPr>
        <w:t>ection « Conditions particulières ».</w:t>
      </w:r>
      <w:r w:rsidR="00E24A9D">
        <w:rPr>
          <w:rFonts w:ascii="Times New Roman" w:hAnsi="Times New Roman" w:cs="Times New Roman"/>
          <w:sz w:val="24"/>
          <w:szCs w:val="24"/>
        </w:rPr>
        <w:t xml:space="preserve"> </w:t>
      </w:r>
      <w:r w:rsidRPr="00C63529">
        <w:rPr>
          <w:rFonts w:ascii="Times New Roman" w:hAnsi="Times New Roman" w:cs="Times New Roman"/>
          <w:sz w:val="24"/>
          <w:szCs w:val="24"/>
        </w:rPr>
        <w:t xml:space="preserve">La cible des actions proposées est précisée dans la </w:t>
      </w:r>
      <w:r w:rsidR="008E35E0">
        <w:rPr>
          <w:rFonts w:ascii="Times New Roman" w:hAnsi="Times New Roman" w:cs="Times New Roman"/>
          <w:sz w:val="24"/>
          <w:szCs w:val="24"/>
        </w:rPr>
        <w:t>s</w:t>
      </w:r>
      <w:r w:rsidRPr="00C63529">
        <w:rPr>
          <w:rFonts w:ascii="Times New Roman" w:hAnsi="Times New Roman" w:cs="Times New Roman"/>
          <w:sz w:val="24"/>
          <w:szCs w:val="24"/>
        </w:rPr>
        <w:t>ection « Conditions particulières ».</w:t>
      </w:r>
    </w:p>
    <w:p w14:paraId="1301281B" w14:textId="77777777" w:rsidR="00B50BCB" w:rsidRPr="00C63529" w:rsidRDefault="00B50BCB" w:rsidP="00E3072A">
      <w:pPr>
        <w:jc w:val="both"/>
        <w:rPr>
          <w:rFonts w:ascii="Times New Roman" w:hAnsi="Times New Roman" w:cs="Times New Roman"/>
          <w:sz w:val="24"/>
          <w:szCs w:val="24"/>
        </w:rPr>
      </w:pPr>
    </w:p>
    <w:p w14:paraId="6B272A1E" w14:textId="6BFCFA6A" w:rsidR="005B4515" w:rsidRPr="00AB1F55" w:rsidRDefault="005B4515" w:rsidP="00E3072A">
      <w:pPr>
        <w:pStyle w:val="Titre2"/>
        <w:jc w:val="both"/>
        <w:rPr>
          <w:rFonts w:ascii="Times New Roman" w:hAnsi="Times New Roman" w:cs="Times New Roman"/>
          <w:b/>
          <w:bCs/>
          <w:sz w:val="24"/>
          <w:szCs w:val="24"/>
        </w:rPr>
      </w:pPr>
      <w:bookmarkStart w:id="11" w:name="_Toc119100264"/>
      <w:r w:rsidRPr="00AB1F55">
        <w:rPr>
          <w:rFonts w:ascii="Times New Roman" w:hAnsi="Times New Roman" w:cs="Times New Roman"/>
          <w:b/>
          <w:bCs/>
          <w:sz w:val="24"/>
          <w:szCs w:val="24"/>
        </w:rPr>
        <w:t>1.2</w:t>
      </w:r>
      <w:r w:rsidR="00077118" w:rsidRPr="00AB1F55">
        <w:rPr>
          <w:rFonts w:ascii="Times New Roman" w:hAnsi="Times New Roman" w:cs="Times New Roman"/>
          <w:b/>
          <w:bCs/>
          <w:sz w:val="24"/>
          <w:szCs w:val="24"/>
        </w:rPr>
        <w:t xml:space="preserve"> </w:t>
      </w:r>
      <w:r w:rsidRPr="00AB1F55">
        <w:rPr>
          <w:rFonts w:ascii="Times New Roman" w:hAnsi="Times New Roman" w:cs="Times New Roman"/>
          <w:b/>
          <w:bCs/>
          <w:sz w:val="24"/>
          <w:szCs w:val="24"/>
        </w:rPr>
        <w:t xml:space="preserve">Mode opératoire de </w:t>
      </w:r>
      <w:r w:rsidRPr="00AB1F55">
        <w:rPr>
          <w:rStyle w:val="Titre2Car"/>
          <w:rFonts w:ascii="Times New Roman" w:hAnsi="Times New Roman" w:cs="Times New Roman"/>
          <w:b/>
          <w:bCs/>
          <w:sz w:val="24"/>
          <w:szCs w:val="24"/>
        </w:rPr>
        <w:t>la</w:t>
      </w:r>
      <w:r w:rsidRPr="00AB1F55">
        <w:rPr>
          <w:rFonts w:ascii="Times New Roman" w:hAnsi="Times New Roman" w:cs="Times New Roman"/>
          <w:b/>
          <w:bCs/>
          <w:sz w:val="24"/>
          <w:szCs w:val="24"/>
        </w:rPr>
        <w:t xml:space="preserve"> CEDEAO sur le cofinancement des projets</w:t>
      </w:r>
      <w:bookmarkEnd w:id="11"/>
      <w:r w:rsidRPr="00AB1F55">
        <w:rPr>
          <w:rFonts w:ascii="Times New Roman" w:hAnsi="Times New Roman" w:cs="Times New Roman"/>
          <w:b/>
          <w:bCs/>
          <w:sz w:val="24"/>
          <w:szCs w:val="24"/>
        </w:rPr>
        <w:t xml:space="preserve"> </w:t>
      </w:r>
    </w:p>
    <w:p w14:paraId="51D925C7" w14:textId="6AC89156" w:rsidR="00580DA4" w:rsidRPr="00C63529" w:rsidRDefault="00A1066F" w:rsidP="00E3072A">
      <w:pPr>
        <w:jc w:val="both"/>
        <w:rPr>
          <w:rFonts w:ascii="Times New Roman" w:hAnsi="Times New Roman" w:cs="Times New Roman"/>
          <w:sz w:val="24"/>
          <w:szCs w:val="24"/>
        </w:rPr>
      </w:pPr>
      <w:r w:rsidRPr="00FC1E15">
        <w:rPr>
          <w:rFonts w:ascii="Times New Roman" w:hAnsi="Times New Roman" w:cs="Times New Roman"/>
          <w:sz w:val="24"/>
          <w:szCs w:val="24"/>
        </w:rPr>
        <w:t xml:space="preserve">La CEDEAO finance la réalisation de projets conçus et définis par des consortia d’acteurs mobilisant des fonctions et compétences complémentaires, pour une durée précisée dans la </w:t>
      </w:r>
      <w:r w:rsidR="008E35E0" w:rsidRPr="00FC1E15">
        <w:rPr>
          <w:rFonts w:ascii="Times New Roman" w:hAnsi="Times New Roman" w:cs="Times New Roman"/>
          <w:sz w:val="24"/>
          <w:szCs w:val="24"/>
        </w:rPr>
        <w:t>s</w:t>
      </w:r>
      <w:r w:rsidRPr="00FC1E15">
        <w:rPr>
          <w:rFonts w:ascii="Times New Roman" w:hAnsi="Times New Roman" w:cs="Times New Roman"/>
          <w:sz w:val="24"/>
          <w:szCs w:val="24"/>
        </w:rPr>
        <w:t>ection « Conditions particulières ».</w:t>
      </w:r>
      <w:r w:rsidRPr="00C63529">
        <w:rPr>
          <w:rFonts w:ascii="Times New Roman" w:hAnsi="Times New Roman" w:cs="Times New Roman"/>
          <w:sz w:val="24"/>
          <w:szCs w:val="24"/>
        </w:rPr>
        <w:t xml:space="preserve"> </w:t>
      </w:r>
    </w:p>
    <w:p w14:paraId="7E8A6BC7" w14:textId="1E3D2015" w:rsidR="00580DA4" w:rsidRPr="00C63529" w:rsidRDefault="00A1066F" w:rsidP="00E3072A">
      <w:pPr>
        <w:jc w:val="both"/>
        <w:rPr>
          <w:rFonts w:ascii="Times New Roman" w:hAnsi="Times New Roman" w:cs="Times New Roman"/>
          <w:sz w:val="24"/>
          <w:szCs w:val="24"/>
        </w:rPr>
      </w:pPr>
      <w:r w:rsidRPr="00C63529">
        <w:rPr>
          <w:rFonts w:ascii="Times New Roman" w:hAnsi="Times New Roman" w:cs="Times New Roman"/>
          <w:sz w:val="24"/>
          <w:szCs w:val="24"/>
        </w:rPr>
        <w:t>Les organisations</w:t>
      </w:r>
      <w:r w:rsidR="00B73785" w:rsidRPr="00C63529">
        <w:rPr>
          <w:rFonts w:ascii="Times New Roman" w:hAnsi="Times New Roman" w:cs="Times New Roman"/>
          <w:sz w:val="24"/>
          <w:szCs w:val="24"/>
        </w:rPr>
        <w:t xml:space="preserve"> ou les structures</w:t>
      </w:r>
      <w:r w:rsidRPr="00C63529">
        <w:rPr>
          <w:rFonts w:ascii="Times New Roman" w:hAnsi="Times New Roman" w:cs="Times New Roman"/>
          <w:sz w:val="24"/>
          <w:szCs w:val="24"/>
        </w:rPr>
        <w:t xml:space="preserve"> soumettant une proposition </w:t>
      </w:r>
      <w:r w:rsidR="005B7D0A">
        <w:rPr>
          <w:rFonts w:ascii="Times New Roman" w:hAnsi="Times New Roman" w:cs="Times New Roman"/>
          <w:sz w:val="24"/>
          <w:szCs w:val="24"/>
        </w:rPr>
        <w:t>devront</w:t>
      </w:r>
      <w:r w:rsidRPr="00C63529">
        <w:rPr>
          <w:rFonts w:ascii="Times New Roman" w:hAnsi="Times New Roman" w:cs="Times New Roman"/>
          <w:sz w:val="24"/>
          <w:szCs w:val="24"/>
        </w:rPr>
        <w:t xml:space="preserve"> travailler en partenariat avec d</w:t>
      </w:r>
      <w:r w:rsidR="008E35E0">
        <w:rPr>
          <w:rFonts w:ascii="Times New Roman" w:hAnsi="Times New Roman" w:cs="Times New Roman"/>
          <w:sz w:val="24"/>
          <w:szCs w:val="24"/>
        </w:rPr>
        <w:t>es</w:t>
      </w:r>
      <w:r w:rsidRPr="00C63529">
        <w:rPr>
          <w:rFonts w:ascii="Times New Roman" w:hAnsi="Times New Roman" w:cs="Times New Roman"/>
          <w:sz w:val="24"/>
          <w:szCs w:val="24"/>
        </w:rPr>
        <w:t xml:space="preserve"> organisations </w:t>
      </w:r>
      <w:r w:rsidR="005B7D0A" w:rsidRPr="00C63529">
        <w:rPr>
          <w:rFonts w:ascii="Times New Roman" w:hAnsi="Times New Roman" w:cs="Times New Roman"/>
          <w:sz w:val="24"/>
          <w:szCs w:val="24"/>
        </w:rPr>
        <w:t>nationales</w:t>
      </w:r>
      <w:r w:rsidR="008E35E0">
        <w:rPr>
          <w:rFonts w:ascii="Times New Roman" w:hAnsi="Times New Roman" w:cs="Times New Roman"/>
          <w:sz w:val="24"/>
          <w:szCs w:val="24"/>
        </w:rPr>
        <w:t xml:space="preserve"> ou locales</w:t>
      </w:r>
      <w:r w:rsidR="005B7D0A" w:rsidRPr="00C63529">
        <w:rPr>
          <w:rFonts w:ascii="Times New Roman" w:hAnsi="Times New Roman" w:cs="Times New Roman"/>
          <w:sz w:val="24"/>
          <w:szCs w:val="24"/>
        </w:rPr>
        <w:t>,</w:t>
      </w:r>
      <w:r w:rsidRPr="00C63529">
        <w:rPr>
          <w:rFonts w:ascii="Times New Roman" w:hAnsi="Times New Roman" w:cs="Times New Roman"/>
          <w:sz w:val="24"/>
          <w:szCs w:val="24"/>
        </w:rPr>
        <w:t xml:space="preserve"> dans la perspective de répondre à l’exigence d’ancrage local des projets, et en vue de permettre le renforcement des capacités locales. Les projets </w:t>
      </w:r>
      <w:r w:rsidR="006F195D" w:rsidRPr="00C63529">
        <w:rPr>
          <w:rFonts w:ascii="Times New Roman" w:hAnsi="Times New Roman" w:cs="Times New Roman"/>
          <w:sz w:val="24"/>
          <w:szCs w:val="24"/>
        </w:rPr>
        <w:t>devront être</w:t>
      </w:r>
      <w:r w:rsidRPr="00C63529">
        <w:rPr>
          <w:rFonts w:ascii="Times New Roman" w:hAnsi="Times New Roman" w:cs="Times New Roman"/>
          <w:sz w:val="24"/>
          <w:szCs w:val="24"/>
        </w:rPr>
        <w:t xml:space="preserve"> mis en œuvre en accord avec les institutions publiques </w:t>
      </w:r>
      <w:r w:rsidR="005B7D0A">
        <w:rPr>
          <w:rFonts w:ascii="Times New Roman" w:hAnsi="Times New Roman" w:cs="Times New Roman"/>
          <w:sz w:val="24"/>
          <w:szCs w:val="24"/>
        </w:rPr>
        <w:t>nationales et locales</w:t>
      </w:r>
      <w:r w:rsidRPr="00C63529">
        <w:rPr>
          <w:rFonts w:ascii="Times New Roman" w:hAnsi="Times New Roman" w:cs="Times New Roman"/>
          <w:sz w:val="24"/>
          <w:szCs w:val="24"/>
        </w:rPr>
        <w:t xml:space="preserve"> compétentes.</w:t>
      </w:r>
    </w:p>
    <w:p w14:paraId="355EE8B2" w14:textId="1083EC86" w:rsidR="00580DA4" w:rsidRPr="00C63529" w:rsidRDefault="00A1066F" w:rsidP="00E3072A">
      <w:pPr>
        <w:jc w:val="both"/>
        <w:rPr>
          <w:rFonts w:ascii="Times New Roman" w:hAnsi="Times New Roman" w:cs="Times New Roman"/>
          <w:sz w:val="24"/>
          <w:szCs w:val="24"/>
        </w:rPr>
      </w:pPr>
      <w:r w:rsidRPr="00C63529">
        <w:rPr>
          <w:rFonts w:ascii="Times New Roman" w:hAnsi="Times New Roman" w:cs="Times New Roman"/>
          <w:sz w:val="24"/>
          <w:szCs w:val="24"/>
        </w:rPr>
        <w:t xml:space="preserve"> La part maximale de subvention par la CEDEAO du budget total des projets est précisée dans la </w:t>
      </w:r>
      <w:r w:rsidR="00430B7B">
        <w:rPr>
          <w:rFonts w:ascii="Times New Roman" w:hAnsi="Times New Roman" w:cs="Times New Roman"/>
          <w:sz w:val="24"/>
          <w:szCs w:val="24"/>
        </w:rPr>
        <w:t>s</w:t>
      </w:r>
      <w:r w:rsidRPr="00C63529">
        <w:rPr>
          <w:rFonts w:ascii="Times New Roman" w:hAnsi="Times New Roman" w:cs="Times New Roman"/>
          <w:sz w:val="24"/>
          <w:szCs w:val="24"/>
        </w:rPr>
        <w:t xml:space="preserve">ection « Conditions particulières » de l’appel à propositions de projets, ainsi que les documents qui doivent figurer dans le dossier administratif en garantie dudit cofinancement. Les différentes formes de cofinancement possibles sont précisées dans la </w:t>
      </w:r>
      <w:r w:rsidR="00430B7B">
        <w:rPr>
          <w:rFonts w:ascii="Times New Roman" w:hAnsi="Times New Roman" w:cs="Times New Roman"/>
          <w:sz w:val="24"/>
          <w:szCs w:val="24"/>
        </w:rPr>
        <w:t>s</w:t>
      </w:r>
      <w:r w:rsidRPr="00C63529">
        <w:rPr>
          <w:rFonts w:ascii="Times New Roman" w:hAnsi="Times New Roman" w:cs="Times New Roman"/>
          <w:sz w:val="24"/>
          <w:szCs w:val="24"/>
        </w:rPr>
        <w:t xml:space="preserve">ection « Conditions particulières » de l’appel à propositions de projets. La participation de la CEDEAO couvrira uniquement des coûts éligibles. Les coûts éligibles et non éligibles sont décrits dans la </w:t>
      </w:r>
      <w:r w:rsidR="00430B7B">
        <w:rPr>
          <w:rFonts w:ascii="Times New Roman" w:hAnsi="Times New Roman" w:cs="Times New Roman"/>
          <w:sz w:val="24"/>
          <w:szCs w:val="24"/>
        </w:rPr>
        <w:t>s</w:t>
      </w:r>
      <w:r w:rsidRPr="00C63529">
        <w:rPr>
          <w:rFonts w:ascii="Times New Roman" w:hAnsi="Times New Roman" w:cs="Times New Roman"/>
          <w:sz w:val="24"/>
          <w:szCs w:val="24"/>
        </w:rPr>
        <w:t xml:space="preserve">ection « Conditions particulières » de l’appel à propositions de projets. </w:t>
      </w:r>
    </w:p>
    <w:p w14:paraId="4D9BAFF5" w14:textId="58E25EE8" w:rsidR="002B2761" w:rsidRPr="00C63529" w:rsidRDefault="00A1066F" w:rsidP="00E3072A">
      <w:pPr>
        <w:jc w:val="both"/>
        <w:rPr>
          <w:rFonts w:ascii="Times New Roman" w:hAnsi="Times New Roman" w:cs="Times New Roman"/>
          <w:sz w:val="24"/>
          <w:szCs w:val="24"/>
        </w:rPr>
      </w:pPr>
      <w:r w:rsidRPr="00C63529">
        <w:rPr>
          <w:rFonts w:ascii="Times New Roman" w:hAnsi="Times New Roman" w:cs="Times New Roman"/>
          <w:sz w:val="24"/>
          <w:szCs w:val="24"/>
        </w:rPr>
        <w:t xml:space="preserve">Le financement des opérations des projets sélectionnés s’effectuera en trois (3) tranches, dont les proportions sont précisées dans la </w:t>
      </w:r>
      <w:r w:rsidR="00430B7B">
        <w:rPr>
          <w:rFonts w:ascii="Times New Roman" w:hAnsi="Times New Roman" w:cs="Times New Roman"/>
          <w:sz w:val="24"/>
          <w:szCs w:val="24"/>
        </w:rPr>
        <w:t>s</w:t>
      </w:r>
      <w:r w:rsidRPr="00C63529">
        <w:rPr>
          <w:rFonts w:ascii="Times New Roman" w:hAnsi="Times New Roman" w:cs="Times New Roman"/>
          <w:sz w:val="24"/>
          <w:szCs w:val="24"/>
        </w:rPr>
        <w:t>ection « Conditions particulières ». Les soumissionnaires prendront en charge tous les frais afférents à la préparation et à la transmission de leurs offres et l’ARAA ne sera en aucun cas tenue responsable de ces coûts, ni tenue de les payer. Les dépenses prises en charge par la CEDEAO ne seront éligibles qu’à compter de la date de signature du contrat de subvention entre la CEDEAO et le porteur du projet.</w:t>
      </w:r>
    </w:p>
    <w:p w14:paraId="4A428D04" w14:textId="77777777" w:rsidR="002B2761" w:rsidRPr="00C63529" w:rsidRDefault="002B2761" w:rsidP="00E3072A">
      <w:pPr>
        <w:jc w:val="both"/>
        <w:rPr>
          <w:rFonts w:ascii="Times New Roman" w:hAnsi="Times New Roman" w:cs="Times New Roman"/>
          <w:sz w:val="24"/>
          <w:szCs w:val="24"/>
        </w:rPr>
      </w:pPr>
    </w:p>
    <w:p w14:paraId="64D5555C" w14:textId="590B35BA" w:rsidR="00077118" w:rsidRPr="00AB1F55" w:rsidRDefault="005B4515" w:rsidP="00E3072A">
      <w:pPr>
        <w:pStyle w:val="Titre2"/>
        <w:jc w:val="both"/>
        <w:rPr>
          <w:rFonts w:ascii="Times New Roman" w:hAnsi="Times New Roman" w:cs="Times New Roman"/>
          <w:b/>
          <w:bCs/>
          <w:sz w:val="24"/>
          <w:szCs w:val="24"/>
        </w:rPr>
      </w:pPr>
      <w:bookmarkStart w:id="12" w:name="_Toc119100265"/>
      <w:r w:rsidRPr="00AB1F55">
        <w:rPr>
          <w:rFonts w:ascii="Times New Roman" w:hAnsi="Times New Roman" w:cs="Times New Roman"/>
          <w:b/>
          <w:bCs/>
          <w:sz w:val="24"/>
          <w:szCs w:val="24"/>
        </w:rPr>
        <w:lastRenderedPageBreak/>
        <w:t>1.3</w:t>
      </w:r>
      <w:r w:rsidR="00077118" w:rsidRPr="00AB1F55">
        <w:rPr>
          <w:rFonts w:ascii="Times New Roman" w:hAnsi="Times New Roman" w:cs="Times New Roman"/>
          <w:b/>
          <w:bCs/>
          <w:sz w:val="24"/>
          <w:szCs w:val="24"/>
        </w:rPr>
        <w:t xml:space="preserve"> </w:t>
      </w:r>
      <w:r w:rsidRPr="00AB1F55">
        <w:rPr>
          <w:rFonts w:ascii="Times New Roman" w:hAnsi="Times New Roman" w:cs="Times New Roman"/>
          <w:b/>
          <w:bCs/>
          <w:sz w:val="24"/>
          <w:szCs w:val="24"/>
        </w:rPr>
        <w:t xml:space="preserve">Présentation des propositions </w:t>
      </w:r>
      <w:r w:rsidR="00077118" w:rsidRPr="00AB1F55">
        <w:rPr>
          <w:rFonts w:ascii="Times New Roman" w:hAnsi="Times New Roman" w:cs="Times New Roman"/>
          <w:b/>
          <w:bCs/>
          <w:sz w:val="24"/>
          <w:szCs w:val="24"/>
        </w:rPr>
        <w:t>de projets</w:t>
      </w:r>
      <w:bookmarkEnd w:id="12"/>
    </w:p>
    <w:p w14:paraId="1328032C" w14:textId="40A69864" w:rsidR="003722DD" w:rsidRPr="003722DD" w:rsidRDefault="003722DD" w:rsidP="00E3072A">
      <w:pPr>
        <w:jc w:val="both"/>
        <w:rPr>
          <w:rFonts w:ascii="Times New Roman" w:hAnsi="Times New Roman" w:cs="Times New Roman"/>
          <w:sz w:val="24"/>
          <w:szCs w:val="24"/>
          <w:lang w:val="fr-FR"/>
        </w:rPr>
      </w:pPr>
      <w:r w:rsidRPr="003722DD">
        <w:rPr>
          <w:rFonts w:ascii="Times New Roman" w:hAnsi="Times New Roman" w:cs="Times New Roman"/>
          <w:sz w:val="24"/>
          <w:szCs w:val="24"/>
          <w:lang w:val="fr-FR"/>
        </w:rPr>
        <w:t>Il n’y aura qu’un seul appel à propositions d</w:t>
      </w:r>
      <w:r w:rsidR="00C63529">
        <w:rPr>
          <w:rFonts w:ascii="Times New Roman" w:hAnsi="Times New Roman" w:cs="Times New Roman"/>
          <w:sz w:val="24"/>
          <w:szCs w:val="24"/>
          <w:lang w:val="fr-FR"/>
        </w:rPr>
        <w:t>e projets</w:t>
      </w:r>
      <w:r w:rsidRPr="003722DD">
        <w:rPr>
          <w:rFonts w:ascii="Times New Roman" w:hAnsi="Times New Roman" w:cs="Times New Roman"/>
          <w:sz w:val="24"/>
          <w:szCs w:val="24"/>
          <w:lang w:val="fr-FR"/>
        </w:rPr>
        <w:t xml:space="preserve">, sauf s’il s’avère infructueux, l’objectif étant de sélectionner les meilleures propositions et de disposer du temps nécessaire pour que les opérateurs retenus puissent intervenir sur le terrain et que les actions puissent générer des effets mesurables et alimenter des exercices de capitalisation. </w:t>
      </w:r>
    </w:p>
    <w:p w14:paraId="010E7C77" w14:textId="77777777" w:rsidR="003722DD" w:rsidRPr="003722DD" w:rsidRDefault="003722DD" w:rsidP="00E3072A">
      <w:pPr>
        <w:jc w:val="both"/>
        <w:rPr>
          <w:rFonts w:ascii="Times New Roman" w:hAnsi="Times New Roman" w:cs="Times New Roman"/>
          <w:sz w:val="24"/>
          <w:szCs w:val="24"/>
          <w:lang w:val="fr-FR"/>
        </w:rPr>
      </w:pPr>
      <w:r w:rsidRPr="003722DD">
        <w:rPr>
          <w:rFonts w:ascii="Times New Roman" w:hAnsi="Times New Roman" w:cs="Times New Roman"/>
          <w:sz w:val="24"/>
          <w:szCs w:val="24"/>
          <w:lang w:val="fr-FR"/>
        </w:rPr>
        <w:t xml:space="preserve">Le soumissionnaire est tenu de vérifier et compiler la liste de contrôle en Annexe I avant l’envoi du dossier à l’ARAA via la plateforme. La liste de contrôle fait partie intégrante du dossier à transmettre à l’ARAA. </w:t>
      </w:r>
    </w:p>
    <w:p w14:paraId="23C98DAA" w14:textId="77777777" w:rsidR="003722DD" w:rsidRPr="003722DD" w:rsidRDefault="003722DD" w:rsidP="00E3072A">
      <w:pPr>
        <w:jc w:val="both"/>
        <w:rPr>
          <w:rFonts w:ascii="Times New Roman" w:hAnsi="Times New Roman" w:cs="Times New Roman"/>
          <w:sz w:val="24"/>
          <w:szCs w:val="24"/>
          <w:lang w:val="fr-FR"/>
        </w:rPr>
      </w:pPr>
      <w:r w:rsidRPr="003722DD">
        <w:rPr>
          <w:rFonts w:ascii="Times New Roman" w:hAnsi="Times New Roman" w:cs="Times New Roman"/>
          <w:sz w:val="24"/>
          <w:szCs w:val="24"/>
          <w:lang w:val="fr-FR"/>
        </w:rPr>
        <w:t>La sélection des propositions sera effectuée par l’ARAA en deux étapes :</w:t>
      </w:r>
    </w:p>
    <w:p w14:paraId="064C8196" w14:textId="77777777" w:rsidR="003722DD" w:rsidRPr="006E19D3" w:rsidRDefault="003722DD" w:rsidP="006E19D3">
      <w:pPr>
        <w:pStyle w:val="Paragraphedeliste"/>
        <w:numPr>
          <w:ilvl w:val="0"/>
          <w:numId w:val="40"/>
        </w:numPr>
        <w:jc w:val="both"/>
        <w:rPr>
          <w:rFonts w:ascii="Times New Roman" w:hAnsi="Times New Roman" w:cs="Times New Roman"/>
          <w:sz w:val="24"/>
          <w:szCs w:val="24"/>
        </w:rPr>
      </w:pPr>
      <w:r w:rsidRPr="006E19D3">
        <w:rPr>
          <w:rFonts w:ascii="Times New Roman" w:hAnsi="Times New Roman" w:cs="Times New Roman"/>
          <w:sz w:val="24"/>
          <w:szCs w:val="24"/>
        </w:rPr>
        <w:t xml:space="preserve">Etape1 : Évaluation de la </w:t>
      </w:r>
      <w:r w:rsidRPr="006E19D3">
        <w:rPr>
          <w:rFonts w:ascii="Times New Roman" w:hAnsi="Times New Roman" w:cs="Times New Roman"/>
          <w:b/>
          <w:sz w:val="24"/>
          <w:szCs w:val="24"/>
        </w:rPr>
        <w:t xml:space="preserve">note succincte de projet </w:t>
      </w:r>
      <w:r w:rsidRPr="006E19D3">
        <w:rPr>
          <w:rFonts w:ascii="Times New Roman" w:hAnsi="Times New Roman" w:cs="Times New Roman"/>
          <w:sz w:val="24"/>
          <w:szCs w:val="24"/>
        </w:rPr>
        <w:t xml:space="preserve">(voir Annexe A) ; </w:t>
      </w:r>
    </w:p>
    <w:p w14:paraId="401419C4" w14:textId="77777777" w:rsidR="003722DD" w:rsidRPr="006E19D3" w:rsidRDefault="003722DD" w:rsidP="006E19D3">
      <w:pPr>
        <w:pStyle w:val="Paragraphedeliste"/>
        <w:numPr>
          <w:ilvl w:val="0"/>
          <w:numId w:val="40"/>
        </w:numPr>
        <w:jc w:val="both"/>
        <w:rPr>
          <w:rFonts w:ascii="Times New Roman" w:hAnsi="Times New Roman" w:cs="Times New Roman"/>
          <w:sz w:val="24"/>
          <w:szCs w:val="24"/>
        </w:rPr>
      </w:pPr>
      <w:r w:rsidRPr="006E19D3">
        <w:rPr>
          <w:rFonts w:ascii="Times New Roman" w:hAnsi="Times New Roman" w:cs="Times New Roman"/>
          <w:sz w:val="24"/>
          <w:szCs w:val="24"/>
        </w:rPr>
        <w:t xml:space="preserve">Etape2 : Évaluation de la </w:t>
      </w:r>
      <w:r w:rsidRPr="006E19D3">
        <w:rPr>
          <w:rFonts w:ascii="Times New Roman" w:hAnsi="Times New Roman" w:cs="Times New Roman"/>
          <w:b/>
          <w:sz w:val="24"/>
          <w:szCs w:val="24"/>
        </w:rPr>
        <w:t xml:space="preserve">proposition détaillée pour les soumissionnaires dont les notes succinctes ont été retenues </w:t>
      </w:r>
      <w:r w:rsidRPr="006E19D3">
        <w:rPr>
          <w:rFonts w:ascii="Times New Roman" w:hAnsi="Times New Roman" w:cs="Times New Roman"/>
          <w:sz w:val="24"/>
          <w:szCs w:val="24"/>
        </w:rPr>
        <w:t>(voir Annexe B, C, D).</w:t>
      </w:r>
    </w:p>
    <w:p w14:paraId="5E2D5439" w14:textId="77777777" w:rsidR="003722DD" w:rsidRPr="003722DD" w:rsidRDefault="003722DD" w:rsidP="00E3072A">
      <w:pPr>
        <w:jc w:val="both"/>
        <w:rPr>
          <w:rFonts w:ascii="Times New Roman" w:hAnsi="Times New Roman" w:cs="Times New Roman"/>
          <w:sz w:val="24"/>
          <w:szCs w:val="24"/>
          <w:lang w:val="fr-FR"/>
        </w:rPr>
      </w:pPr>
      <w:r w:rsidRPr="003722DD">
        <w:rPr>
          <w:rFonts w:ascii="Times New Roman" w:hAnsi="Times New Roman" w:cs="Times New Roman"/>
          <w:sz w:val="24"/>
          <w:szCs w:val="24"/>
          <w:lang w:val="fr-FR"/>
        </w:rPr>
        <w:t xml:space="preserve">Les soumissionnaires retenus devront transmettre obligatoirement un dossier administratif complet avant la signature du contrat (se référer </w:t>
      </w:r>
      <w:bookmarkStart w:id="13" w:name="_Hlk113864617"/>
      <w:r w:rsidRPr="003722DD">
        <w:rPr>
          <w:rFonts w:ascii="Times New Roman" w:hAnsi="Times New Roman" w:cs="Times New Roman"/>
          <w:sz w:val="24"/>
          <w:szCs w:val="24"/>
          <w:lang w:val="fr-FR"/>
        </w:rPr>
        <w:t>à la liste des documents administratifs</w:t>
      </w:r>
      <w:bookmarkEnd w:id="13"/>
      <w:r w:rsidRPr="003722DD">
        <w:rPr>
          <w:rFonts w:ascii="Times New Roman" w:hAnsi="Times New Roman" w:cs="Times New Roman"/>
          <w:sz w:val="24"/>
          <w:szCs w:val="24"/>
          <w:lang w:val="fr-FR"/>
        </w:rPr>
        <w:t xml:space="preserve"> en Annexe K).</w:t>
      </w:r>
    </w:p>
    <w:p w14:paraId="0C04F2F7" w14:textId="761CDCC6" w:rsidR="003722DD" w:rsidRPr="003722DD" w:rsidRDefault="003722DD" w:rsidP="00E3072A">
      <w:pPr>
        <w:jc w:val="both"/>
        <w:rPr>
          <w:rFonts w:ascii="Times New Roman" w:hAnsi="Times New Roman" w:cs="Times New Roman"/>
          <w:sz w:val="24"/>
          <w:szCs w:val="24"/>
          <w:lang w:val="fr-FR"/>
        </w:rPr>
      </w:pPr>
      <w:r w:rsidRPr="003722DD">
        <w:rPr>
          <w:rFonts w:ascii="Times New Roman" w:hAnsi="Times New Roman" w:cs="Times New Roman"/>
          <w:sz w:val="24"/>
          <w:szCs w:val="24"/>
          <w:lang w:val="fr-FR"/>
        </w:rPr>
        <w:t xml:space="preserve">Les notes de publication seront rédigées en français, en anglais </w:t>
      </w:r>
      <w:r w:rsidR="00FC1E15">
        <w:rPr>
          <w:rFonts w:ascii="Times New Roman" w:hAnsi="Times New Roman" w:cs="Times New Roman"/>
          <w:sz w:val="24"/>
          <w:szCs w:val="24"/>
          <w:lang w:val="fr-FR"/>
        </w:rPr>
        <w:t>et</w:t>
      </w:r>
      <w:r w:rsidR="00A75299" w:rsidRPr="003722DD">
        <w:rPr>
          <w:rFonts w:ascii="Times New Roman" w:hAnsi="Times New Roman" w:cs="Times New Roman"/>
          <w:sz w:val="24"/>
          <w:szCs w:val="24"/>
          <w:lang w:val="fr-FR"/>
        </w:rPr>
        <w:t xml:space="preserve"> </w:t>
      </w:r>
      <w:r w:rsidRPr="003722DD">
        <w:rPr>
          <w:rFonts w:ascii="Times New Roman" w:hAnsi="Times New Roman" w:cs="Times New Roman"/>
          <w:sz w:val="24"/>
          <w:szCs w:val="24"/>
          <w:lang w:val="fr-FR"/>
        </w:rPr>
        <w:t>en portugais.</w:t>
      </w:r>
    </w:p>
    <w:p w14:paraId="34E9A28E" w14:textId="55F6A1DD" w:rsidR="003722DD" w:rsidRDefault="003722DD" w:rsidP="00E3072A">
      <w:pPr>
        <w:jc w:val="both"/>
        <w:rPr>
          <w:rFonts w:ascii="Times New Roman" w:hAnsi="Times New Roman" w:cs="Times New Roman"/>
          <w:b/>
          <w:bCs/>
          <w:sz w:val="24"/>
          <w:szCs w:val="24"/>
          <w:lang w:val="fr-FR"/>
        </w:rPr>
      </w:pPr>
      <w:r w:rsidRPr="003722DD">
        <w:rPr>
          <w:rFonts w:ascii="Times New Roman" w:hAnsi="Times New Roman" w:cs="Times New Roman"/>
          <w:b/>
          <w:sz w:val="24"/>
          <w:szCs w:val="24"/>
          <w:lang w:val="fr-FR"/>
        </w:rPr>
        <w:t xml:space="preserve">La soumission de la note succincte ainsi que celle de la proposition détaillée du projet se fera en ligne </w:t>
      </w:r>
      <w:r w:rsidR="00444C34">
        <w:rPr>
          <w:rFonts w:ascii="Times New Roman" w:hAnsi="Times New Roman" w:cs="Times New Roman"/>
          <w:b/>
          <w:sz w:val="24"/>
          <w:szCs w:val="24"/>
          <w:lang w:val="fr-FR"/>
        </w:rPr>
        <w:t xml:space="preserve">à l’adresse suivante : </w:t>
      </w:r>
      <w:r w:rsidR="00444C34" w:rsidRPr="00444C34">
        <w:rPr>
          <w:rFonts w:ascii="Arial" w:eastAsia="MS Mincho" w:hAnsi="Arial" w:cs="Arial"/>
          <w:b/>
          <w:color w:val="FF0000"/>
          <w:lang w:val="fr-FR"/>
        </w:rPr>
        <w:t>appel.prisma@araa.org</w:t>
      </w:r>
      <w:r w:rsidR="00444C34" w:rsidRPr="003722DD">
        <w:rPr>
          <w:rFonts w:ascii="Times New Roman" w:hAnsi="Times New Roman" w:cs="Times New Roman"/>
          <w:b/>
          <w:sz w:val="24"/>
          <w:szCs w:val="24"/>
          <w:lang w:val="fr-FR"/>
        </w:rPr>
        <w:t xml:space="preserve"> </w:t>
      </w:r>
    </w:p>
    <w:p w14:paraId="0EF4A964" w14:textId="77777777" w:rsidR="006E19D3" w:rsidRPr="003722DD" w:rsidRDefault="006E19D3" w:rsidP="00E3072A">
      <w:pPr>
        <w:jc w:val="both"/>
        <w:rPr>
          <w:rFonts w:ascii="Times New Roman" w:hAnsi="Times New Roman" w:cs="Times New Roman"/>
          <w:b/>
          <w:sz w:val="24"/>
          <w:szCs w:val="24"/>
          <w:lang w:val="fr-FR"/>
        </w:rPr>
      </w:pPr>
    </w:p>
    <w:p w14:paraId="2A71334B" w14:textId="0B54ABA3" w:rsidR="005B4515" w:rsidRPr="00AB1F55" w:rsidRDefault="005B4515" w:rsidP="00E3072A">
      <w:pPr>
        <w:pStyle w:val="Titre2"/>
        <w:jc w:val="both"/>
        <w:rPr>
          <w:rFonts w:ascii="Times New Roman" w:hAnsi="Times New Roman" w:cs="Times New Roman"/>
          <w:b/>
          <w:bCs/>
          <w:sz w:val="24"/>
          <w:szCs w:val="24"/>
        </w:rPr>
      </w:pPr>
      <w:bookmarkStart w:id="14" w:name="_Toc119100266"/>
      <w:r w:rsidRPr="00AB1F55">
        <w:rPr>
          <w:rFonts w:ascii="Times New Roman" w:hAnsi="Times New Roman" w:cs="Times New Roman"/>
          <w:b/>
          <w:bCs/>
          <w:sz w:val="24"/>
          <w:szCs w:val="24"/>
        </w:rPr>
        <w:t>1.4</w:t>
      </w:r>
      <w:r w:rsidR="00C63529" w:rsidRPr="00AB1F55">
        <w:rPr>
          <w:rFonts w:ascii="Times New Roman" w:hAnsi="Times New Roman" w:cs="Times New Roman"/>
          <w:b/>
          <w:bCs/>
          <w:sz w:val="24"/>
          <w:szCs w:val="24"/>
        </w:rPr>
        <w:t xml:space="preserve"> </w:t>
      </w:r>
      <w:r w:rsidRPr="00AB1F55">
        <w:rPr>
          <w:rFonts w:ascii="Times New Roman" w:hAnsi="Times New Roman" w:cs="Times New Roman"/>
          <w:b/>
          <w:bCs/>
          <w:sz w:val="24"/>
          <w:szCs w:val="24"/>
        </w:rPr>
        <w:t xml:space="preserve">Audit, </w:t>
      </w:r>
      <w:proofErr w:type="spellStart"/>
      <w:r w:rsidRPr="00AB1F55">
        <w:rPr>
          <w:rFonts w:ascii="Times New Roman" w:hAnsi="Times New Roman" w:cs="Times New Roman"/>
          <w:b/>
          <w:bCs/>
          <w:sz w:val="24"/>
          <w:szCs w:val="24"/>
        </w:rPr>
        <w:t>reporting</w:t>
      </w:r>
      <w:proofErr w:type="spellEnd"/>
      <w:r w:rsidRPr="00AB1F55">
        <w:rPr>
          <w:rFonts w:ascii="Times New Roman" w:hAnsi="Times New Roman" w:cs="Times New Roman"/>
          <w:b/>
          <w:bCs/>
          <w:sz w:val="24"/>
          <w:szCs w:val="24"/>
        </w:rPr>
        <w:t>, évaluation et capitalisation</w:t>
      </w:r>
      <w:bookmarkEnd w:id="14"/>
      <w:r w:rsidRPr="00AB1F55">
        <w:rPr>
          <w:rFonts w:ascii="Times New Roman" w:hAnsi="Times New Roman" w:cs="Times New Roman"/>
          <w:b/>
          <w:bCs/>
          <w:sz w:val="24"/>
          <w:szCs w:val="24"/>
        </w:rPr>
        <w:t xml:space="preserve"> </w:t>
      </w:r>
    </w:p>
    <w:p w14:paraId="0F59FC9E" w14:textId="3384C0BE" w:rsidR="00C63529" w:rsidRDefault="00563792" w:rsidP="00E3072A">
      <w:p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Dans </w:t>
      </w:r>
      <w:r w:rsidR="007A62EE">
        <w:rPr>
          <w:rFonts w:ascii="Times New Roman" w:hAnsi="Times New Roman" w:cs="Times New Roman"/>
          <w:sz w:val="24"/>
          <w:szCs w:val="24"/>
          <w:lang w:val="fr-FR"/>
        </w:rPr>
        <w:t xml:space="preserve">la cadre de </w:t>
      </w:r>
      <w:r w:rsidR="00A75299">
        <w:rPr>
          <w:rFonts w:ascii="Times New Roman" w:hAnsi="Times New Roman" w:cs="Times New Roman"/>
          <w:sz w:val="24"/>
          <w:szCs w:val="24"/>
          <w:lang w:val="fr-FR"/>
        </w:rPr>
        <w:t>ce projet, les audits devront être fait</w:t>
      </w:r>
      <w:r w:rsidR="009731D9">
        <w:rPr>
          <w:rFonts w:ascii="Times New Roman" w:hAnsi="Times New Roman" w:cs="Times New Roman"/>
          <w:sz w:val="24"/>
          <w:szCs w:val="24"/>
          <w:lang w:val="fr-FR"/>
        </w:rPr>
        <w:t>s</w:t>
      </w:r>
      <w:r w:rsidR="00A75299">
        <w:rPr>
          <w:rFonts w:ascii="Times New Roman" w:hAnsi="Times New Roman" w:cs="Times New Roman"/>
          <w:sz w:val="24"/>
          <w:szCs w:val="24"/>
          <w:lang w:val="fr-FR"/>
        </w:rPr>
        <w:t xml:space="preserve"> sur les procédures acceptés par l’Union Européenne. </w:t>
      </w:r>
      <w:r w:rsidR="00C63529" w:rsidRPr="00C63529">
        <w:rPr>
          <w:rFonts w:ascii="Times New Roman" w:hAnsi="Times New Roman" w:cs="Times New Roman"/>
          <w:sz w:val="24"/>
          <w:szCs w:val="24"/>
          <w:lang w:val="fr-FR"/>
        </w:rPr>
        <w:t xml:space="preserve">Des rapports techniques et financiers périodiques portant sur les activités mises en œuvre dans le cadre du </w:t>
      </w:r>
      <w:r w:rsidR="006E19D3">
        <w:rPr>
          <w:rFonts w:ascii="Times New Roman" w:hAnsi="Times New Roman" w:cs="Times New Roman"/>
          <w:sz w:val="24"/>
          <w:szCs w:val="24"/>
          <w:lang w:val="fr-FR"/>
        </w:rPr>
        <w:t>p</w:t>
      </w:r>
      <w:r w:rsidR="00C63529" w:rsidRPr="00C63529">
        <w:rPr>
          <w:rFonts w:ascii="Times New Roman" w:hAnsi="Times New Roman" w:cs="Times New Roman"/>
          <w:sz w:val="24"/>
          <w:szCs w:val="24"/>
          <w:lang w:val="fr-FR"/>
        </w:rPr>
        <w:t xml:space="preserve">rojet devront être transmis à </w:t>
      </w:r>
      <w:r w:rsidR="00FD2172">
        <w:rPr>
          <w:rFonts w:ascii="Times New Roman" w:hAnsi="Times New Roman" w:cs="Times New Roman"/>
          <w:sz w:val="24"/>
          <w:szCs w:val="24"/>
          <w:lang w:val="fr-FR"/>
        </w:rPr>
        <w:t xml:space="preserve">l’Unité de Gestion du Projet (UGP) à </w:t>
      </w:r>
      <w:r w:rsidR="00C63529" w:rsidRPr="00C63529">
        <w:rPr>
          <w:rFonts w:ascii="Times New Roman" w:hAnsi="Times New Roman" w:cs="Times New Roman"/>
          <w:sz w:val="24"/>
          <w:szCs w:val="24"/>
          <w:lang w:val="fr-FR"/>
        </w:rPr>
        <w:t>l’ARAA pour permettre le suivi de l’exécution technique et financière</w:t>
      </w:r>
      <w:r w:rsidR="00FD2172">
        <w:rPr>
          <w:rFonts w:ascii="Times New Roman" w:hAnsi="Times New Roman" w:cs="Times New Roman"/>
          <w:sz w:val="24"/>
          <w:szCs w:val="24"/>
          <w:lang w:val="fr-FR"/>
        </w:rPr>
        <w:t xml:space="preserve"> </w:t>
      </w:r>
      <w:r w:rsidR="00C63529" w:rsidRPr="00C63529">
        <w:rPr>
          <w:rFonts w:ascii="Times New Roman" w:hAnsi="Times New Roman" w:cs="Times New Roman"/>
          <w:sz w:val="24"/>
          <w:szCs w:val="24"/>
          <w:lang w:val="fr-FR"/>
        </w:rPr>
        <w:t xml:space="preserve">et la vérification formelle avant le décaissement des tranches suivantes de subvention sur la base d’un rapport d’audit réalisé par un cabinet d’audit sélectionné par l’ARAA et dont les services seront financés par le </w:t>
      </w:r>
      <w:r w:rsidR="00C63529" w:rsidRPr="006E19D3">
        <w:rPr>
          <w:rFonts w:ascii="Times New Roman" w:hAnsi="Times New Roman" w:cs="Times New Roman"/>
          <w:sz w:val="24"/>
          <w:szCs w:val="24"/>
          <w:lang w:val="fr-FR"/>
        </w:rPr>
        <w:t>PRISMA</w:t>
      </w:r>
      <w:r w:rsidR="00C63529" w:rsidRPr="00C63529">
        <w:rPr>
          <w:rFonts w:ascii="Times New Roman" w:hAnsi="Times New Roman" w:cs="Times New Roman"/>
          <w:sz w:val="24"/>
          <w:szCs w:val="24"/>
          <w:lang w:val="fr-FR"/>
        </w:rPr>
        <w:t xml:space="preserve">. Les modalités de </w:t>
      </w:r>
      <w:proofErr w:type="spellStart"/>
      <w:r w:rsidR="00C63529" w:rsidRPr="00C63529">
        <w:rPr>
          <w:rFonts w:ascii="Times New Roman" w:hAnsi="Times New Roman" w:cs="Times New Roman"/>
          <w:sz w:val="24"/>
          <w:szCs w:val="24"/>
          <w:lang w:val="fr-FR"/>
        </w:rPr>
        <w:t>reporting</w:t>
      </w:r>
      <w:proofErr w:type="spellEnd"/>
      <w:r w:rsidR="00C63529" w:rsidRPr="00C63529">
        <w:rPr>
          <w:rFonts w:ascii="Times New Roman" w:hAnsi="Times New Roman" w:cs="Times New Roman"/>
          <w:sz w:val="24"/>
          <w:szCs w:val="24"/>
          <w:lang w:val="fr-FR"/>
        </w:rPr>
        <w:t xml:space="preserve"> sont précisées dans la </w:t>
      </w:r>
      <w:r w:rsidR="006E19D3">
        <w:rPr>
          <w:rFonts w:ascii="Times New Roman" w:hAnsi="Times New Roman" w:cs="Times New Roman"/>
          <w:sz w:val="24"/>
          <w:szCs w:val="24"/>
          <w:lang w:val="fr-FR"/>
        </w:rPr>
        <w:t>s</w:t>
      </w:r>
      <w:r w:rsidR="00C63529" w:rsidRPr="00C63529">
        <w:rPr>
          <w:rFonts w:ascii="Times New Roman" w:hAnsi="Times New Roman" w:cs="Times New Roman"/>
          <w:sz w:val="24"/>
          <w:szCs w:val="24"/>
          <w:lang w:val="fr-FR"/>
        </w:rPr>
        <w:t>ection « Conditions particulières » de l’appel à propositions d</w:t>
      </w:r>
      <w:r w:rsidR="00C63529" w:rsidRPr="000A70E3">
        <w:rPr>
          <w:rFonts w:ascii="Times New Roman" w:hAnsi="Times New Roman" w:cs="Times New Roman"/>
          <w:sz w:val="24"/>
          <w:szCs w:val="24"/>
          <w:lang w:val="fr-FR"/>
        </w:rPr>
        <w:t>e projets</w:t>
      </w:r>
      <w:r w:rsidR="00C63529" w:rsidRPr="00C63529">
        <w:rPr>
          <w:rFonts w:ascii="Times New Roman" w:hAnsi="Times New Roman" w:cs="Times New Roman"/>
          <w:sz w:val="24"/>
          <w:szCs w:val="24"/>
          <w:lang w:val="fr-FR"/>
        </w:rPr>
        <w:t>.</w:t>
      </w:r>
    </w:p>
    <w:p w14:paraId="55783B59" w14:textId="77777777" w:rsidR="006E19D3" w:rsidRPr="00C63529" w:rsidRDefault="006E19D3" w:rsidP="00E3072A">
      <w:pPr>
        <w:jc w:val="both"/>
        <w:rPr>
          <w:rFonts w:ascii="Times New Roman" w:hAnsi="Times New Roman" w:cs="Times New Roman"/>
          <w:sz w:val="24"/>
          <w:szCs w:val="24"/>
          <w:lang w:val="fr-FR"/>
        </w:rPr>
      </w:pPr>
    </w:p>
    <w:p w14:paraId="53C99EFC" w14:textId="672B85C2" w:rsidR="005B4515" w:rsidRPr="00AB1F55" w:rsidRDefault="005B4515" w:rsidP="00E3072A">
      <w:pPr>
        <w:pStyle w:val="Titre2"/>
        <w:jc w:val="both"/>
        <w:rPr>
          <w:rFonts w:ascii="Times New Roman" w:hAnsi="Times New Roman" w:cs="Times New Roman"/>
          <w:b/>
          <w:bCs/>
          <w:sz w:val="24"/>
          <w:szCs w:val="24"/>
        </w:rPr>
      </w:pPr>
      <w:bookmarkStart w:id="15" w:name="_Toc119100267"/>
      <w:r w:rsidRPr="00AB1F55">
        <w:rPr>
          <w:rFonts w:ascii="Times New Roman" w:hAnsi="Times New Roman" w:cs="Times New Roman"/>
          <w:b/>
          <w:bCs/>
          <w:sz w:val="24"/>
          <w:szCs w:val="24"/>
        </w:rPr>
        <w:t>1.5 Monnaie de contrat et monnaie de paiement</w:t>
      </w:r>
      <w:bookmarkEnd w:id="15"/>
    </w:p>
    <w:p w14:paraId="0BB75D3D" w14:textId="1950CF00" w:rsidR="00C63529" w:rsidRDefault="000A70E3" w:rsidP="00E3072A">
      <w:pPr>
        <w:jc w:val="both"/>
        <w:rPr>
          <w:rFonts w:ascii="Times New Roman" w:hAnsi="Times New Roman" w:cs="Times New Roman"/>
          <w:sz w:val="24"/>
          <w:szCs w:val="24"/>
          <w:lang w:val="fr-FR"/>
        </w:rPr>
      </w:pPr>
      <w:r w:rsidRPr="000A70E3">
        <w:rPr>
          <w:rFonts w:ascii="Times New Roman" w:hAnsi="Times New Roman" w:cs="Times New Roman"/>
          <w:sz w:val="24"/>
          <w:szCs w:val="24"/>
          <w:lang w:val="fr-FR"/>
        </w:rPr>
        <w:t>Les soumissionnaires établiront obligatoirement leur proposition</w:t>
      </w:r>
      <w:r w:rsidR="00FC1E15">
        <w:rPr>
          <w:rFonts w:ascii="Times New Roman" w:hAnsi="Times New Roman" w:cs="Times New Roman"/>
          <w:sz w:val="24"/>
          <w:szCs w:val="24"/>
          <w:lang w:val="fr-FR"/>
        </w:rPr>
        <w:t xml:space="preserve"> </w:t>
      </w:r>
      <w:r w:rsidRPr="000A70E3">
        <w:rPr>
          <w:rFonts w:ascii="Times New Roman" w:hAnsi="Times New Roman" w:cs="Times New Roman"/>
          <w:sz w:val="24"/>
          <w:szCs w:val="24"/>
          <w:lang w:val="fr-FR"/>
        </w:rPr>
        <w:t xml:space="preserve">en </w:t>
      </w:r>
      <w:r w:rsidR="00F94500" w:rsidRPr="000A70E3">
        <w:rPr>
          <w:rFonts w:ascii="Times New Roman" w:hAnsi="Times New Roman" w:cs="Times New Roman"/>
          <w:sz w:val="24"/>
          <w:szCs w:val="24"/>
          <w:lang w:val="fr-FR"/>
        </w:rPr>
        <w:t>Euros</w:t>
      </w:r>
      <w:r w:rsidR="00F94500">
        <w:rPr>
          <w:rFonts w:ascii="Times New Roman" w:hAnsi="Times New Roman" w:cs="Times New Roman"/>
          <w:sz w:val="24"/>
          <w:szCs w:val="24"/>
          <w:lang w:val="fr-FR"/>
        </w:rPr>
        <w:t>.</w:t>
      </w:r>
      <w:r w:rsidRPr="000A70E3">
        <w:rPr>
          <w:rFonts w:ascii="Times New Roman" w:hAnsi="Times New Roman" w:cs="Times New Roman"/>
          <w:sz w:val="24"/>
          <w:szCs w:val="24"/>
          <w:lang w:val="fr-FR"/>
        </w:rPr>
        <w:t xml:space="preserve"> Le budget </w:t>
      </w:r>
      <w:r w:rsidR="006E19D3">
        <w:rPr>
          <w:rFonts w:ascii="Times New Roman" w:hAnsi="Times New Roman" w:cs="Times New Roman"/>
          <w:sz w:val="24"/>
          <w:szCs w:val="24"/>
          <w:lang w:val="fr-FR"/>
        </w:rPr>
        <w:t xml:space="preserve">subventionné </w:t>
      </w:r>
      <w:r w:rsidRPr="000A70E3">
        <w:rPr>
          <w:rFonts w:ascii="Times New Roman" w:hAnsi="Times New Roman" w:cs="Times New Roman"/>
          <w:sz w:val="24"/>
          <w:szCs w:val="24"/>
          <w:lang w:val="fr-FR"/>
        </w:rPr>
        <w:t xml:space="preserve">devra être établi </w:t>
      </w:r>
      <w:r w:rsidRPr="006E19D3">
        <w:rPr>
          <w:rFonts w:ascii="Times New Roman" w:hAnsi="Times New Roman" w:cs="Times New Roman"/>
          <w:sz w:val="24"/>
          <w:szCs w:val="24"/>
          <w:lang w:val="fr-FR"/>
        </w:rPr>
        <w:t>en hors taxes,</w:t>
      </w:r>
      <w:r w:rsidRPr="000A70E3">
        <w:rPr>
          <w:rFonts w:ascii="Times New Roman" w:hAnsi="Times New Roman" w:cs="Times New Roman"/>
          <w:sz w:val="24"/>
          <w:szCs w:val="24"/>
          <w:lang w:val="fr-FR"/>
        </w:rPr>
        <w:t xml:space="preserve"> ferme et non révisable, étant entendu que les taxes et droits de douanes ne sont pas éligibles dans le budget de la convention signée </w:t>
      </w:r>
      <w:r w:rsidRPr="00283201">
        <w:rPr>
          <w:rFonts w:ascii="Times New Roman" w:hAnsi="Times New Roman" w:cs="Times New Roman"/>
          <w:sz w:val="24"/>
          <w:szCs w:val="24"/>
          <w:lang w:val="fr-FR"/>
        </w:rPr>
        <w:t>par la CEDEAO.</w:t>
      </w:r>
    </w:p>
    <w:p w14:paraId="24BF5536" w14:textId="77777777" w:rsidR="006E19D3" w:rsidRPr="00283201" w:rsidRDefault="006E19D3" w:rsidP="00E3072A">
      <w:pPr>
        <w:jc w:val="both"/>
        <w:rPr>
          <w:rFonts w:ascii="Times New Roman" w:hAnsi="Times New Roman" w:cs="Times New Roman"/>
          <w:sz w:val="24"/>
          <w:szCs w:val="24"/>
          <w:lang w:val="fr-FR"/>
        </w:rPr>
      </w:pPr>
    </w:p>
    <w:p w14:paraId="78E5021C" w14:textId="61FEE8A0" w:rsidR="005B4515" w:rsidRPr="00283201" w:rsidRDefault="005B4515" w:rsidP="00E3072A">
      <w:pPr>
        <w:pStyle w:val="Titre2"/>
        <w:jc w:val="both"/>
        <w:rPr>
          <w:rFonts w:ascii="Times New Roman" w:hAnsi="Times New Roman" w:cs="Times New Roman"/>
          <w:b/>
          <w:bCs/>
          <w:sz w:val="24"/>
          <w:szCs w:val="24"/>
        </w:rPr>
      </w:pPr>
      <w:bookmarkStart w:id="16" w:name="_Toc119100268"/>
      <w:r w:rsidRPr="00283201">
        <w:rPr>
          <w:rFonts w:ascii="Times New Roman" w:hAnsi="Times New Roman" w:cs="Times New Roman"/>
          <w:b/>
          <w:bCs/>
          <w:sz w:val="24"/>
          <w:szCs w:val="24"/>
        </w:rPr>
        <w:t>1.6</w:t>
      </w:r>
      <w:r w:rsidR="000A70E3" w:rsidRPr="00283201">
        <w:rPr>
          <w:rFonts w:ascii="Times New Roman" w:hAnsi="Times New Roman" w:cs="Times New Roman"/>
          <w:b/>
          <w:bCs/>
          <w:sz w:val="24"/>
          <w:szCs w:val="24"/>
        </w:rPr>
        <w:t xml:space="preserve"> </w:t>
      </w:r>
      <w:r w:rsidRPr="00283201">
        <w:rPr>
          <w:rFonts w:ascii="Times New Roman" w:hAnsi="Times New Roman" w:cs="Times New Roman"/>
          <w:b/>
          <w:bCs/>
          <w:sz w:val="24"/>
          <w:szCs w:val="24"/>
        </w:rPr>
        <w:t>Conditions de l’appel à propositions de projets</w:t>
      </w:r>
      <w:bookmarkEnd w:id="16"/>
      <w:r w:rsidRPr="00283201">
        <w:rPr>
          <w:rFonts w:ascii="Times New Roman" w:hAnsi="Times New Roman" w:cs="Times New Roman"/>
          <w:b/>
          <w:bCs/>
          <w:sz w:val="24"/>
          <w:szCs w:val="24"/>
        </w:rPr>
        <w:t xml:space="preserve"> </w:t>
      </w:r>
    </w:p>
    <w:p w14:paraId="29E0FC34" w14:textId="77777777" w:rsidR="001B3FED" w:rsidRPr="001B3FED" w:rsidRDefault="001B3FED" w:rsidP="00E3072A">
      <w:pPr>
        <w:spacing w:line="252" w:lineRule="auto"/>
        <w:jc w:val="both"/>
        <w:rPr>
          <w:rFonts w:ascii="Times New Roman" w:hAnsi="Times New Roman" w:cs="Times New Roman"/>
          <w:sz w:val="24"/>
          <w:szCs w:val="24"/>
        </w:rPr>
      </w:pPr>
      <w:r w:rsidRPr="001B3FED">
        <w:rPr>
          <w:rFonts w:ascii="Times New Roman" w:hAnsi="Times New Roman" w:cs="Times New Roman"/>
          <w:sz w:val="24"/>
          <w:szCs w:val="24"/>
        </w:rPr>
        <w:t xml:space="preserve">Par le fait même de déposer leurs propositions, les soumissionnaires sont réputés : </w:t>
      </w:r>
    </w:p>
    <w:p w14:paraId="37382591" w14:textId="6C594E1B" w:rsidR="001B3FED" w:rsidRPr="006E19D3" w:rsidRDefault="001B3FED" w:rsidP="006E19D3">
      <w:pPr>
        <w:pStyle w:val="Paragraphedeliste"/>
        <w:numPr>
          <w:ilvl w:val="0"/>
          <w:numId w:val="41"/>
        </w:numPr>
        <w:spacing w:after="120" w:line="252" w:lineRule="auto"/>
        <w:jc w:val="both"/>
        <w:rPr>
          <w:rFonts w:ascii="Times New Roman" w:hAnsi="Times New Roman" w:cs="Times New Roman"/>
          <w:sz w:val="24"/>
          <w:szCs w:val="24"/>
        </w:rPr>
      </w:pPr>
      <w:proofErr w:type="gramStart"/>
      <w:r w:rsidRPr="006E19D3">
        <w:rPr>
          <w:rFonts w:ascii="Times New Roman" w:hAnsi="Times New Roman" w:cs="Times New Roman"/>
          <w:sz w:val="24"/>
          <w:szCs w:val="24"/>
        </w:rPr>
        <w:t>avoir</w:t>
      </w:r>
      <w:proofErr w:type="gramEnd"/>
      <w:r w:rsidRPr="006E19D3">
        <w:rPr>
          <w:rFonts w:ascii="Times New Roman" w:hAnsi="Times New Roman" w:cs="Times New Roman"/>
          <w:sz w:val="24"/>
          <w:szCs w:val="24"/>
        </w:rPr>
        <w:t xml:space="preserve"> pris connaissance des conditions de l’appel à propositions de projets décrites dans les présentes</w:t>
      </w:r>
      <w:r w:rsidR="006E19D3">
        <w:rPr>
          <w:rFonts w:ascii="Times New Roman" w:hAnsi="Times New Roman" w:cs="Times New Roman"/>
          <w:sz w:val="24"/>
          <w:szCs w:val="24"/>
        </w:rPr>
        <w:t xml:space="preserve"> lignes</w:t>
      </w:r>
      <w:r w:rsidRPr="006E19D3">
        <w:rPr>
          <w:rFonts w:ascii="Times New Roman" w:hAnsi="Times New Roman" w:cs="Times New Roman"/>
          <w:sz w:val="24"/>
          <w:szCs w:val="24"/>
        </w:rPr>
        <w:t xml:space="preserve"> et les accepter ; </w:t>
      </w:r>
    </w:p>
    <w:p w14:paraId="0005FAE1" w14:textId="176042CF" w:rsidR="001B3FED" w:rsidRPr="006E19D3" w:rsidRDefault="001B3FED" w:rsidP="006E19D3">
      <w:pPr>
        <w:pStyle w:val="Paragraphedeliste"/>
        <w:numPr>
          <w:ilvl w:val="0"/>
          <w:numId w:val="41"/>
        </w:numPr>
        <w:spacing w:after="120" w:line="252" w:lineRule="auto"/>
        <w:jc w:val="both"/>
        <w:rPr>
          <w:rFonts w:ascii="Times New Roman" w:hAnsi="Times New Roman" w:cs="Times New Roman"/>
          <w:sz w:val="24"/>
          <w:szCs w:val="24"/>
        </w:rPr>
      </w:pPr>
      <w:proofErr w:type="gramStart"/>
      <w:r w:rsidRPr="006E19D3">
        <w:rPr>
          <w:rFonts w:ascii="Times New Roman" w:hAnsi="Times New Roman" w:cs="Times New Roman"/>
          <w:sz w:val="24"/>
          <w:szCs w:val="24"/>
        </w:rPr>
        <w:lastRenderedPageBreak/>
        <w:t>avoir</w:t>
      </w:r>
      <w:proofErr w:type="gramEnd"/>
      <w:r w:rsidRPr="006E19D3">
        <w:rPr>
          <w:rFonts w:ascii="Times New Roman" w:hAnsi="Times New Roman" w:cs="Times New Roman"/>
          <w:sz w:val="24"/>
          <w:szCs w:val="24"/>
        </w:rPr>
        <w:t xml:space="preserve"> une parfaite connaissance de la nature et de l’envergure des actions à réaliser, des conditions locales de travail ainsi que de toutes les sujétions que ces actions comportent et ; </w:t>
      </w:r>
    </w:p>
    <w:p w14:paraId="0B2F251C" w14:textId="7E77AD4C" w:rsidR="000A70E3" w:rsidRPr="006E19D3" w:rsidRDefault="001B3FED" w:rsidP="006E19D3">
      <w:pPr>
        <w:pStyle w:val="Paragraphedeliste"/>
        <w:numPr>
          <w:ilvl w:val="0"/>
          <w:numId w:val="41"/>
        </w:numPr>
        <w:spacing w:after="120" w:line="252" w:lineRule="auto"/>
        <w:jc w:val="both"/>
        <w:rPr>
          <w:rFonts w:ascii="Times New Roman" w:hAnsi="Times New Roman" w:cs="Times New Roman"/>
          <w:sz w:val="24"/>
          <w:szCs w:val="24"/>
        </w:rPr>
      </w:pPr>
      <w:proofErr w:type="gramStart"/>
      <w:r w:rsidRPr="006E19D3">
        <w:rPr>
          <w:rFonts w:ascii="Times New Roman" w:hAnsi="Times New Roman" w:cs="Times New Roman"/>
          <w:sz w:val="24"/>
          <w:szCs w:val="24"/>
        </w:rPr>
        <w:t>avoir</w:t>
      </w:r>
      <w:proofErr w:type="gramEnd"/>
      <w:r w:rsidRPr="006E19D3">
        <w:rPr>
          <w:rFonts w:ascii="Times New Roman" w:hAnsi="Times New Roman" w:cs="Times New Roman"/>
          <w:sz w:val="24"/>
          <w:szCs w:val="24"/>
        </w:rPr>
        <w:t xml:space="preserve"> pris connaissance des conditions générales et particulières (Sections II et III) de l’appel à propositions de projets.</w:t>
      </w:r>
    </w:p>
    <w:p w14:paraId="77D6F477" w14:textId="0C6D7B4F" w:rsidR="001B3FED" w:rsidRDefault="001B3FED" w:rsidP="00E3072A">
      <w:pPr>
        <w:spacing w:after="120" w:line="252" w:lineRule="auto"/>
        <w:contextualSpacing/>
        <w:jc w:val="both"/>
        <w:rPr>
          <w:rFonts w:ascii="Times New Roman" w:hAnsi="Times New Roman" w:cs="Times New Roman"/>
          <w:sz w:val="24"/>
          <w:szCs w:val="24"/>
        </w:rPr>
      </w:pPr>
    </w:p>
    <w:p w14:paraId="7963BD8D" w14:textId="55F3C9E8" w:rsidR="001B3FED" w:rsidRPr="00283201" w:rsidRDefault="001B3FED" w:rsidP="00E3072A">
      <w:pPr>
        <w:pStyle w:val="Titre2"/>
        <w:jc w:val="both"/>
        <w:rPr>
          <w:rFonts w:ascii="Times New Roman" w:hAnsi="Times New Roman" w:cs="Times New Roman"/>
          <w:b/>
          <w:bCs/>
          <w:sz w:val="24"/>
          <w:szCs w:val="24"/>
        </w:rPr>
      </w:pPr>
      <w:bookmarkStart w:id="17" w:name="_Toc119100269"/>
      <w:r w:rsidRPr="00283201">
        <w:rPr>
          <w:rFonts w:ascii="Times New Roman" w:hAnsi="Times New Roman" w:cs="Times New Roman"/>
          <w:b/>
          <w:bCs/>
          <w:sz w:val="24"/>
          <w:szCs w:val="24"/>
        </w:rPr>
        <w:t>1.7 Ouverture des propositions et comité de sélection</w:t>
      </w:r>
      <w:bookmarkEnd w:id="17"/>
    </w:p>
    <w:p w14:paraId="06C69F5C" w14:textId="6F686185" w:rsidR="001B3FED" w:rsidRPr="001B3FED" w:rsidRDefault="001B3FED" w:rsidP="00E3072A">
      <w:pPr>
        <w:shd w:val="clear" w:color="auto" w:fill="FFFFFF" w:themeFill="background1"/>
        <w:spacing w:after="120" w:line="252" w:lineRule="auto"/>
        <w:jc w:val="both"/>
        <w:rPr>
          <w:rFonts w:ascii="Times New Roman" w:hAnsi="Times New Roman" w:cs="Times New Roman"/>
          <w:sz w:val="24"/>
          <w:szCs w:val="24"/>
          <w:u w:val="single"/>
        </w:rPr>
      </w:pPr>
      <w:r w:rsidRPr="001B3FED">
        <w:rPr>
          <w:rFonts w:ascii="Times New Roman" w:hAnsi="Times New Roman" w:cs="Times New Roman"/>
          <w:sz w:val="24"/>
          <w:szCs w:val="24"/>
        </w:rPr>
        <w:t>L’ouverture des propositions, puis la sélection des propositions seront effectuées à Lomé en République Togolaise, au siège de l’ARAA, par un Comité de sélection. L’ouverture des propositions aura lieu au plus tard 24 heures après la date limite de l’appel à propositions d</w:t>
      </w:r>
      <w:r w:rsidR="00544607">
        <w:rPr>
          <w:rFonts w:ascii="Times New Roman" w:hAnsi="Times New Roman" w:cs="Times New Roman"/>
          <w:sz w:val="24"/>
          <w:szCs w:val="24"/>
        </w:rPr>
        <w:t>e projets</w:t>
      </w:r>
      <w:r w:rsidRPr="001B3FED">
        <w:rPr>
          <w:rFonts w:ascii="Times New Roman" w:hAnsi="Times New Roman" w:cs="Times New Roman"/>
          <w:sz w:val="24"/>
          <w:szCs w:val="24"/>
        </w:rPr>
        <w:t>.</w:t>
      </w:r>
    </w:p>
    <w:p w14:paraId="29B9B17A" w14:textId="18C1BEA5" w:rsidR="001B3FED" w:rsidRPr="00283201" w:rsidRDefault="001B3FED" w:rsidP="00E3072A">
      <w:pPr>
        <w:pStyle w:val="Titre2"/>
        <w:jc w:val="both"/>
        <w:rPr>
          <w:rFonts w:ascii="Times New Roman" w:hAnsi="Times New Roman" w:cs="Times New Roman"/>
          <w:b/>
          <w:bCs/>
          <w:sz w:val="24"/>
          <w:szCs w:val="24"/>
        </w:rPr>
      </w:pPr>
    </w:p>
    <w:p w14:paraId="78544489" w14:textId="408D90C9" w:rsidR="005B4515" w:rsidRPr="00283201" w:rsidRDefault="005B4515" w:rsidP="00E3072A">
      <w:pPr>
        <w:pStyle w:val="Titre2"/>
        <w:jc w:val="both"/>
        <w:rPr>
          <w:rFonts w:ascii="Times New Roman" w:hAnsi="Times New Roman" w:cs="Times New Roman"/>
          <w:b/>
          <w:bCs/>
          <w:sz w:val="24"/>
          <w:szCs w:val="24"/>
        </w:rPr>
      </w:pPr>
      <w:bookmarkStart w:id="18" w:name="_Toc119100270"/>
      <w:r w:rsidRPr="00283201">
        <w:rPr>
          <w:rFonts w:ascii="Times New Roman" w:hAnsi="Times New Roman" w:cs="Times New Roman"/>
          <w:b/>
          <w:bCs/>
          <w:sz w:val="24"/>
          <w:szCs w:val="24"/>
        </w:rPr>
        <w:t>1.8 Détermination de la conformité des propositions</w:t>
      </w:r>
      <w:bookmarkEnd w:id="18"/>
      <w:r w:rsidRPr="00283201">
        <w:rPr>
          <w:rFonts w:ascii="Times New Roman" w:hAnsi="Times New Roman" w:cs="Times New Roman"/>
          <w:b/>
          <w:bCs/>
          <w:sz w:val="24"/>
          <w:szCs w:val="24"/>
        </w:rPr>
        <w:t xml:space="preserve"> </w:t>
      </w:r>
    </w:p>
    <w:p w14:paraId="11F84D35" w14:textId="7736338B" w:rsidR="00AC7490" w:rsidRDefault="00AC7490" w:rsidP="00E3072A">
      <w:pPr>
        <w:jc w:val="both"/>
        <w:rPr>
          <w:rFonts w:ascii="Times New Roman" w:hAnsi="Times New Roman" w:cs="Times New Roman"/>
          <w:bCs/>
          <w:sz w:val="24"/>
          <w:szCs w:val="24"/>
        </w:rPr>
      </w:pPr>
      <w:r w:rsidRPr="00AC7490">
        <w:rPr>
          <w:rFonts w:ascii="Times New Roman" w:hAnsi="Times New Roman" w:cs="Times New Roman"/>
          <w:bCs/>
          <w:sz w:val="24"/>
          <w:szCs w:val="24"/>
          <w:lang w:val="x-none"/>
        </w:rPr>
        <w:t xml:space="preserve">Les propositions qui ne remplissent pas les indications de la </w:t>
      </w:r>
      <w:r w:rsidR="006239C3" w:rsidRPr="006239C3">
        <w:rPr>
          <w:rFonts w:ascii="Times New Roman" w:hAnsi="Times New Roman" w:cs="Times New Roman"/>
          <w:bCs/>
          <w:sz w:val="24"/>
          <w:szCs w:val="24"/>
        </w:rPr>
        <w:t>liste des documents administratifs</w:t>
      </w:r>
      <w:r w:rsidRPr="006239C3">
        <w:rPr>
          <w:rFonts w:ascii="Times New Roman" w:hAnsi="Times New Roman" w:cs="Times New Roman"/>
          <w:bCs/>
          <w:sz w:val="24"/>
          <w:szCs w:val="24"/>
        </w:rPr>
        <w:t xml:space="preserve"> (Annexe K)</w:t>
      </w:r>
      <w:r w:rsidRPr="00AC7490">
        <w:rPr>
          <w:rFonts w:ascii="Times New Roman" w:hAnsi="Times New Roman" w:cs="Times New Roman"/>
          <w:bCs/>
          <w:sz w:val="24"/>
          <w:szCs w:val="24"/>
          <w:lang w:val="x-none"/>
        </w:rPr>
        <w:t xml:space="preserve"> seront systématiquement rejetées</w:t>
      </w:r>
      <w:r w:rsidRPr="00544607">
        <w:rPr>
          <w:rFonts w:ascii="Times New Roman" w:hAnsi="Times New Roman" w:cs="Times New Roman"/>
          <w:bCs/>
          <w:sz w:val="24"/>
          <w:szCs w:val="24"/>
          <w:lang w:val="x-none"/>
        </w:rPr>
        <w:t xml:space="preserve">. </w:t>
      </w:r>
      <w:r w:rsidR="006239C3" w:rsidRPr="00544607">
        <w:rPr>
          <w:rFonts w:ascii="Times New Roman" w:hAnsi="Times New Roman" w:cs="Times New Roman"/>
          <w:bCs/>
          <w:sz w:val="24"/>
          <w:szCs w:val="24"/>
        </w:rPr>
        <w:t>Les soumissionnaires en seront informés sans possibilité de compléter les documents manquants.</w:t>
      </w:r>
    </w:p>
    <w:p w14:paraId="756447EA" w14:textId="77777777" w:rsidR="00915BDB" w:rsidRPr="00283201" w:rsidRDefault="00915BDB" w:rsidP="00E3072A">
      <w:pPr>
        <w:jc w:val="both"/>
        <w:rPr>
          <w:rFonts w:ascii="Times New Roman" w:hAnsi="Times New Roman" w:cs="Times New Roman"/>
          <w:b/>
          <w:bCs/>
          <w:sz w:val="24"/>
          <w:szCs w:val="24"/>
        </w:rPr>
      </w:pPr>
    </w:p>
    <w:p w14:paraId="53D630F5" w14:textId="19848089" w:rsidR="005B4515" w:rsidRPr="00283201" w:rsidRDefault="005B4515" w:rsidP="00E3072A">
      <w:pPr>
        <w:pStyle w:val="Titre2"/>
        <w:jc w:val="both"/>
        <w:rPr>
          <w:rFonts w:ascii="Times New Roman" w:hAnsi="Times New Roman" w:cs="Times New Roman"/>
          <w:b/>
          <w:bCs/>
          <w:sz w:val="24"/>
          <w:szCs w:val="24"/>
        </w:rPr>
      </w:pPr>
      <w:bookmarkStart w:id="19" w:name="_Toc119100271"/>
      <w:r w:rsidRPr="00283201">
        <w:rPr>
          <w:rFonts w:ascii="Times New Roman" w:hAnsi="Times New Roman" w:cs="Times New Roman"/>
          <w:b/>
          <w:bCs/>
          <w:sz w:val="24"/>
          <w:szCs w:val="24"/>
        </w:rPr>
        <w:t xml:space="preserve">1.9 </w:t>
      </w:r>
      <w:r w:rsidR="00283201" w:rsidRPr="00283201">
        <w:rPr>
          <w:rFonts w:ascii="Times New Roman" w:hAnsi="Times New Roman" w:cs="Times New Roman"/>
          <w:b/>
          <w:bCs/>
          <w:sz w:val="24"/>
          <w:szCs w:val="24"/>
        </w:rPr>
        <w:t>Évaluation</w:t>
      </w:r>
      <w:r w:rsidRPr="00283201">
        <w:rPr>
          <w:rFonts w:ascii="Times New Roman" w:hAnsi="Times New Roman" w:cs="Times New Roman"/>
          <w:b/>
          <w:bCs/>
          <w:sz w:val="24"/>
          <w:szCs w:val="24"/>
        </w:rPr>
        <w:t xml:space="preserve"> et classement des propositions</w:t>
      </w:r>
      <w:bookmarkEnd w:id="19"/>
      <w:r w:rsidRPr="00283201">
        <w:rPr>
          <w:rFonts w:ascii="Times New Roman" w:hAnsi="Times New Roman" w:cs="Times New Roman"/>
          <w:b/>
          <w:bCs/>
          <w:sz w:val="24"/>
          <w:szCs w:val="24"/>
        </w:rPr>
        <w:t xml:space="preserve"> </w:t>
      </w:r>
    </w:p>
    <w:p w14:paraId="7BD477A9" w14:textId="0648EC90" w:rsidR="00915BDB" w:rsidRPr="00915BDB" w:rsidRDefault="00915BDB" w:rsidP="00E3072A">
      <w:pPr>
        <w:spacing w:after="120" w:line="252" w:lineRule="auto"/>
        <w:jc w:val="both"/>
        <w:rPr>
          <w:rFonts w:ascii="Times New Roman" w:hAnsi="Times New Roman" w:cs="Times New Roman"/>
          <w:sz w:val="24"/>
          <w:szCs w:val="24"/>
        </w:rPr>
      </w:pPr>
      <w:r w:rsidRPr="00915BDB">
        <w:rPr>
          <w:rFonts w:ascii="Times New Roman" w:hAnsi="Times New Roman" w:cs="Times New Roman"/>
          <w:sz w:val="24"/>
          <w:szCs w:val="24"/>
        </w:rPr>
        <w:t xml:space="preserve">Le Comité de sélection des propositions effectuera l’évaluation des offres qui auront été reconnues conformes aux dispositions prévues. Il comparera ensuite les notes entre les évaluateurs des mêmes propositions et procèdera à un classement général des propositions. Les critères d’évaluation et les modalités de notation et de classement sont précisés dans la </w:t>
      </w:r>
      <w:r w:rsidR="00544607">
        <w:rPr>
          <w:rFonts w:ascii="Times New Roman" w:hAnsi="Times New Roman" w:cs="Times New Roman"/>
          <w:sz w:val="24"/>
          <w:szCs w:val="24"/>
        </w:rPr>
        <w:t>s</w:t>
      </w:r>
      <w:r w:rsidRPr="00915BDB">
        <w:rPr>
          <w:rFonts w:ascii="Times New Roman" w:hAnsi="Times New Roman" w:cs="Times New Roman"/>
          <w:sz w:val="24"/>
          <w:szCs w:val="24"/>
        </w:rPr>
        <w:t>ection « Conditions particulières ».</w:t>
      </w:r>
    </w:p>
    <w:p w14:paraId="53ED5ED8" w14:textId="77777777" w:rsidR="006239C3" w:rsidRPr="006239C3" w:rsidRDefault="006239C3" w:rsidP="00E3072A">
      <w:pPr>
        <w:jc w:val="both"/>
      </w:pPr>
    </w:p>
    <w:p w14:paraId="5B210423" w14:textId="55CF2987" w:rsidR="005B4515" w:rsidRPr="00283201" w:rsidRDefault="005B4515" w:rsidP="00E3072A">
      <w:pPr>
        <w:pStyle w:val="Titre2"/>
        <w:jc w:val="both"/>
        <w:rPr>
          <w:rFonts w:ascii="Times New Roman" w:hAnsi="Times New Roman" w:cs="Times New Roman"/>
          <w:b/>
          <w:bCs/>
          <w:sz w:val="24"/>
          <w:szCs w:val="24"/>
        </w:rPr>
      </w:pPr>
      <w:bookmarkStart w:id="20" w:name="_Toc119100272"/>
      <w:r w:rsidRPr="00283201">
        <w:rPr>
          <w:rFonts w:ascii="Times New Roman" w:hAnsi="Times New Roman" w:cs="Times New Roman"/>
          <w:b/>
          <w:bCs/>
          <w:sz w:val="24"/>
          <w:szCs w:val="24"/>
        </w:rPr>
        <w:t>1.10 Droit de rejet de propositions et l’annulation de l’appel à propositions de projets</w:t>
      </w:r>
      <w:bookmarkEnd w:id="20"/>
      <w:r w:rsidRPr="00283201">
        <w:rPr>
          <w:rFonts w:ascii="Times New Roman" w:hAnsi="Times New Roman" w:cs="Times New Roman"/>
          <w:b/>
          <w:bCs/>
          <w:sz w:val="24"/>
          <w:szCs w:val="24"/>
        </w:rPr>
        <w:t xml:space="preserve"> </w:t>
      </w:r>
    </w:p>
    <w:p w14:paraId="5A1CD131" w14:textId="3CBDCFF3" w:rsidR="00915BDB" w:rsidRDefault="00915BDB" w:rsidP="00E3072A">
      <w:pPr>
        <w:jc w:val="both"/>
        <w:rPr>
          <w:rFonts w:ascii="Times New Roman" w:hAnsi="Times New Roman" w:cs="Times New Roman"/>
          <w:sz w:val="24"/>
          <w:szCs w:val="24"/>
        </w:rPr>
      </w:pPr>
      <w:r w:rsidRPr="00915BDB">
        <w:rPr>
          <w:rFonts w:ascii="Times New Roman" w:hAnsi="Times New Roman" w:cs="Times New Roman"/>
          <w:sz w:val="24"/>
          <w:szCs w:val="24"/>
        </w:rPr>
        <w:t>L’ARAA se réserve le droit de rejeter toute proposition, d’annuler la procédure d’appel à proposition</w:t>
      </w:r>
      <w:r w:rsidR="00544607">
        <w:rPr>
          <w:rFonts w:ascii="Times New Roman" w:hAnsi="Times New Roman" w:cs="Times New Roman"/>
          <w:sz w:val="24"/>
          <w:szCs w:val="24"/>
        </w:rPr>
        <w:t>s</w:t>
      </w:r>
      <w:r w:rsidRPr="00915BDB">
        <w:rPr>
          <w:rFonts w:ascii="Times New Roman" w:hAnsi="Times New Roman" w:cs="Times New Roman"/>
          <w:sz w:val="24"/>
          <w:szCs w:val="24"/>
        </w:rPr>
        <w:t xml:space="preserve"> de projets aussi longtemps que la CEDEAO n’a pas attribué les subventions, sans encourir pour autant une responsabilité quelconque à l’égard des soumissionnaires concernés, et sans devoir les informer des raisons pour lesquelles l’appel à propositions de projets aura été annulé ou leurs propositions rejetées.</w:t>
      </w:r>
    </w:p>
    <w:p w14:paraId="58DF6E80" w14:textId="77777777" w:rsidR="00544607" w:rsidRPr="003109D7" w:rsidRDefault="00544607" w:rsidP="00E3072A">
      <w:pPr>
        <w:jc w:val="both"/>
        <w:rPr>
          <w:rFonts w:ascii="Times New Roman" w:hAnsi="Times New Roman" w:cs="Times New Roman"/>
          <w:sz w:val="24"/>
          <w:szCs w:val="24"/>
        </w:rPr>
      </w:pPr>
    </w:p>
    <w:p w14:paraId="1CA8AA74" w14:textId="5DD5F0B1" w:rsidR="005B4515" w:rsidRPr="00283201" w:rsidRDefault="005B4515" w:rsidP="00E3072A">
      <w:pPr>
        <w:pStyle w:val="Titre2"/>
        <w:jc w:val="both"/>
        <w:rPr>
          <w:rFonts w:ascii="Times New Roman" w:hAnsi="Times New Roman" w:cs="Times New Roman"/>
          <w:b/>
          <w:bCs/>
          <w:sz w:val="24"/>
          <w:szCs w:val="24"/>
        </w:rPr>
      </w:pPr>
      <w:bookmarkStart w:id="21" w:name="_Toc119100273"/>
      <w:r w:rsidRPr="00283201">
        <w:rPr>
          <w:rFonts w:ascii="Times New Roman" w:hAnsi="Times New Roman" w:cs="Times New Roman"/>
          <w:b/>
          <w:bCs/>
          <w:sz w:val="24"/>
          <w:szCs w:val="24"/>
        </w:rPr>
        <w:t>1.11 Amélioration des dossiers techniques et financiers</w:t>
      </w:r>
      <w:bookmarkEnd w:id="21"/>
      <w:r w:rsidRPr="00283201">
        <w:rPr>
          <w:rFonts w:ascii="Times New Roman" w:hAnsi="Times New Roman" w:cs="Times New Roman"/>
          <w:b/>
          <w:bCs/>
          <w:sz w:val="24"/>
          <w:szCs w:val="24"/>
        </w:rPr>
        <w:t xml:space="preserve"> </w:t>
      </w:r>
    </w:p>
    <w:p w14:paraId="25DD949D" w14:textId="0E9EFA72" w:rsidR="006645B1" w:rsidRDefault="006645B1" w:rsidP="00E3072A">
      <w:pPr>
        <w:jc w:val="both"/>
        <w:rPr>
          <w:rFonts w:ascii="Times New Roman" w:hAnsi="Times New Roman" w:cs="Times New Roman"/>
          <w:sz w:val="24"/>
          <w:szCs w:val="24"/>
          <w:lang w:val="fr-FR"/>
        </w:rPr>
      </w:pPr>
      <w:bookmarkStart w:id="22" w:name="_Toc417274428"/>
      <w:r w:rsidRPr="006645B1">
        <w:rPr>
          <w:rFonts w:ascii="Times New Roman" w:hAnsi="Times New Roman" w:cs="Times New Roman"/>
          <w:sz w:val="24"/>
          <w:szCs w:val="24"/>
          <w:lang w:val="fr-FR"/>
        </w:rPr>
        <w:t>Après sélection des propositions détaillées, l’ARAA, enverra aux soumissionnaires provisoirement retenus des observations pour améliorer et finaliser les contenus opérationnels de leurs dossiers. Ces améliorations ne devraient pas entrainer une augmentation du coût initialement proposé.</w:t>
      </w:r>
      <w:bookmarkEnd w:id="22"/>
    </w:p>
    <w:p w14:paraId="03FAA802" w14:textId="77777777" w:rsidR="00544607" w:rsidRPr="003109D7" w:rsidRDefault="00544607" w:rsidP="00E3072A">
      <w:pPr>
        <w:jc w:val="both"/>
        <w:rPr>
          <w:rFonts w:ascii="Times New Roman" w:hAnsi="Times New Roman" w:cs="Times New Roman"/>
          <w:sz w:val="24"/>
          <w:szCs w:val="24"/>
          <w:lang w:val="fr-FR"/>
        </w:rPr>
      </w:pPr>
    </w:p>
    <w:p w14:paraId="0D9FE1A9" w14:textId="07EB1EC1" w:rsidR="005B4515" w:rsidRPr="00283201" w:rsidRDefault="005B4515" w:rsidP="00E3072A">
      <w:pPr>
        <w:pStyle w:val="Titre2"/>
        <w:jc w:val="both"/>
        <w:rPr>
          <w:rFonts w:ascii="Times New Roman" w:hAnsi="Times New Roman" w:cs="Times New Roman"/>
          <w:b/>
          <w:bCs/>
          <w:sz w:val="24"/>
          <w:szCs w:val="24"/>
        </w:rPr>
      </w:pPr>
      <w:bookmarkStart w:id="23" w:name="_Toc119100274"/>
      <w:r w:rsidRPr="00283201">
        <w:rPr>
          <w:rFonts w:ascii="Times New Roman" w:hAnsi="Times New Roman" w:cs="Times New Roman"/>
          <w:b/>
          <w:bCs/>
          <w:sz w:val="24"/>
          <w:szCs w:val="24"/>
        </w:rPr>
        <w:t>1.12 Confidentialité du processus de sélection des projets</w:t>
      </w:r>
      <w:bookmarkEnd w:id="23"/>
      <w:r w:rsidRPr="00283201">
        <w:rPr>
          <w:rFonts w:ascii="Times New Roman" w:hAnsi="Times New Roman" w:cs="Times New Roman"/>
          <w:b/>
          <w:bCs/>
          <w:sz w:val="24"/>
          <w:szCs w:val="24"/>
        </w:rPr>
        <w:t xml:space="preserve"> </w:t>
      </w:r>
    </w:p>
    <w:p w14:paraId="7859C9E3" w14:textId="66A75484" w:rsidR="006645B1" w:rsidRPr="006645B1" w:rsidRDefault="006645B1" w:rsidP="00E3072A">
      <w:pPr>
        <w:spacing w:after="120" w:line="252" w:lineRule="auto"/>
        <w:jc w:val="both"/>
        <w:rPr>
          <w:rFonts w:ascii="Times New Roman" w:hAnsi="Times New Roman" w:cs="Times New Roman"/>
          <w:sz w:val="24"/>
          <w:szCs w:val="24"/>
        </w:rPr>
      </w:pPr>
      <w:r w:rsidRPr="006645B1">
        <w:rPr>
          <w:rFonts w:ascii="Times New Roman" w:hAnsi="Times New Roman" w:cs="Times New Roman"/>
          <w:sz w:val="24"/>
          <w:szCs w:val="24"/>
        </w:rPr>
        <w:t xml:space="preserve">Aucune information relative à l’examen, à l’évaluation, à la comparaison des notations des évaluateurs des propositions </w:t>
      </w:r>
      <w:r>
        <w:rPr>
          <w:rFonts w:ascii="Times New Roman" w:hAnsi="Times New Roman" w:cs="Times New Roman"/>
          <w:sz w:val="24"/>
          <w:szCs w:val="24"/>
        </w:rPr>
        <w:t>de projets</w:t>
      </w:r>
      <w:r w:rsidRPr="006645B1">
        <w:rPr>
          <w:rFonts w:ascii="Times New Roman" w:hAnsi="Times New Roman" w:cs="Times New Roman"/>
          <w:sz w:val="24"/>
          <w:szCs w:val="24"/>
        </w:rPr>
        <w:t xml:space="preserve"> et aux observations relatives à l’attribution de la subvention ne pourra être divulguée aux soumissionnaires ou à toute autre personne étrangère à la procédure d’examen et d’évaluation. </w:t>
      </w:r>
    </w:p>
    <w:p w14:paraId="0A79FD88" w14:textId="77777777" w:rsidR="00BD5AEA" w:rsidRDefault="006645B1" w:rsidP="00E3072A">
      <w:pPr>
        <w:spacing w:after="120" w:line="252" w:lineRule="auto"/>
        <w:jc w:val="both"/>
        <w:rPr>
          <w:rFonts w:ascii="Times New Roman" w:hAnsi="Times New Roman" w:cs="Times New Roman"/>
          <w:sz w:val="24"/>
          <w:szCs w:val="24"/>
        </w:rPr>
      </w:pPr>
      <w:r w:rsidRPr="006645B1">
        <w:rPr>
          <w:rFonts w:ascii="Times New Roman" w:hAnsi="Times New Roman" w:cs="Times New Roman"/>
          <w:sz w:val="24"/>
          <w:szCs w:val="24"/>
        </w:rPr>
        <w:lastRenderedPageBreak/>
        <w:t>Toute tentative effectuée par une organisation pour influencer le comité au cours de la procédure d’examen, d’évaluation de sa proposition et de comparaison des notes des évaluateurs, conduira au rejet de sa proposition.</w:t>
      </w:r>
    </w:p>
    <w:p w14:paraId="62078969" w14:textId="60B7E932" w:rsidR="006645B1" w:rsidRPr="003109D7" w:rsidRDefault="006645B1" w:rsidP="00E3072A">
      <w:pPr>
        <w:spacing w:after="120" w:line="252" w:lineRule="auto"/>
        <w:jc w:val="both"/>
        <w:rPr>
          <w:rFonts w:ascii="Times New Roman" w:hAnsi="Times New Roman" w:cs="Times New Roman"/>
          <w:sz w:val="24"/>
          <w:szCs w:val="24"/>
        </w:rPr>
      </w:pPr>
      <w:r w:rsidRPr="006645B1">
        <w:rPr>
          <w:rFonts w:ascii="Times New Roman" w:hAnsi="Times New Roman" w:cs="Times New Roman"/>
          <w:sz w:val="24"/>
          <w:szCs w:val="24"/>
        </w:rPr>
        <w:t xml:space="preserve"> </w:t>
      </w:r>
    </w:p>
    <w:p w14:paraId="49A0C8BE" w14:textId="3C6238C0" w:rsidR="005B4515" w:rsidRPr="00283201" w:rsidRDefault="005B4515" w:rsidP="00E3072A">
      <w:pPr>
        <w:pStyle w:val="Titre2"/>
        <w:jc w:val="both"/>
        <w:rPr>
          <w:rFonts w:ascii="Times New Roman" w:hAnsi="Times New Roman" w:cs="Times New Roman"/>
          <w:b/>
          <w:bCs/>
          <w:sz w:val="24"/>
          <w:szCs w:val="24"/>
        </w:rPr>
      </w:pPr>
      <w:bookmarkStart w:id="24" w:name="_Toc119100275"/>
      <w:r w:rsidRPr="00283201">
        <w:rPr>
          <w:rFonts w:ascii="Times New Roman" w:hAnsi="Times New Roman" w:cs="Times New Roman"/>
          <w:b/>
          <w:bCs/>
          <w:sz w:val="24"/>
          <w:szCs w:val="24"/>
        </w:rPr>
        <w:t>1.13 Information sur le processus de sélection et d’octroi</w:t>
      </w:r>
      <w:bookmarkEnd w:id="24"/>
    </w:p>
    <w:p w14:paraId="1F27EDB3" w14:textId="5AB7C17C" w:rsidR="006645B1" w:rsidRDefault="006645B1" w:rsidP="00E3072A">
      <w:pPr>
        <w:spacing w:after="120" w:line="252" w:lineRule="auto"/>
        <w:jc w:val="both"/>
        <w:rPr>
          <w:rFonts w:ascii="Times New Roman" w:eastAsia="Calibri" w:hAnsi="Times New Roman" w:cs="Times New Roman"/>
          <w:sz w:val="24"/>
          <w:szCs w:val="24"/>
          <w:lang w:val="fr-FR"/>
        </w:rPr>
      </w:pPr>
      <w:r w:rsidRPr="006645B1">
        <w:rPr>
          <w:rFonts w:ascii="Times New Roman" w:eastAsia="Calibri" w:hAnsi="Times New Roman" w:cs="Times New Roman"/>
          <w:sz w:val="24"/>
          <w:szCs w:val="24"/>
          <w:lang w:val="fr-FR"/>
        </w:rPr>
        <w:t>La liste des propositions d</w:t>
      </w:r>
      <w:r>
        <w:rPr>
          <w:rFonts w:ascii="Times New Roman" w:eastAsia="Calibri" w:hAnsi="Times New Roman" w:cs="Times New Roman"/>
          <w:sz w:val="24"/>
          <w:szCs w:val="24"/>
          <w:lang w:val="fr-FR"/>
        </w:rPr>
        <w:t xml:space="preserve">e </w:t>
      </w:r>
      <w:r w:rsidR="006848F4">
        <w:rPr>
          <w:rFonts w:ascii="Times New Roman" w:eastAsia="Calibri" w:hAnsi="Times New Roman" w:cs="Times New Roman"/>
          <w:sz w:val="24"/>
          <w:szCs w:val="24"/>
          <w:lang w:val="fr-FR"/>
        </w:rPr>
        <w:t>projets</w:t>
      </w:r>
      <w:r w:rsidRPr="006645B1">
        <w:rPr>
          <w:rFonts w:ascii="Times New Roman" w:eastAsia="Calibri" w:hAnsi="Times New Roman" w:cs="Times New Roman"/>
          <w:sz w:val="24"/>
          <w:szCs w:val="24"/>
          <w:lang w:val="fr-FR"/>
        </w:rPr>
        <w:t xml:space="preserve"> dont les notes </w:t>
      </w:r>
      <w:r w:rsidR="00BD5AEA">
        <w:rPr>
          <w:rFonts w:ascii="Times New Roman" w:eastAsia="Calibri" w:hAnsi="Times New Roman" w:cs="Times New Roman"/>
          <w:sz w:val="24"/>
          <w:szCs w:val="24"/>
          <w:lang w:val="fr-FR"/>
        </w:rPr>
        <w:t>succinctes</w:t>
      </w:r>
      <w:r w:rsidRPr="006645B1">
        <w:rPr>
          <w:rFonts w:ascii="Times New Roman" w:eastAsia="Calibri" w:hAnsi="Times New Roman" w:cs="Times New Roman"/>
          <w:sz w:val="24"/>
          <w:szCs w:val="24"/>
          <w:lang w:val="fr-FR"/>
        </w:rPr>
        <w:t xml:space="preserve"> auront obtenu la notation minimale requise et qui auront été sélectionnées après application de la clé indiquée dans la section « Conditions particulières », sera publiée sur le site web de l’ARAA. Les opérateurs</w:t>
      </w:r>
      <w:r w:rsidR="00BD5AEA">
        <w:rPr>
          <w:rFonts w:ascii="Times New Roman" w:eastAsia="Calibri" w:hAnsi="Times New Roman" w:cs="Times New Roman"/>
          <w:sz w:val="24"/>
          <w:szCs w:val="24"/>
          <w:lang w:val="fr-FR"/>
        </w:rPr>
        <w:t xml:space="preserve"> dont les propositions détaillées de projets auront été</w:t>
      </w:r>
      <w:r w:rsidRPr="006645B1">
        <w:rPr>
          <w:rFonts w:ascii="Times New Roman" w:eastAsia="Calibri" w:hAnsi="Times New Roman" w:cs="Times New Roman"/>
          <w:sz w:val="24"/>
          <w:szCs w:val="24"/>
          <w:lang w:val="fr-FR"/>
        </w:rPr>
        <w:t xml:space="preserve"> retenu</w:t>
      </w:r>
      <w:r w:rsidR="00BD5AEA">
        <w:rPr>
          <w:rFonts w:ascii="Times New Roman" w:eastAsia="Calibri" w:hAnsi="Times New Roman" w:cs="Times New Roman"/>
          <w:sz w:val="24"/>
          <w:szCs w:val="24"/>
          <w:lang w:val="fr-FR"/>
        </w:rPr>
        <w:t>e</w:t>
      </w:r>
      <w:r w:rsidRPr="006645B1">
        <w:rPr>
          <w:rFonts w:ascii="Times New Roman" w:eastAsia="Calibri" w:hAnsi="Times New Roman" w:cs="Times New Roman"/>
          <w:sz w:val="24"/>
          <w:szCs w:val="24"/>
          <w:lang w:val="fr-FR"/>
        </w:rPr>
        <w:t xml:space="preserve">s </w:t>
      </w:r>
      <w:r w:rsidR="00BD5AEA">
        <w:rPr>
          <w:rFonts w:ascii="Times New Roman" w:eastAsia="Calibri" w:hAnsi="Times New Roman" w:cs="Times New Roman"/>
          <w:sz w:val="24"/>
          <w:szCs w:val="24"/>
          <w:lang w:val="fr-FR"/>
        </w:rPr>
        <w:t>pour l’octroi des subventions</w:t>
      </w:r>
      <w:r w:rsidRPr="006645B1">
        <w:rPr>
          <w:rFonts w:ascii="Times New Roman" w:eastAsia="Calibri" w:hAnsi="Times New Roman" w:cs="Times New Roman"/>
          <w:sz w:val="24"/>
          <w:szCs w:val="24"/>
          <w:lang w:val="fr-FR"/>
        </w:rPr>
        <w:t xml:space="preserve"> seront </w:t>
      </w:r>
      <w:r w:rsidR="00BD5AEA">
        <w:rPr>
          <w:rFonts w:ascii="Times New Roman" w:eastAsia="Calibri" w:hAnsi="Times New Roman" w:cs="Times New Roman"/>
          <w:sz w:val="24"/>
          <w:szCs w:val="24"/>
          <w:lang w:val="fr-FR"/>
        </w:rPr>
        <w:t>informés</w:t>
      </w:r>
      <w:r w:rsidRPr="006645B1">
        <w:rPr>
          <w:rFonts w:ascii="Times New Roman" w:eastAsia="Calibri" w:hAnsi="Times New Roman" w:cs="Times New Roman"/>
          <w:sz w:val="24"/>
          <w:szCs w:val="24"/>
          <w:lang w:val="fr-FR"/>
        </w:rPr>
        <w:t xml:space="preserve"> par courrier électronique individuel. </w:t>
      </w:r>
    </w:p>
    <w:p w14:paraId="7C8217D3" w14:textId="77777777" w:rsidR="00BD5AEA" w:rsidRPr="003109D7" w:rsidRDefault="00BD5AEA" w:rsidP="00E3072A">
      <w:pPr>
        <w:spacing w:after="120" w:line="252" w:lineRule="auto"/>
        <w:jc w:val="both"/>
        <w:rPr>
          <w:rFonts w:ascii="Times New Roman" w:eastAsia="Calibri" w:hAnsi="Times New Roman" w:cs="Times New Roman"/>
          <w:sz w:val="24"/>
          <w:szCs w:val="24"/>
          <w:lang w:val="fr-FR"/>
        </w:rPr>
      </w:pPr>
    </w:p>
    <w:p w14:paraId="3841EB47" w14:textId="476E8E73" w:rsidR="005B4515" w:rsidRPr="00283201" w:rsidRDefault="005B4515" w:rsidP="00E3072A">
      <w:pPr>
        <w:pStyle w:val="Titre2"/>
        <w:jc w:val="both"/>
        <w:rPr>
          <w:rFonts w:ascii="Times New Roman" w:hAnsi="Times New Roman" w:cs="Times New Roman"/>
          <w:b/>
          <w:bCs/>
          <w:sz w:val="24"/>
          <w:szCs w:val="24"/>
        </w:rPr>
      </w:pPr>
      <w:bookmarkStart w:id="25" w:name="_Toc119100276"/>
      <w:r w:rsidRPr="00283201">
        <w:rPr>
          <w:rFonts w:ascii="Times New Roman" w:hAnsi="Times New Roman" w:cs="Times New Roman"/>
          <w:b/>
          <w:bCs/>
          <w:sz w:val="24"/>
          <w:szCs w:val="24"/>
        </w:rPr>
        <w:t>1.14 Signature du contrat de subvention</w:t>
      </w:r>
      <w:bookmarkEnd w:id="25"/>
      <w:r w:rsidRPr="00283201">
        <w:rPr>
          <w:rFonts w:ascii="Times New Roman" w:hAnsi="Times New Roman" w:cs="Times New Roman"/>
          <w:b/>
          <w:bCs/>
          <w:sz w:val="24"/>
          <w:szCs w:val="24"/>
        </w:rPr>
        <w:t xml:space="preserve"> </w:t>
      </w:r>
    </w:p>
    <w:p w14:paraId="775BA3AC" w14:textId="1FBC6ABC" w:rsidR="006645B1" w:rsidRDefault="00471E52" w:rsidP="00E3072A">
      <w:pPr>
        <w:spacing w:after="120" w:line="252" w:lineRule="auto"/>
        <w:jc w:val="both"/>
        <w:rPr>
          <w:rFonts w:ascii="Times New Roman" w:eastAsia="Calibri" w:hAnsi="Times New Roman" w:cs="Times New Roman"/>
          <w:sz w:val="24"/>
          <w:szCs w:val="24"/>
          <w:lang w:val="fr-FR"/>
        </w:rPr>
      </w:pPr>
      <w:r w:rsidRPr="00BF5C74">
        <w:rPr>
          <w:rFonts w:ascii="Times New Roman" w:eastAsia="Calibri" w:hAnsi="Times New Roman" w:cs="Times New Roman"/>
          <w:sz w:val="24"/>
          <w:szCs w:val="24"/>
          <w:lang w:val="fr-FR"/>
        </w:rPr>
        <w:t>Après notification aux soumissionnaires retenus et finalisation des propositions détaillées prenant en compte les observations, l’ARAA enverra le projet de convention de financement pour accord avant signature. Les conventions de financement seront ensuite signées par le porteur de projet et par l’ARAA pour le compte de la CEDEAO.</w:t>
      </w:r>
    </w:p>
    <w:p w14:paraId="21618FD9" w14:textId="77777777" w:rsidR="00BD5AEA" w:rsidRPr="00BF5C74" w:rsidRDefault="00BD5AEA" w:rsidP="00E3072A">
      <w:pPr>
        <w:spacing w:after="120" w:line="252" w:lineRule="auto"/>
        <w:jc w:val="both"/>
        <w:rPr>
          <w:rFonts w:ascii="Times New Roman" w:eastAsia="Calibri" w:hAnsi="Times New Roman" w:cs="Times New Roman"/>
          <w:sz w:val="24"/>
          <w:szCs w:val="24"/>
          <w:lang w:val="fr-FR"/>
        </w:rPr>
      </w:pPr>
    </w:p>
    <w:p w14:paraId="0440C68E" w14:textId="56868C2F" w:rsidR="00313C05" w:rsidRDefault="005B4515" w:rsidP="00E3072A">
      <w:pPr>
        <w:pStyle w:val="Titre1"/>
        <w:jc w:val="both"/>
        <w:rPr>
          <w:rFonts w:ascii="Times New Roman" w:hAnsi="Times New Roman" w:cs="Times New Roman"/>
          <w:b/>
          <w:bCs/>
          <w:sz w:val="24"/>
          <w:szCs w:val="24"/>
        </w:rPr>
      </w:pPr>
      <w:bookmarkStart w:id="26" w:name="_Toc119100277"/>
      <w:r w:rsidRPr="00283201">
        <w:rPr>
          <w:rFonts w:ascii="Times New Roman" w:hAnsi="Times New Roman" w:cs="Times New Roman"/>
          <w:b/>
          <w:bCs/>
          <w:sz w:val="24"/>
          <w:szCs w:val="24"/>
        </w:rPr>
        <w:t>2 CONDITIONS PARTICULIÈRES</w:t>
      </w:r>
      <w:bookmarkEnd w:id="26"/>
    </w:p>
    <w:p w14:paraId="02BCD4A0" w14:textId="77777777" w:rsidR="00BD5AEA" w:rsidRPr="00BD5AEA" w:rsidRDefault="00BD5AEA" w:rsidP="00BD5AEA"/>
    <w:p w14:paraId="1A84A423" w14:textId="5F8EF3BD" w:rsidR="005B4515" w:rsidRPr="00283201" w:rsidRDefault="005B4515" w:rsidP="00E3072A">
      <w:pPr>
        <w:pStyle w:val="Titre2"/>
        <w:jc w:val="both"/>
        <w:rPr>
          <w:b/>
          <w:bCs/>
        </w:rPr>
      </w:pPr>
      <w:bookmarkStart w:id="27" w:name="_Toc119100278"/>
      <w:r w:rsidRPr="00283201">
        <w:rPr>
          <w:b/>
          <w:bCs/>
        </w:rPr>
        <w:t>2.1 Moyens financiers disponibles</w:t>
      </w:r>
      <w:bookmarkEnd w:id="27"/>
      <w:r w:rsidRPr="00283201">
        <w:rPr>
          <w:b/>
          <w:bCs/>
        </w:rPr>
        <w:t xml:space="preserve"> </w:t>
      </w:r>
    </w:p>
    <w:p w14:paraId="6B53C2AC" w14:textId="3779B0CC" w:rsidR="00313C05" w:rsidRPr="00313C05" w:rsidRDefault="00313C05" w:rsidP="00E3072A">
      <w:pPr>
        <w:spacing w:after="120" w:line="252" w:lineRule="auto"/>
        <w:jc w:val="both"/>
        <w:rPr>
          <w:rFonts w:ascii="Times New Roman" w:eastAsia="Calibri" w:hAnsi="Times New Roman" w:cs="Times New Roman"/>
          <w:sz w:val="24"/>
          <w:szCs w:val="24"/>
          <w:lang w:val="fr-FR"/>
        </w:rPr>
      </w:pPr>
      <w:r w:rsidRPr="00313C05">
        <w:rPr>
          <w:rFonts w:ascii="Times New Roman" w:eastAsia="Calibri" w:hAnsi="Times New Roman" w:cs="Times New Roman"/>
          <w:sz w:val="24"/>
          <w:szCs w:val="24"/>
          <w:lang w:val="fr-FR"/>
        </w:rPr>
        <w:t>L’appel à propositions d</w:t>
      </w:r>
      <w:r w:rsidR="004A2E3B">
        <w:rPr>
          <w:rFonts w:ascii="Times New Roman" w:eastAsia="Calibri" w:hAnsi="Times New Roman" w:cs="Times New Roman"/>
          <w:sz w:val="24"/>
          <w:szCs w:val="24"/>
          <w:lang w:val="fr-FR"/>
        </w:rPr>
        <w:t>e projets</w:t>
      </w:r>
      <w:r w:rsidRPr="00313C05">
        <w:rPr>
          <w:rFonts w:ascii="Times New Roman" w:eastAsia="Calibri" w:hAnsi="Times New Roman" w:cs="Times New Roman"/>
          <w:sz w:val="24"/>
          <w:szCs w:val="24"/>
          <w:lang w:val="fr-FR"/>
        </w:rPr>
        <w:t xml:space="preserve"> dispose d’un budget total de subvention </w:t>
      </w:r>
      <w:r w:rsidRPr="00C87DB6">
        <w:rPr>
          <w:rFonts w:ascii="Times New Roman" w:eastAsia="Calibri" w:hAnsi="Times New Roman" w:cs="Times New Roman"/>
          <w:sz w:val="24"/>
          <w:szCs w:val="24"/>
          <w:lang w:val="fr-FR"/>
        </w:rPr>
        <w:t>de</w:t>
      </w:r>
      <w:r w:rsidR="00C87DB6">
        <w:rPr>
          <w:rFonts w:ascii="Times New Roman" w:eastAsia="Calibri" w:hAnsi="Times New Roman" w:cs="Times New Roman"/>
          <w:sz w:val="24"/>
          <w:szCs w:val="24"/>
          <w:lang w:val="fr-FR"/>
        </w:rPr>
        <w:t xml:space="preserve"> </w:t>
      </w:r>
      <w:bookmarkStart w:id="28" w:name="_Hlk119086151"/>
      <w:r w:rsidR="0028215C" w:rsidRPr="0028215C">
        <w:rPr>
          <w:rFonts w:ascii="Times New Roman" w:eastAsia="Calibri" w:hAnsi="Times New Roman" w:cs="Times New Roman"/>
          <w:sz w:val="24"/>
          <w:szCs w:val="24"/>
          <w:lang w:val="fr-FR"/>
        </w:rPr>
        <w:t>sept cent quatre-vingt-quinze mille trois cent quatre-vingt-s</w:t>
      </w:r>
      <w:r w:rsidR="00072EF6">
        <w:rPr>
          <w:rFonts w:ascii="Times New Roman" w:eastAsia="Calibri" w:hAnsi="Times New Roman" w:cs="Times New Roman"/>
          <w:sz w:val="24"/>
          <w:szCs w:val="24"/>
          <w:lang w:val="fr-FR"/>
        </w:rPr>
        <w:t>ix</w:t>
      </w:r>
      <w:r w:rsidR="0028215C">
        <w:rPr>
          <w:rFonts w:ascii="Times New Roman" w:eastAsia="Calibri" w:hAnsi="Times New Roman" w:cs="Times New Roman"/>
          <w:sz w:val="24"/>
          <w:szCs w:val="24"/>
          <w:lang w:val="fr-FR"/>
        </w:rPr>
        <w:t xml:space="preserve"> </w:t>
      </w:r>
      <w:r w:rsidR="00C87DB6">
        <w:rPr>
          <w:rFonts w:ascii="Times New Roman" w:eastAsia="Calibri" w:hAnsi="Times New Roman" w:cs="Times New Roman"/>
          <w:sz w:val="24"/>
          <w:szCs w:val="24"/>
          <w:lang w:val="fr-FR"/>
        </w:rPr>
        <w:t>(</w:t>
      </w:r>
      <w:r w:rsidR="0028215C">
        <w:rPr>
          <w:rFonts w:ascii="Times New Roman" w:eastAsia="Calibri" w:hAnsi="Times New Roman" w:cs="Times New Roman"/>
          <w:sz w:val="24"/>
          <w:szCs w:val="24"/>
          <w:lang w:val="fr-FR"/>
        </w:rPr>
        <w:t>795</w:t>
      </w:r>
      <w:r w:rsidR="009A2D6F">
        <w:rPr>
          <w:rFonts w:ascii="Times New Roman" w:eastAsia="Calibri" w:hAnsi="Times New Roman" w:cs="Times New Roman"/>
          <w:sz w:val="24"/>
          <w:szCs w:val="24"/>
          <w:lang w:val="fr-FR"/>
        </w:rPr>
        <w:t>.</w:t>
      </w:r>
      <w:r w:rsidR="0028215C">
        <w:rPr>
          <w:rFonts w:ascii="Times New Roman" w:eastAsia="Calibri" w:hAnsi="Times New Roman" w:cs="Times New Roman"/>
          <w:sz w:val="24"/>
          <w:szCs w:val="24"/>
          <w:lang w:val="fr-FR"/>
        </w:rPr>
        <w:t>3</w:t>
      </w:r>
      <w:r w:rsidR="00072EF6">
        <w:rPr>
          <w:rFonts w:ascii="Times New Roman" w:eastAsia="Calibri" w:hAnsi="Times New Roman" w:cs="Times New Roman"/>
          <w:sz w:val="24"/>
          <w:szCs w:val="24"/>
          <w:lang w:val="fr-FR"/>
        </w:rPr>
        <w:t>8</w:t>
      </w:r>
      <w:r w:rsidR="0028215C">
        <w:rPr>
          <w:rFonts w:ascii="Times New Roman" w:eastAsia="Calibri" w:hAnsi="Times New Roman" w:cs="Times New Roman"/>
          <w:sz w:val="24"/>
          <w:szCs w:val="24"/>
          <w:lang w:val="fr-FR"/>
        </w:rPr>
        <w:t>6</w:t>
      </w:r>
      <w:r w:rsidR="00C87DB6">
        <w:rPr>
          <w:rFonts w:ascii="Times New Roman" w:eastAsia="Calibri" w:hAnsi="Times New Roman" w:cs="Times New Roman"/>
          <w:sz w:val="24"/>
          <w:szCs w:val="24"/>
          <w:lang w:val="fr-FR"/>
        </w:rPr>
        <w:t xml:space="preserve">) </w:t>
      </w:r>
      <w:r w:rsidR="00C87DB6" w:rsidRPr="00313C05">
        <w:rPr>
          <w:rFonts w:ascii="Times New Roman" w:eastAsia="Calibri" w:hAnsi="Times New Roman" w:cs="Times New Roman"/>
          <w:sz w:val="24"/>
          <w:szCs w:val="24"/>
          <w:lang w:val="fr-FR"/>
        </w:rPr>
        <w:t>Euros</w:t>
      </w:r>
      <w:r w:rsidRPr="00313C05">
        <w:rPr>
          <w:rFonts w:ascii="Times New Roman" w:eastAsia="Calibri" w:hAnsi="Times New Roman" w:cs="Times New Roman"/>
          <w:sz w:val="24"/>
          <w:szCs w:val="24"/>
          <w:lang w:val="fr-FR"/>
        </w:rPr>
        <w:t>.</w:t>
      </w:r>
    </w:p>
    <w:bookmarkEnd w:id="28"/>
    <w:p w14:paraId="618E89AB" w14:textId="77777777" w:rsidR="00313C05" w:rsidRPr="00313C05" w:rsidRDefault="00313C05" w:rsidP="00E3072A">
      <w:pPr>
        <w:jc w:val="both"/>
      </w:pPr>
    </w:p>
    <w:p w14:paraId="6D999FBD" w14:textId="7B929131" w:rsidR="005B4515" w:rsidRPr="00283201" w:rsidRDefault="005B4515" w:rsidP="00E3072A">
      <w:pPr>
        <w:pStyle w:val="Titre2"/>
        <w:jc w:val="both"/>
        <w:rPr>
          <w:rFonts w:ascii="Times New Roman" w:hAnsi="Times New Roman" w:cs="Times New Roman"/>
          <w:b/>
          <w:bCs/>
          <w:sz w:val="24"/>
          <w:szCs w:val="24"/>
        </w:rPr>
      </w:pPr>
      <w:bookmarkStart w:id="29" w:name="_Toc119100279"/>
      <w:r w:rsidRPr="00283201">
        <w:rPr>
          <w:rFonts w:ascii="Times New Roman" w:hAnsi="Times New Roman" w:cs="Times New Roman"/>
          <w:b/>
          <w:bCs/>
          <w:sz w:val="24"/>
          <w:szCs w:val="24"/>
        </w:rPr>
        <w:t>2.2 Durée des projets</w:t>
      </w:r>
      <w:bookmarkEnd w:id="29"/>
      <w:r w:rsidRPr="00283201">
        <w:rPr>
          <w:rFonts w:ascii="Times New Roman" w:hAnsi="Times New Roman" w:cs="Times New Roman"/>
          <w:b/>
          <w:bCs/>
          <w:sz w:val="24"/>
          <w:szCs w:val="24"/>
        </w:rPr>
        <w:t xml:space="preserve"> </w:t>
      </w:r>
    </w:p>
    <w:p w14:paraId="5A4918FC" w14:textId="4402191C" w:rsidR="00313C05" w:rsidRPr="00313C05" w:rsidRDefault="00313C05" w:rsidP="00E3072A">
      <w:pPr>
        <w:spacing w:after="120" w:line="276" w:lineRule="auto"/>
        <w:jc w:val="both"/>
        <w:rPr>
          <w:rFonts w:ascii="Times New Roman" w:eastAsia="Calibri" w:hAnsi="Times New Roman" w:cs="Times New Roman"/>
          <w:sz w:val="24"/>
          <w:szCs w:val="24"/>
          <w:lang w:val="fr-FR"/>
        </w:rPr>
      </w:pPr>
      <w:r w:rsidRPr="00313C05">
        <w:rPr>
          <w:rFonts w:ascii="Times New Roman" w:eastAsia="Calibri" w:hAnsi="Times New Roman" w:cs="Times New Roman"/>
          <w:sz w:val="24"/>
          <w:szCs w:val="24"/>
          <w:lang w:val="fr-FR"/>
        </w:rPr>
        <w:t xml:space="preserve">La durée </w:t>
      </w:r>
      <w:r w:rsidR="00D87EB4">
        <w:rPr>
          <w:rFonts w:ascii="Times New Roman" w:eastAsia="Calibri" w:hAnsi="Times New Roman" w:cs="Times New Roman"/>
          <w:sz w:val="24"/>
          <w:szCs w:val="24"/>
          <w:lang w:val="fr-FR"/>
        </w:rPr>
        <w:t xml:space="preserve">estimée </w:t>
      </w:r>
      <w:r w:rsidRPr="00313C05">
        <w:rPr>
          <w:rFonts w:ascii="Times New Roman" w:eastAsia="Calibri" w:hAnsi="Times New Roman" w:cs="Times New Roman"/>
          <w:sz w:val="24"/>
          <w:szCs w:val="24"/>
          <w:lang w:val="fr-FR"/>
        </w:rPr>
        <w:t>de mise en œuvre</w:t>
      </w:r>
      <w:r w:rsidRPr="00392666">
        <w:rPr>
          <w:rFonts w:ascii="Times New Roman" w:eastAsia="Calibri" w:hAnsi="Times New Roman" w:cs="Times New Roman"/>
          <w:sz w:val="24"/>
          <w:szCs w:val="24"/>
          <w:lang w:val="fr-FR"/>
        </w:rPr>
        <w:t xml:space="preserve"> de</w:t>
      </w:r>
      <w:r w:rsidR="00C87DB6">
        <w:rPr>
          <w:rFonts w:ascii="Times New Roman" w:eastAsia="Calibri" w:hAnsi="Times New Roman" w:cs="Times New Roman"/>
          <w:sz w:val="24"/>
          <w:szCs w:val="24"/>
          <w:lang w:val="fr-FR"/>
        </w:rPr>
        <w:t>s</w:t>
      </w:r>
      <w:r w:rsidRPr="00392666">
        <w:rPr>
          <w:rFonts w:ascii="Times New Roman" w:eastAsia="Calibri" w:hAnsi="Times New Roman" w:cs="Times New Roman"/>
          <w:sz w:val="24"/>
          <w:szCs w:val="24"/>
          <w:lang w:val="fr-FR"/>
        </w:rPr>
        <w:t xml:space="preserve"> projets </w:t>
      </w:r>
      <w:r w:rsidRPr="00313C05">
        <w:rPr>
          <w:rFonts w:ascii="Times New Roman" w:eastAsia="Calibri" w:hAnsi="Times New Roman" w:cs="Times New Roman"/>
          <w:sz w:val="24"/>
          <w:szCs w:val="24"/>
          <w:lang w:val="fr-FR"/>
        </w:rPr>
        <w:t xml:space="preserve">est de </w:t>
      </w:r>
      <w:r w:rsidR="004A2E3B">
        <w:rPr>
          <w:rFonts w:ascii="Times New Roman" w:eastAsia="Calibri" w:hAnsi="Times New Roman" w:cs="Times New Roman"/>
          <w:sz w:val="24"/>
          <w:szCs w:val="24"/>
          <w:lang w:val="fr-FR"/>
        </w:rPr>
        <w:t>48</w:t>
      </w:r>
      <w:r w:rsidRPr="00313C05">
        <w:rPr>
          <w:rFonts w:ascii="Times New Roman" w:eastAsia="Calibri" w:hAnsi="Times New Roman" w:cs="Times New Roman"/>
          <w:sz w:val="24"/>
          <w:szCs w:val="24"/>
          <w:lang w:val="fr-FR"/>
        </w:rPr>
        <w:t xml:space="preserve"> mois à partir de la date de signature des accords répartie en quatre phases : </w:t>
      </w:r>
    </w:p>
    <w:p w14:paraId="415057EF" w14:textId="037556CE" w:rsidR="00313C05" w:rsidRPr="00C87DB6" w:rsidRDefault="009078F6" w:rsidP="00E3072A">
      <w:pPr>
        <w:numPr>
          <w:ilvl w:val="0"/>
          <w:numId w:val="3"/>
        </w:numPr>
        <w:spacing w:after="120" w:line="276" w:lineRule="auto"/>
        <w:contextualSpacing/>
        <w:jc w:val="both"/>
        <w:rPr>
          <w:rFonts w:ascii="Times New Roman" w:eastAsia="Calibri" w:hAnsi="Times New Roman" w:cs="Times New Roman"/>
          <w:sz w:val="24"/>
          <w:szCs w:val="24"/>
          <w:lang w:val="fr-FR"/>
        </w:rPr>
      </w:pPr>
      <w:proofErr w:type="gramStart"/>
      <w:r w:rsidRPr="00C87DB6">
        <w:rPr>
          <w:rFonts w:ascii="Times New Roman" w:eastAsia="Calibri" w:hAnsi="Times New Roman" w:cs="Times New Roman"/>
          <w:sz w:val="24"/>
          <w:szCs w:val="24"/>
          <w:lang w:val="fr-FR"/>
        </w:rPr>
        <w:t>d</w:t>
      </w:r>
      <w:r w:rsidR="00313C05" w:rsidRPr="00C87DB6">
        <w:rPr>
          <w:rFonts w:ascii="Times New Roman" w:eastAsia="Calibri" w:hAnsi="Times New Roman" w:cs="Times New Roman"/>
          <w:sz w:val="24"/>
          <w:szCs w:val="24"/>
          <w:lang w:val="fr-FR"/>
        </w:rPr>
        <w:t>émarrage</w:t>
      </w:r>
      <w:proofErr w:type="gramEnd"/>
      <w:r w:rsidR="00313C05" w:rsidRPr="00C87DB6">
        <w:rPr>
          <w:rFonts w:ascii="Times New Roman" w:eastAsia="Calibri" w:hAnsi="Times New Roman" w:cs="Times New Roman"/>
          <w:sz w:val="24"/>
          <w:szCs w:val="24"/>
          <w:lang w:val="fr-FR"/>
        </w:rPr>
        <w:t xml:space="preserve"> (</w:t>
      </w:r>
      <w:r w:rsidR="000A3EF2" w:rsidRPr="00C87DB6">
        <w:rPr>
          <w:rFonts w:ascii="Times New Roman" w:eastAsia="Calibri" w:hAnsi="Times New Roman" w:cs="Times New Roman"/>
          <w:sz w:val="24"/>
          <w:szCs w:val="24"/>
          <w:lang w:val="fr-FR"/>
        </w:rPr>
        <w:t>6</w:t>
      </w:r>
      <w:r w:rsidR="00313C05" w:rsidRPr="00C87DB6">
        <w:rPr>
          <w:rFonts w:ascii="Times New Roman" w:eastAsia="Calibri" w:hAnsi="Times New Roman" w:cs="Times New Roman"/>
          <w:sz w:val="24"/>
          <w:szCs w:val="24"/>
          <w:lang w:val="fr-FR"/>
        </w:rPr>
        <w:t xml:space="preserve"> mois) : lancement, induction/formation, ouverture de comptes, nomination des mandataires, premier décaissement ;</w:t>
      </w:r>
    </w:p>
    <w:p w14:paraId="424A443D" w14:textId="4BEEE1B5" w:rsidR="00313C05" w:rsidRPr="00C87DB6" w:rsidRDefault="009078F6" w:rsidP="00E3072A">
      <w:pPr>
        <w:numPr>
          <w:ilvl w:val="0"/>
          <w:numId w:val="3"/>
        </w:numPr>
        <w:spacing w:after="120" w:line="276" w:lineRule="auto"/>
        <w:contextualSpacing/>
        <w:jc w:val="both"/>
        <w:rPr>
          <w:rFonts w:ascii="Times New Roman" w:eastAsia="Calibri" w:hAnsi="Times New Roman" w:cs="Times New Roman"/>
          <w:sz w:val="24"/>
          <w:szCs w:val="24"/>
          <w:lang w:val="fr-FR"/>
        </w:rPr>
      </w:pPr>
      <w:proofErr w:type="gramStart"/>
      <w:r w:rsidRPr="00C87DB6">
        <w:rPr>
          <w:rFonts w:ascii="Times New Roman" w:eastAsia="Calibri" w:hAnsi="Times New Roman" w:cs="Times New Roman"/>
          <w:sz w:val="24"/>
          <w:szCs w:val="24"/>
          <w:lang w:val="fr-FR"/>
        </w:rPr>
        <w:t>m</w:t>
      </w:r>
      <w:r w:rsidR="00313C05" w:rsidRPr="00C87DB6">
        <w:rPr>
          <w:rFonts w:ascii="Times New Roman" w:eastAsia="Calibri" w:hAnsi="Times New Roman" w:cs="Times New Roman"/>
          <w:sz w:val="24"/>
          <w:szCs w:val="24"/>
          <w:lang w:val="fr-FR"/>
        </w:rPr>
        <w:t>ise</w:t>
      </w:r>
      <w:proofErr w:type="gramEnd"/>
      <w:r w:rsidR="00313C05" w:rsidRPr="00C87DB6">
        <w:rPr>
          <w:rFonts w:ascii="Times New Roman" w:eastAsia="Calibri" w:hAnsi="Times New Roman" w:cs="Times New Roman"/>
          <w:sz w:val="24"/>
          <w:szCs w:val="24"/>
          <w:lang w:val="fr-FR"/>
        </w:rPr>
        <w:t xml:space="preserve"> en œuvre (</w:t>
      </w:r>
      <w:r w:rsidR="000A3EF2" w:rsidRPr="00C87DB6">
        <w:rPr>
          <w:rFonts w:ascii="Times New Roman" w:eastAsia="Calibri" w:hAnsi="Times New Roman" w:cs="Times New Roman"/>
          <w:sz w:val="24"/>
          <w:szCs w:val="24"/>
          <w:lang w:val="fr-FR"/>
        </w:rPr>
        <w:t>36</w:t>
      </w:r>
      <w:r w:rsidR="00313C05" w:rsidRPr="00C87DB6">
        <w:rPr>
          <w:rFonts w:ascii="Times New Roman" w:eastAsia="Calibri" w:hAnsi="Times New Roman" w:cs="Times New Roman"/>
          <w:sz w:val="24"/>
          <w:szCs w:val="24"/>
          <w:lang w:val="fr-FR"/>
        </w:rPr>
        <w:t xml:space="preserve"> mois) : réalisation des activités, supervisions, audit opérationnel, rapportage ;</w:t>
      </w:r>
    </w:p>
    <w:p w14:paraId="3628BEE3" w14:textId="33D8BBD4" w:rsidR="00313C05" w:rsidRPr="00C87DB6" w:rsidRDefault="009078F6" w:rsidP="00C87DB6">
      <w:pPr>
        <w:pStyle w:val="Application4"/>
        <w:numPr>
          <w:ilvl w:val="0"/>
          <w:numId w:val="42"/>
        </w:numPr>
        <w:rPr>
          <w:rFonts w:ascii="Times New Roman" w:eastAsia="Calibri" w:hAnsi="Times New Roman" w:cs="Times New Roman"/>
          <w:sz w:val="24"/>
          <w:szCs w:val="24"/>
        </w:rPr>
      </w:pPr>
      <w:proofErr w:type="gramStart"/>
      <w:r w:rsidRPr="00C87DB6">
        <w:rPr>
          <w:rFonts w:ascii="Times New Roman" w:eastAsia="Calibri" w:hAnsi="Times New Roman" w:cs="Times New Roman"/>
          <w:sz w:val="24"/>
          <w:szCs w:val="24"/>
        </w:rPr>
        <w:t>c</w:t>
      </w:r>
      <w:r w:rsidR="00313C05" w:rsidRPr="00C87DB6">
        <w:rPr>
          <w:rFonts w:ascii="Times New Roman" w:eastAsia="Calibri" w:hAnsi="Times New Roman" w:cs="Times New Roman"/>
          <w:sz w:val="24"/>
          <w:szCs w:val="24"/>
        </w:rPr>
        <w:t>lôture</w:t>
      </w:r>
      <w:proofErr w:type="gramEnd"/>
      <w:r w:rsidR="00313C05" w:rsidRPr="00C87DB6">
        <w:rPr>
          <w:rFonts w:ascii="Times New Roman" w:eastAsia="Calibri" w:hAnsi="Times New Roman" w:cs="Times New Roman"/>
          <w:sz w:val="24"/>
          <w:szCs w:val="24"/>
        </w:rPr>
        <w:t xml:space="preserve"> technique (3 mois) : capitalisation, évaluation, audit opérationnel, rapport final, production audiovisuelle, </w:t>
      </w:r>
      <w:r w:rsidRPr="00C87DB6">
        <w:rPr>
          <w:rFonts w:ascii="Times New Roman" w:eastAsia="Calibri" w:hAnsi="Times New Roman" w:cs="Times New Roman"/>
          <w:sz w:val="24"/>
          <w:szCs w:val="24"/>
        </w:rPr>
        <w:t>etc. ;</w:t>
      </w:r>
      <w:r w:rsidR="00313C05" w:rsidRPr="00C87DB6">
        <w:rPr>
          <w:rFonts w:ascii="Times New Roman" w:eastAsia="Calibri" w:hAnsi="Times New Roman" w:cs="Times New Roman"/>
          <w:sz w:val="24"/>
          <w:szCs w:val="24"/>
        </w:rPr>
        <w:t xml:space="preserve"> </w:t>
      </w:r>
    </w:p>
    <w:p w14:paraId="542FE56D" w14:textId="39C24CDD" w:rsidR="00313C05" w:rsidRPr="00C87DB6" w:rsidRDefault="009078F6" w:rsidP="00C87DB6">
      <w:pPr>
        <w:pStyle w:val="Application4"/>
        <w:numPr>
          <w:ilvl w:val="0"/>
          <w:numId w:val="42"/>
        </w:numPr>
        <w:rPr>
          <w:rFonts w:ascii="Times New Roman" w:eastAsia="Calibri" w:hAnsi="Times New Roman" w:cs="Times New Roman"/>
          <w:sz w:val="24"/>
          <w:szCs w:val="24"/>
        </w:rPr>
      </w:pPr>
      <w:proofErr w:type="gramStart"/>
      <w:r w:rsidRPr="00C87DB6">
        <w:rPr>
          <w:rFonts w:ascii="Times New Roman" w:eastAsia="Calibri" w:hAnsi="Times New Roman" w:cs="Times New Roman"/>
          <w:sz w:val="24"/>
          <w:szCs w:val="24"/>
        </w:rPr>
        <w:t>c</w:t>
      </w:r>
      <w:r w:rsidR="00313C05" w:rsidRPr="00C87DB6">
        <w:rPr>
          <w:rFonts w:ascii="Times New Roman" w:eastAsia="Calibri" w:hAnsi="Times New Roman" w:cs="Times New Roman"/>
          <w:sz w:val="24"/>
          <w:szCs w:val="24"/>
        </w:rPr>
        <w:t>lôture</w:t>
      </w:r>
      <w:proofErr w:type="gramEnd"/>
      <w:r w:rsidR="00313C05" w:rsidRPr="00C87DB6">
        <w:rPr>
          <w:rFonts w:ascii="Times New Roman" w:eastAsia="Calibri" w:hAnsi="Times New Roman" w:cs="Times New Roman"/>
          <w:sz w:val="24"/>
          <w:szCs w:val="24"/>
        </w:rPr>
        <w:t xml:space="preserve"> financière : clôture des comptes, rapport financier final, audit, </w:t>
      </w:r>
      <w:r w:rsidR="000A3EF2" w:rsidRPr="00C87DB6">
        <w:rPr>
          <w:rFonts w:ascii="Times New Roman" w:eastAsia="Calibri" w:hAnsi="Times New Roman" w:cs="Times New Roman"/>
          <w:sz w:val="24"/>
          <w:szCs w:val="24"/>
        </w:rPr>
        <w:t>v</w:t>
      </w:r>
      <w:r w:rsidR="00313C05" w:rsidRPr="00C87DB6">
        <w:rPr>
          <w:rFonts w:ascii="Times New Roman" w:eastAsia="Calibri" w:hAnsi="Times New Roman" w:cs="Times New Roman"/>
          <w:sz w:val="24"/>
          <w:szCs w:val="24"/>
        </w:rPr>
        <w:t xml:space="preserve">ersement du solde ou transfert </w:t>
      </w:r>
      <w:r w:rsidR="005B7D0A" w:rsidRPr="00C87DB6">
        <w:rPr>
          <w:rFonts w:ascii="Times New Roman" w:eastAsia="Calibri" w:hAnsi="Times New Roman" w:cs="Times New Roman"/>
          <w:sz w:val="24"/>
          <w:szCs w:val="24"/>
        </w:rPr>
        <w:t>reliquat (</w:t>
      </w:r>
      <w:r w:rsidR="000A3EF2" w:rsidRPr="00C87DB6">
        <w:rPr>
          <w:rFonts w:ascii="Times New Roman" w:eastAsia="Calibri" w:hAnsi="Times New Roman" w:cs="Times New Roman"/>
          <w:sz w:val="24"/>
          <w:szCs w:val="24"/>
        </w:rPr>
        <w:t>3</w:t>
      </w:r>
      <w:r w:rsidR="00313C05" w:rsidRPr="00C87DB6">
        <w:rPr>
          <w:rFonts w:ascii="Times New Roman" w:eastAsia="Calibri" w:hAnsi="Times New Roman" w:cs="Times New Roman"/>
          <w:sz w:val="24"/>
          <w:szCs w:val="24"/>
        </w:rPr>
        <w:t xml:space="preserve"> mois)</w:t>
      </w:r>
      <w:r w:rsidRPr="00C87DB6">
        <w:rPr>
          <w:rFonts w:ascii="Times New Roman" w:eastAsia="Calibri" w:hAnsi="Times New Roman" w:cs="Times New Roman"/>
          <w:sz w:val="24"/>
          <w:szCs w:val="24"/>
        </w:rPr>
        <w:t>.</w:t>
      </w:r>
    </w:p>
    <w:p w14:paraId="40D8F951" w14:textId="77777777" w:rsidR="00313C05" w:rsidRPr="00C87DB6" w:rsidRDefault="00313C05" w:rsidP="00E3072A">
      <w:pPr>
        <w:ind w:firstLine="708"/>
        <w:jc w:val="both"/>
        <w:rPr>
          <w:rFonts w:ascii="Times New Roman" w:hAnsi="Times New Roman" w:cs="Times New Roman"/>
          <w:b/>
          <w:bCs/>
          <w:sz w:val="24"/>
          <w:szCs w:val="24"/>
        </w:rPr>
      </w:pPr>
    </w:p>
    <w:p w14:paraId="39920B60" w14:textId="4BC069D5" w:rsidR="005B4515" w:rsidRPr="00283201" w:rsidRDefault="005B4515" w:rsidP="00E3072A">
      <w:pPr>
        <w:pStyle w:val="Titre2"/>
        <w:jc w:val="both"/>
        <w:rPr>
          <w:rFonts w:ascii="Times New Roman" w:hAnsi="Times New Roman" w:cs="Times New Roman"/>
          <w:b/>
          <w:bCs/>
          <w:sz w:val="24"/>
          <w:szCs w:val="24"/>
        </w:rPr>
      </w:pPr>
      <w:bookmarkStart w:id="30" w:name="_Toc119100280"/>
      <w:r w:rsidRPr="00283201">
        <w:rPr>
          <w:rFonts w:ascii="Times New Roman" w:hAnsi="Times New Roman" w:cs="Times New Roman"/>
          <w:b/>
          <w:bCs/>
          <w:sz w:val="24"/>
          <w:szCs w:val="24"/>
        </w:rPr>
        <w:t>2.3 Conditions géographiques et territoriales</w:t>
      </w:r>
      <w:bookmarkEnd w:id="30"/>
      <w:r w:rsidRPr="00283201">
        <w:rPr>
          <w:rFonts w:ascii="Times New Roman" w:hAnsi="Times New Roman" w:cs="Times New Roman"/>
          <w:b/>
          <w:bCs/>
          <w:sz w:val="24"/>
          <w:szCs w:val="24"/>
        </w:rPr>
        <w:t xml:space="preserve"> </w:t>
      </w:r>
    </w:p>
    <w:p w14:paraId="720AA171" w14:textId="750A8AD1" w:rsidR="00392666" w:rsidRDefault="00392666" w:rsidP="00E3072A">
      <w:pPr>
        <w:spacing w:after="120" w:line="252" w:lineRule="auto"/>
        <w:ind w:right="74"/>
        <w:jc w:val="both"/>
        <w:rPr>
          <w:rFonts w:ascii="Times New Roman" w:eastAsia="Calibri" w:hAnsi="Times New Roman" w:cs="Times New Roman"/>
          <w:sz w:val="24"/>
          <w:szCs w:val="24"/>
        </w:rPr>
      </w:pPr>
      <w:r w:rsidRPr="00392666">
        <w:rPr>
          <w:rFonts w:ascii="Times New Roman" w:eastAsia="Calibri" w:hAnsi="Times New Roman" w:cs="Times New Roman"/>
          <w:sz w:val="24"/>
          <w:szCs w:val="24"/>
          <w:lang w:val="fr-FR"/>
        </w:rPr>
        <w:t>Les pays éligibles dans le cadre de</w:t>
      </w:r>
      <w:r>
        <w:rPr>
          <w:rFonts w:ascii="Times New Roman" w:eastAsia="Calibri" w:hAnsi="Times New Roman" w:cs="Times New Roman"/>
          <w:sz w:val="24"/>
          <w:szCs w:val="24"/>
          <w:lang w:val="fr-FR"/>
        </w:rPr>
        <w:t xml:space="preserve"> cet</w:t>
      </w:r>
      <w:r w:rsidRPr="00392666">
        <w:rPr>
          <w:rFonts w:ascii="Times New Roman" w:eastAsia="Calibri" w:hAnsi="Times New Roman" w:cs="Times New Roman"/>
          <w:sz w:val="24"/>
          <w:szCs w:val="24"/>
          <w:lang w:val="fr-FR"/>
        </w:rPr>
        <w:t xml:space="preserve"> appel à propositions sont</w:t>
      </w:r>
      <w:r w:rsidRPr="00392666">
        <w:t xml:space="preserve"> </w:t>
      </w:r>
      <w:r>
        <w:rPr>
          <w:rFonts w:ascii="Times New Roman" w:eastAsia="Calibri" w:hAnsi="Times New Roman" w:cs="Times New Roman"/>
          <w:sz w:val="24"/>
          <w:szCs w:val="24"/>
        </w:rPr>
        <w:t>le</w:t>
      </w:r>
      <w:r w:rsidR="00BB6686">
        <w:rPr>
          <w:rFonts w:ascii="Times New Roman" w:eastAsia="Calibri" w:hAnsi="Times New Roman" w:cs="Times New Roman"/>
          <w:sz w:val="24"/>
          <w:szCs w:val="24"/>
        </w:rPr>
        <w:t xml:space="preserve"> Burkina-Faso</w:t>
      </w:r>
      <w:r w:rsidRPr="00392666">
        <w:rPr>
          <w:rFonts w:ascii="Times New Roman" w:eastAsia="Calibri" w:hAnsi="Times New Roman" w:cs="Times New Roman"/>
          <w:sz w:val="24"/>
          <w:szCs w:val="24"/>
        </w:rPr>
        <w:t xml:space="preserve">, Mali et </w:t>
      </w:r>
      <w:r w:rsidR="00BB6686">
        <w:rPr>
          <w:rFonts w:ascii="Times New Roman" w:eastAsia="Calibri" w:hAnsi="Times New Roman" w:cs="Times New Roman"/>
          <w:sz w:val="24"/>
          <w:szCs w:val="24"/>
        </w:rPr>
        <w:t>Niger</w:t>
      </w:r>
      <w:r w:rsidRPr="00392666">
        <w:rPr>
          <w:rFonts w:ascii="Times New Roman" w:eastAsia="Calibri" w:hAnsi="Times New Roman" w:cs="Times New Roman"/>
          <w:sz w:val="24"/>
          <w:szCs w:val="24"/>
        </w:rPr>
        <w:t>. Au niveau de chacun des pays, les interventions concernent principalement mais non exclusivement les zones de :</w:t>
      </w:r>
    </w:p>
    <w:p w14:paraId="307C5F73" w14:textId="23AA34A5" w:rsidR="00BB6686" w:rsidRPr="00BB6686" w:rsidRDefault="00BB6686" w:rsidP="00BB6686">
      <w:pPr>
        <w:pStyle w:val="Paragraphedeliste"/>
        <w:numPr>
          <w:ilvl w:val="0"/>
          <w:numId w:val="39"/>
        </w:numPr>
        <w:spacing w:after="120" w:line="252" w:lineRule="auto"/>
        <w:ind w:right="74"/>
        <w:jc w:val="both"/>
        <w:rPr>
          <w:rFonts w:ascii="Times New Roman" w:eastAsia="Calibri" w:hAnsi="Times New Roman" w:cs="Times New Roman"/>
          <w:sz w:val="24"/>
          <w:szCs w:val="24"/>
        </w:rPr>
      </w:pPr>
      <w:r w:rsidRPr="008719B8">
        <w:rPr>
          <w:rFonts w:ascii="Times New Roman" w:eastAsia="Calibri" w:hAnsi="Times New Roman" w:cs="Times New Roman"/>
          <w:sz w:val="24"/>
          <w:szCs w:val="24"/>
        </w:rPr>
        <w:t>Burkina</w:t>
      </w:r>
      <w:r>
        <w:rPr>
          <w:rFonts w:ascii="Times New Roman" w:eastAsia="Calibri" w:hAnsi="Times New Roman" w:cs="Times New Roman"/>
          <w:sz w:val="24"/>
          <w:szCs w:val="24"/>
        </w:rPr>
        <w:t>-</w:t>
      </w:r>
      <w:r w:rsidRPr="008719B8">
        <w:rPr>
          <w:rFonts w:ascii="Times New Roman" w:eastAsia="Calibri" w:hAnsi="Times New Roman" w:cs="Times New Roman"/>
          <w:sz w:val="24"/>
          <w:szCs w:val="24"/>
        </w:rPr>
        <w:t xml:space="preserve">Faso : régions du Sahel, Centre-Nord et Nord.  </w:t>
      </w:r>
    </w:p>
    <w:p w14:paraId="236EA73F" w14:textId="53B251A4" w:rsidR="00392666" w:rsidRPr="008719B8" w:rsidRDefault="00392666" w:rsidP="008719B8">
      <w:pPr>
        <w:pStyle w:val="Paragraphedeliste"/>
        <w:numPr>
          <w:ilvl w:val="0"/>
          <w:numId w:val="39"/>
        </w:numPr>
        <w:spacing w:after="120" w:line="252" w:lineRule="auto"/>
        <w:ind w:right="74"/>
        <w:jc w:val="both"/>
        <w:rPr>
          <w:rFonts w:ascii="Times New Roman" w:eastAsia="Calibri" w:hAnsi="Times New Roman" w:cs="Times New Roman"/>
          <w:sz w:val="24"/>
          <w:szCs w:val="24"/>
        </w:rPr>
      </w:pPr>
      <w:r w:rsidRPr="008719B8">
        <w:rPr>
          <w:rFonts w:ascii="Times New Roman" w:eastAsia="Calibri" w:hAnsi="Times New Roman" w:cs="Times New Roman"/>
          <w:sz w:val="24"/>
          <w:szCs w:val="24"/>
        </w:rPr>
        <w:t>Mali : Koulikoro, Sikasso</w:t>
      </w:r>
      <w:r w:rsidR="00BB6686">
        <w:rPr>
          <w:rFonts w:ascii="Times New Roman" w:eastAsia="Calibri" w:hAnsi="Times New Roman" w:cs="Times New Roman"/>
          <w:sz w:val="24"/>
          <w:szCs w:val="24"/>
        </w:rPr>
        <w:t>.</w:t>
      </w:r>
      <w:r w:rsidRPr="008719B8">
        <w:rPr>
          <w:rFonts w:ascii="Times New Roman" w:eastAsia="Calibri" w:hAnsi="Times New Roman" w:cs="Times New Roman"/>
          <w:sz w:val="24"/>
          <w:szCs w:val="24"/>
        </w:rPr>
        <w:t xml:space="preserve"> </w:t>
      </w:r>
    </w:p>
    <w:p w14:paraId="5AA971ED" w14:textId="7AF2E727" w:rsidR="00392666" w:rsidRPr="008719B8" w:rsidRDefault="00392666" w:rsidP="008719B8">
      <w:pPr>
        <w:pStyle w:val="Paragraphedeliste"/>
        <w:numPr>
          <w:ilvl w:val="0"/>
          <w:numId w:val="39"/>
        </w:numPr>
        <w:spacing w:after="120" w:line="252" w:lineRule="auto"/>
        <w:ind w:right="74"/>
        <w:jc w:val="both"/>
        <w:rPr>
          <w:rFonts w:ascii="Times New Roman" w:eastAsia="Calibri" w:hAnsi="Times New Roman" w:cs="Times New Roman"/>
          <w:sz w:val="24"/>
          <w:szCs w:val="24"/>
        </w:rPr>
      </w:pPr>
      <w:r w:rsidRPr="008719B8">
        <w:rPr>
          <w:rFonts w:ascii="Times New Roman" w:eastAsia="Calibri" w:hAnsi="Times New Roman" w:cs="Times New Roman"/>
          <w:sz w:val="24"/>
          <w:szCs w:val="24"/>
        </w:rPr>
        <w:lastRenderedPageBreak/>
        <w:t>Niger : Zinder, Tahoua, Dosso, Tillabéry</w:t>
      </w:r>
      <w:r w:rsidR="00BB6686">
        <w:rPr>
          <w:rFonts w:ascii="Times New Roman" w:eastAsia="Calibri" w:hAnsi="Times New Roman" w:cs="Times New Roman"/>
          <w:sz w:val="24"/>
          <w:szCs w:val="24"/>
        </w:rPr>
        <w:t>.</w:t>
      </w:r>
      <w:r w:rsidRPr="008719B8">
        <w:rPr>
          <w:rFonts w:ascii="Times New Roman" w:eastAsia="Calibri" w:hAnsi="Times New Roman" w:cs="Times New Roman"/>
          <w:sz w:val="24"/>
          <w:szCs w:val="24"/>
        </w:rPr>
        <w:t xml:space="preserve"> </w:t>
      </w:r>
    </w:p>
    <w:p w14:paraId="2FA8DD7B" w14:textId="63DFF786" w:rsidR="00392666" w:rsidRDefault="00392666" w:rsidP="00E3072A">
      <w:pPr>
        <w:spacing w:after="120" w:line="252" w:lineRule="auto"/>
        <w:ind w:right="74"/>
        <w:jc w:val="both"/>
        <w:rPr>
          <w:rFonts w:ascii="Times New Roman" w:eastAsia="Calibri" w:hAnsi="Times New Roman" w:cs="Times New Roman"/>
          <w:sz w:val="24"/>
          <w:szCs w:val="24"/>
          <w:lang w:val="fr-FR"/>
        </w:rPr>
      </w:pPr>
      <w:r w:rsidRPr="00392666">
        <w:rPr>
          <w:rFonts w:ascii="Times New Roman" w:eastAsia="Calibri" w:hAnsi="Times New Roman" w:cs="Times New Roman"/>
          <w:sz w:val="24"/>
          <w:szCs w:val="24"/>
          <w:lang w:val="fr-FR"/>
        </w:rPr>
        <w:t>La zone d’intervention d</w:t>
      </w:r>
      <w:r>
        <w:rPr>
          <w:rFonts w:ascii="Times New Roman" w:eastAsia="Calibri" w:hAnsi="Times New Roman" w:cs="Times New Roman"/>
          <w:sz w:val="24"/>
          <w:szCs w:val="24"/>
          <w:lang w:val="fr-FR"/>
        </w:rPr>
        <w:t xml:space="preserve">e la proposition de </w:t>
      </w:r>
      <w:r w:rsidR="006848F4">
        <w:rPr>
          <w:rFonts w:ascii="Times New Roman" w:eastAsia="Calibri" w:hAnsi="Times New Roman" w:cs="Times New Roman"/>
          <w:sz w:val="24"/>
          <w:szCs w:val="24"/>
          <w:lang w:val="fr-FR"/>
        </w:rPr>
        <w:t xml:space="preserve">projet </w:t>
      </w:r>
      <w:r w:rsidR="008C0F79">
        <w:rPr>
          <w:rFonts w:ascii="Times New Roman" w:eastAsia="Calibri" w:hAnsi="Times New Roman" w:cs="Times New Roman"/>
          <w:sz w:val="24"/>
          <w:szCs w:val="24"/>
          <w:lang w:val="fr-FR"/>
        </w:rPr>
        <w:t>devra</w:t>
      </w:r>
      <w:r w:rsidR="008C0F79" w:rsidRPr="00392666">
        <w:rPr>
          <w:rFonts w:ascii="Times New Roman" w:eastAsia="Calibri" w:hAnsi="Times New Roman" w:cs="Times New Roman"/>
          <w:sz w:val="24"/>
          <w:szCs w:val="24"/>
          <w:lang w:val="fr-FR"/>
        </w:rPr>
        <w:t xml:space="preserve"> </w:t>
      </w:r>
      <w:r w:rsidRPr="00392666">
        <w:rPr>
          <w:rFonts w:ascii="Times New Roman" w:eastAsia="Calibri" w:hAnsi="Times New Roman" w:cs="Times New Roman"/>
          <w:sz w:val="24"/>
          <w:szCs w:val="24"/>
          <w:lang w:val="fr-FR"/>
        </w:rPr>
        <w:t xml:space="preserve">couvrir </w:t>
      </w:r>
      <w:r w:rsidR="008C0F79">
        <w:rPr>
          <w:rFonts w:ascii="Times New Roman" w:eastAsia="Calibri" w:hAnsi="Times New Roman" w:cs="Times New Roman"/>
          <w:sz w:val="24"/>
          <w:szCs w:val="24"/>
          <w:lang w:val="fr-FR"/>
        </w:rPr>
        <w:t>les trois</w:t>
      </w:r>
      <w:r w:rsidRPr="00392666">
        <w:rPr>
          <w:rFonts w:ascii="Times New Roman" w:eastAsia="Calibri" w:hAnsi="Times New Roman" w:cs="Times New Roman"/>
          <w:sz w:val="24"/>
          <w:szCs w:val="24"/>
          <w:lang w:val="fr-FR"/>
        </w:rPr>
        <w:t xml:space="preserve"> pays.</w:t>
      </w:r>
    </w:p>
    <w:p w14:paraId="4835B216" w14:textId="77777777" w:rsidR="00BB6686" w:rsidRPr="003109D7" w:rsidRDefault="00BB6686" w:rsidP="00E3072A">
      <w:pPr>
        <w:spacing w:after="120" w:line="252" w:lineRule="auto"/>
        <w:ind w:right="74"/>
        <w:jc w:val="both"/>
        <w:rPr>
          <w:rFonts w:ascii="Times New Roman" w:eastAsia="Calibri" w:hAnsi="Times New Roman" w:cs="Times New Roman"/>
          <w:sz w:val="24"/>
          <w:szCs w:val="24"/>
          <w:lang w:val="fr-FR"/>
        </w:rPr>
      </w:pPr>
    </w:p>
    <w:p w14:paraId="32CB2324" w14:textId="00F71117" w:rsidR="005B4515" w:rsidRPr="00283201" w:rsidRDefault="005B4515" w:rsidP="00E3072A">
      <w:pPr>
        <w:pStyle w:val="Titre2"/>
        <w:jc w:val="both"/>
        <w:rPr>
          <w:rFonts w:ascii="Times New Roman" w:hAnsi="Times New Roman" w:cs="Times New Roman"/>
          <w:b/>
          <w:bCs/>
          <w:sz w:val="24"/>
          <w:szCs w:val="24"/>
        </w:rPr>
      </w:pPr>
      <w:bookmarkStart w:id="31" w:name="_Toc119100281"/>
      <w:r w:rsidRPr="00283201">
        <w:rPr>
          <w:rFonts w:ascii="Times New Roman" w:hAnsi="Times New Roman" w:cs="Times New Roman"/>
          <w:b/>
          <w:bCs/>
          <w:sz w:val="24"/>
          <w:szCs w:val="24"/>
        </w:rPr>
        <w:t>2.4 Public cible</w:t>
      </w:r>
      <w:bookmarkEnd w:id="31"/>
      <w:r w:rsidRPr="00283201">
        <w:rPr>
          <w:rFonts w:ascii="Times New Roman" w:hAnsi="Times New Roman" w:cs="Times New Roman"/>
          <w:b/>
          <w:bCs/>
          <w:sz w:val="24"/>
          <w:szCs w:val="24"/>
        </w:rPr>
        <w:t xml:space="preserve"> </w:t>
      </w:r>
    </w:p>
    <w:p w14:paraId="2DE10102" w14:textId="7BCC1F44" w:rsidR="00BB6686" w:rsidRDefault="00F135D0" w:rsidP="00E3072A">
      <w:pPr>
        <w:jc w:val="both"/>
      </w:pPr>
      <w:r w:rsidRPr="00BB6686">
        <w:rPr>
          <w:rFonts w:ascii="Times New Roman" w:hAnsi="Times New Roman" w:cs="Times New Roman"/>
          <w:sz w:val="24"/>
          <w:szCs w:val="24"/>
          <w:lang w:val="fr-FR"/>
        </w:rPr>
        <w:t>Cet appel à proposition</w:t>
      </w:r>
      <w:r w:rsidR="00BB6686" w:rsidRPr="00BB6686">
        <w:rPr>
          <w:rFonts w:ascii="Times New Roman" w:hAnsi="Times New Roman" w:cs="Times New Roman"/>
          <w:sz w:val="24"/>
          <w:szCs w:val="24"/>
          <w:lang w:val="fr-FR"/>
        </w:rPr>
        <w:t>s</w:t>
      </w:r>
      <w:r w:rsidRPr="00BB6686">
        <w:rPr>
          <w:rFonts w:ascii="Times New Roman" w:hAnsi="Times New Roman" w:cs="Times New Roman"/>
          <w:sz w:val="24"/>
          <w:szCs w:val="24"/>
          <w:lang w:val="fr-FR"/>
        </w:rPr>
        <w:t xml:space="preserve"> de projet</w:t>
      </w:r>
      <w:r w:rsidR="00BB6686" w:rsidRPr="00BB6686">
        <w:rPr>
          <w:rFonts w:ascii="Times New Roman" w:hAnsi="Times New Roman" w:cs="Times New Roman"/>
          <w:sz w:val="24"/>
          <w:szCs w:val="24"/>
          <w:lang w:val="fr-FR"/>
        </w:rPr>
        <w:t>s</w:t>
      </w:r>
      <w:r w:rsidRPr="00BB6686">
        <w:rPr>
          <w:rFonts w:ascii="Times New Roman" w:hAnsi="Times New Roman" w:cs="Times New Roman"/>
          <w:sz w:val="24"/>
          <w:szCs w:val="24"/>
          <w:lang w:val="fr-FR"/>
        </w:rPr>
        <w:t xml:space="preserve"> cible </w:t>
      </w:r>
      <w:r w:rsidRPr="00BB6686">
        <w:rPr>
          <w:rFonts w:ascii="Times New Roman" w:hAnsi="Times New Roman" w:cs="Times New Roman"/>
          <w:sz w:val="24"/>
          <w:szCs w:val="24"/>
        </w:rPr>
        <w:t>les structures d’accompagnement et d’encadrement du secteur pastoral des pays éligibles</w:t>
      </w:r>
      <w:r>
        <w:rPr>
          <w:rFonts w:ascii="Times New Roman" w:hAnsi="Times New Roman" w:cs="Times New Roman"/>
          <w:sz w:val="24"/>
          <w:szCs w:val="24"/>
        </w:rPr>
        <w:t>.</w:t>
      </w:r>
      <w:r w:rsidR="003B1FAA">
        <w:rPr>
          <w:rFonts w:ascii="Times New Roman" w:hAnsi="Times New Roman" w:cs="Times New Roman"/>
          <w:sz w:val="24"/>
          <w:szCs w:val="24"/>
        </w:rPr>
        <w:t xml:space="preserve"> </w:t>
      </w:r>
      <w:r>
        <w:rPr>
          <w:rFonts w:ascii="Times New Roman" w:hAnsi="Times New Roman" w:cs="Times New Roman"/>
          <w:sz w:val="24"/>
          <w:szCs w:val="24"/>
        </w:rPr>
        <w:t>Ces structures doivent être porteus</w:t>
      </w:r>
      <w:r w:rsidR="00F72AC9">
        <w:rPr>
          <w:rFonts w:ascii="Times New Roman" w:hAnsi="Times New Roman" w:cs="Times New Roman"/>
          <w:sz w:val="24"/>
          <w:szCs w:val="24"/>
        </w:rPr>
        <w:t>es</w:t>
      </w:r>
      <w:r>
        <w:rPr>
          <w:rFonts w:ascii="Times New Roman" w:hAnsi="Times New Roman" w:cs="Times New Roman"/>
          <w:sz w:val="24"/>
          <w:szCs w:val="24"/>
        </w:rPr>
        <w:t xml:space="preserve"> d’initiatives innovantes </w:t>
      </w:r>
      <w:r w:rsidR="00BB6686">
        <w:rPr>
          <w:rFonts w:ascii="Times New Roman" w:hAnsi="Times New Roman" w:cs="Times New Roman"/>
          <w:sz w:val="24"/>
          <w:szCs w:val="24"/>
        </w:rPr>
        <w:t>d</w:t>
      </w:r>
      <w:r w:rsidRPr="00F135D0">
        <w:rPr>
          <w:rFonts w:ascii="Times New Roman" w:hAnsi="Times New Roman" w:cs="Times New Roman"/>
          <w:sz w:val="24"/>
          <w:szCs w:val="24"/>
        </w:rPr>
        <w:t xml:space="preserve">’amélioration de la disponibilité et l'accès à l'aliment </w:t>
      </w:r>
      <w:r w:rsidR="00604F40" w:rsidRPr="00F135D0">
        <w:rPr>
          <w:rFonts w:ascii="Times New Roman" w:hAnsi="Times New Roman" w:cs="Times New Roman"/>
          <w:sz w:val="24"/>
          <w:szCs w:val="24"/>
        </w:rPr>
        <w:t>bétail</w:t>
      </w:r>
      <w:r w:rsidRPr="00F135D0">
        <w:rPr>
          <w:rFonts w:ascii="Times New Roman" w:hAnsi="Times New Roman" w:cs="Times New Roman"/>
          <w:sz w:val="24"/>
          <w:szCs w:val="24"/>
        </w:rPr>
        <w:t xml:space="preserve"> de qualité</w:t>
      </w:r>
      <w:r w:rsidR="00106FA7">
        <w:rPr>
          <w:rFonts w:ascii="Times New Roman" w:hAnsi="Times New Roman" w:cs="Times New Roman"/>
          <w:sz w:val="24"/>
          <w:szCs w:val="24"/>
        </w:rPr>
        <w:t>.</w:t>
      </w:r>
      <w:r w:rsidR="0028215C">
        <w:rPr>
          <w:rFonts w:ascii="Times New Roman" w:hAnsi="Times New Roman" w:cs="Times New Roman"/>
          <w:sz w:val="24"/>
          <w:szCs w:val="24"/>
        </w:rPr>
        <w:t xml:space="preserve"> </w:t>
      </w:r>
    </w:p>
    <w:p w14:paraId="420B83C4" w14:textId="77777777" w:rsidR="00106FA7" w:rsidRPr="00106FA7" w:rsidRDefault="00106FA7" w:rsidP="00E3072A">
      <w:pPr>
        <w:jc w:val="both"/>
      </w:pPr>
    </w:p>
    <w:p w14:paraId="360FD792" w14:textId="02C73AA6" w:rsidR="005B4515" w:rsidRPr="00BB6686" w:rsidRDefault="005B4515" w:rsidP="00E3072A">
      <w:pPr>
        <w:pStyle w:val="Titre2"/>
        <w:jc w:val="both"/>
        <w:rPr>
          <w:rFonts w:ascii="Times New Roman" w:hAnsi="Times New Roman" w:cs="Times New Roman"/>
          <w:b/>
          <w:bCs/>
          <w:sz w:val="24"/>
          <w:szCs w:val="24"/>
        </w:rPr>
      </w:pPr>
      <w:bookmarkStart w:id="32" w:name="_Toc119100282"/>
      <w:r w:rsidRPr="00BB6686">
        <w:rPr>
          <w:rFonts w:ascii="Times New Roman" w:hAnsi="Times New Roman" w:cs="Times New Roman"/>
          <w:b/>
          <w:bCs/>
          <w:sz w:val="24"/>
          <w:szCs w:val="24"/>
        </w:rPr>
        <w:t>2.5 Actions attendues</w:t>
      </w:r>
      <w:bookmarkEnd w:id="32"/>
      <w:r w:rsidRPr="00BB6686">
        <w:rPr>
          <w:rFonts w:ascii="Times New Roman" w:hAnsi="Times New Roman" w:cs="Times New Roman"/>
          <w:b/>
          <w:bCs/>
          <w:sz w:val="24"/>
          <w:szCs w:val="24"/>
        </w:rPr>
        <w:t xml:space="preserve"> </w:t>
      </w:r>
    </w:p>
    <w:p w14:paraId="01812490" w14:textId="45DE797A" w:rsidR="00FD4198" w:rsidRPr="00FD65E8"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Les investissements innovants, objet du présent appel à propositions de projets, visent à apporter un soutien financier, technique et méthodologique à des structures d’encadrement d</w:t>
      </w:r>
      <w:r w:rsidR="00BB6686">
        <w:rPr>
          <w:rFonts w:ascii="Times New Roman" w:hAnsi="Times New Roman" w:cs="Times New Roman"/>
          <w:sz w:val="24"/>
          <w:szCs w:val="24"/>
        </w:rPr>
        <w:t>u secteur pastoral</w:t>
      </w:r>
      <w:r w:rsidR="003B1FAA" w:rsidRPr="00FD65E8">
        <w:rPr>
          <w:rFonts w:ascii="Times New Roman" w:hAnsi="Times New Roman" w:cs="Times New Roman"/>
          <w:sz w:val="24"/>
          <w:szCs w:val="24"/>
        </w:rPr>
        <w:t xml:space="preserve">, </w:t>
      </w:r>
      <w:r w:rsidRPr="00FD65E8">
        <w:rPr>
          <w:rFonts w:ascii="Times New Roman" w:hAnsi="Times New Roman" w:cs="Times New Roman"/>
          <w:sz w:val="24"/>
          <w:szCs w:val="24"/>
        </w:rPr>
        <w:t>qui s’engagent dans le développement de</w:t>
      </w:r>
      <w:r w:rsidR="00B372AE">
        <w:rPr>
          <w:rFonts w:ascii="Times New Roman" w:hAnsi="Times New Roman" w:cs="Times New Roman"/>
          <w:sz w:val="24"/>
          <w:szCs w:val="24"/>
        </w:rPr>
        <w:t xml:space="preserve"> </w:t>
      </w:r>
      <w:r w:rsidR="003B1FAA" w:rsidRPr="00FD65E8">
        <w:rPr>
          <w:rFonts w:ascii="Times New Roman" w:hAnsi="Times New Roman" w:cs="Times New Roman"/>
          <w:sz w:val="24"/>
          <w:szCs w:val="24"/>
        </w:rPr>
        <w:t>l</w:t>
      </w:r>
      <w:r w:rsidR="00B372AE">
        <w:rPr>
          <w:rFonts w:ascii="Times New Roman" w:hAnsi="Times New Roman" w:cs="Times New Roman"/>
          <w:sz w:val="24"/>
          <w:szCs w:val="24"/>
        </w:rPr>
        <w:t>’</w:t>
      </w:r>
      <w:r w:rsidR="003B1FAA" w:rsidRPr="00FD65E8">
        <w:rPr>
          <w:rFonts w:ascii="Times New Roman" w:hAnsi="Times New Roman" w:cs="Times New Roman"/>
          <w:sz w:val="24"/>
          <w:szCs w:val="24"/>
        </w:rPr>
        <w:t>accès à l’aliment</w:t>
      </w:r>
      <w:r w:rsidR="00FD65E8">
        <w:rPr>
          <w:rFonts w:ascii="Times New Roman" w:hAnsi="Times New Roman" w:cs="Times New Roman"/>
          <w:sz w:val="24"/>
          <w:szCs w:val="24"/>
        </w:rPr>
        <w:t xml:space="preserve"> </w:t>
      </w:r>
      <w:r w:rsidR="003B1FAA" w:rsidRPr="00FD65E8">
        <w:rPr>
          <w:rFonts w:ascii="Times New Roman" w:hAnsi="Times New Roman" w:cs="Times New Roman"/>
          <w:sz w:val="24"/>
          <w:szCs w:val="24"/>
        </w:rPr>
        <w:t>bétail de qualité</w:t>
      </w:r>
      <w:r w:rsidR="0028215C">
        <w:rPr>
          <w:rFonts w:ascii="Times New Roman" w:hAnsi="Times New Roman" w:cs="Times New Roman"/>
          <w:sz w:val="24"/>
          <w:szCs w:val="24"/>
        </w:rPr>
        <w:t>.</w:t>
      </w:r>
      <w:r w:rsidR="00B372AE">
        <w:rPr>
          <w:rFonts w:ascii="Times New Roman" w:hAnsi="Times New Roman" w:cs="Times New Roman"/>
          <w:sz w:val="24"/>
          <w:szCs w:val="24"/>
        </w:rPr>
        <w:t xml:space="preserve"> </w:t>
      </w:r>
      <w:r w:rsidRPr="00FD65E8">
        <w:rPr>
          <w:rFonts w:ascii="Times New Roman" w:hAnsi="Times New Roman" w:cs="Times New Roman"/>
          <w:sz w:val="24"/>
          <w:szCs w:val="24"/>
        </w:rPr>
        <w:t>Cinq (5) principes devront sous-tendre les actions attendues, à savoir :</w:t>
      </w:r>
    </w:p>
    <w:p w14:paraId="6FEB5D00" w14:textId="5B922431" w:rsidR="00FD4198" w:rsidRPr="00FD65E8"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 xml:space="preserve"> i. </w:t>
      </w:r>
      <w:r w:rsidR="00616A17" w:rsidRPr="00FD65E8">
        <w:rPr>
          <w:rFonts w:ascii="Times New Roman" w:hAnsi="Times New Roman" w:cs="Times New Roman"/>
          <w:sz w:val="24"/>
          <w:szCs w:val="24"/>
        </w:rPr>
        <w:t>l</w:t>
      </w:r>
      <w:r w:rsidRPr="00FD65E8">
        <w:rPr>
          <w:rFonts w:ascii="Times New Roman" w:hAnsi="Times New Roman" w:cs="Times New Roman"/>
          <w:sz w:val="24"/>
          <w:szCs w:val="24"/>
        </w:rPr>
        <w:t xml:space="preserve">a participation et la responsabilisation </w:t>
      </w:r>
      <w:r w:rsidR="003B1FAA" w:rsidRPr="00FD65E8">
        <w:rPr>
          <w:rFonts w:ascii="Times New Roman" w:hAnsi="Times New Roman" w:cs="Times New Roman"/>
          <w:sz w:val="24"/>
          <w:szCs w:val="24"/>
        </w:rPr>
        <w:t xml:space="preserve">des structures </w:t>
      </w:r>
      <w:r w:rsidR="00616A17" w:rsidRPr="00FD65E8">
        <w:rPr>
          <w:rFonts w:ascii="Times New Roman" w:hAnsi="Times New Roman" w:cs="Times New Roman"/>
          <w:sz w:val="24"/>
          <w:szCs w:val="24"/>
        </w:rPr>
        <w:t>d’encadrement d</w:t>
      </w:r>
      <w:r w:rsidR="00530CC7">
        <w:rPr>
          <w:rFonts w:ascii="Times New Roman" w:hAnsi="Times New Roman" w:cs="Times New Roman"/>
          <w:sz w:val="24"/>
          <w:szCs w:val="24"/>
        </w:rPr>
        <w:t>u secteur pastoral.</w:t>
      </w:r>
      <w:r w:rsidR="003B1FAA" w:rsidRPr="00FD65E8">
        <w:rPr>
          <w:rFonts w:ascii="Times New Roman" w:hAnsi="Times New Roman" w:cs="Times New Roman"/>
          <w:sz w:val="24"/>
          <w:szCs w:val="24"/>
        </w:rPr>
        <w:t xml:space="preserve"> </w:t>
      </w:r>
      <w:r w:rsidRPr="00FD65E8">
        <w:rPr>
          <w:rFonts w:ascii="Times New Roman" w:hAnsi="Times New Roman" w:cs="Times New Roman"/>
          <w:sz w:val="24"/>
          <w:szCs w:val="24"/>
        </w:rPr>
        <w:t xml:space="preserve">Ces </w:t>
      </w:r>
      <w:r w:rsidR="00616A17" w:rsidRPr="00FD65E8">
        <w:rPr>
          <w:rFonts w:ascii="Times New Roman" w:hAnsi="Times New Roman" w:cs="Times New Roman"/>
          <w:sz w:val="24"/>
          <w:szCs w:val="24"/>
        </w:rPr>
        <w:t>structures</w:t>
      </w:r>
      <w:r w:rsidRPr="00FD65E8">
        <w:rPr>
          <w:rFonts w:ascii="Times New Roman" w:hAnsi="Times New Roman" w:cs="Times New Roman"/>
          <w:sz w:val="24"/>
          <w:szCs w:val="24"/>
        </w:rPr>
        <w:t xml:space="preserve"> sont les principales cibles du programme et constituent donc la base des interventions ;</w:t>
      </w:r>
    </w:p>
    <w:p w14:paraId="2A00C9F1" w14:textId="21FE8769" w:rsidR="00FD4198" w:rsidRPr="00FD65E8"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 xml:space="preserve"> ii. </w:t>
      </w:r>
      <w:r w:rsidR="00616A17" w:rsidRPr="00FD65E8">
        <w:rPr>
          <w:rFonts w:ascii="Times New Roman" w:hAnsi="Times New Roman" w:cs="Times New Roman"/>
          <w:sz w:val="24"/>
          <w:szCs w:val="24"/>
        </w:rPr>
        <w:t>l</w:t>
      </w:r>
      <w:r w:rsidRPr="00FD65E8">
        <w:rPr>
          <w:rFonts w:ascii="Times New Roman" w:hAnsi="Times New Roman" w:cs="Times New Roman"/>
          <w:sz w:val="24"/>
          <w:szCs w:val="24"/>
        </w:rPr>
        <w:t xml:space="preserve">a prise en compte de toutes les dimensions du développement durable afin que les actions du projet n’impactent pas négativement sur les besoins des générations futures ; </w:t>
      </w:r>
    </w:p>
    <w:p w14:paraId="44451483" w14:textId="0F441A36" w:rsidR="00FD4198" w:rsidRPr="00FD65E8"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 xml:space="preserve">iii. </w:t>
      </w:r>
      <w:r w:rsidR="00616A17" w:rsidRPr="00FD65E8">
        <w:rPr>
          <w:rFonts w:ascii="Times New Roman" w:hAnsi="Times New Roman" w:cs="Times New Roman"/>
          <w:sz w:val="24"/>
          <w:szCs w:val="24"/>
        </w:rPr>
        <w:t>l</w:t>
      </w:r>
      <w:r w:rsidRPr="00FD65E8">
        <w:rPr>
          <w:rFonts w:ascii="Times New Roman" w:hAnsi="Times New Roman" w:cs="Times New Roman"/>
          <w:sz w:val="24"/>
          <w:szCs w:val="24"/>
        </w:rPr>
        <w:t>es démarches d’appui aux éleveurs et aux professionnels d</w:t>
      </w:r>
      <w:r w:rsidR="00530CC7">
        <w:rPr>
          <w:rFonts w:ascii="Times New Roman" w:hAnsi="Times New Roman" w:cs="Times New Roman"/>
          <w:sz w:val="24"/>
          <w:szCs w:val="24"/>
        </w:rPr>
        <w:t>u secteur pastoral</w:t>
      </w:r>
      <w:r w:rsidR="00FD65E8" w:rsidRPr="00FD65E8">
        <w:rPr>
          <w:rFonts w:ascii="Times New Roman" w:hAnsi="Times New Roman" w:cs="Times New Roman"/>
          <w:sz w:val="24"/>
          <w:szCs w:val="24"/>
        </w:rPr>
        <w:t xml:space="preserve"> devront</w:t>
      </w:r>
      <w:r w:rsidRPr="00FD65E8">
        <w:rPr>
          <w:rFonts w:ascii="Times New Roman" w:hAnsi="Times New Roman" w:cs="Times New Roman"/>
          <w:sz w:val="24"/>
          <w:szCs w:val="24"/>
        </w:rPr>
        <w:t xml:space="preserve"> être diversifiées et complémentaires</w:t>
      </w:r>
      <w:r w:rsidR="00616A17" w:rsidRPr="00FD65E8">
        <w:rPr>
          <w:rFonts w:ascii="Times New Roman" w:hAnsi="Times New Roman" w:cs="Times New Roman"/>
          <w:sz w:val="24"/>
          <w:szCs w:val="24"/>
        </w:rPr>
        <w:t xml:space="preserve"> et porteuses d’initiatives innovantes</w:t>
      </w:r>
      <w:r w:rsidRPr="00FD65E8">
        <w:rPr>
          <w:rFonts w:ascii="Times New Roman" w:hAnsi="Times New Roman" w:cs="Times New Roman"/>
          <w:sz w:val="24"/>
          <w:szCs w:val="24"/>
        </w:rPr>
        <w:t xml:space="preserve"> ;</w:t>
      </w:r>
    </w:p>
    <w:p w14:paraId="4E3DEFDB" w14:textId="252F1304" w:rsidR="00FD4198" w:rsidRPr="00FD65E8"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 xml:space="preserve"> iv. </w:t>
      </w:r>
      <w:r w:rsidR="00616A17" w:rsidRPr="00FD65E8">
        <w:rPr>
          <w:rFonts w:ascii="Times New Roman" w:hAnsi="Times New Roman" w:cs="Times New Roman"/>
          <w:sz w:val="24"/>
          <w:szCs w:val="24"/>
        </w:rPr>
        <w:t>l</w:t>
      </w:r>
      <w:r w:rsidRPr="00FD65E8">
        <w:rPr>
          <w:rFonts w:ascii="Times New Roman" w:hAnsi="Times New Roman" w:cs="Times New Roman"/>
          <w:sz w:val="24"/>
          <w:szCs w:val="24"/>
        </w:rPr>
        <w:t xml:space="preserve">’action collective devra non seulement poursuivre les efforts de </w:t>
      </w:r>
      <w:proofErr w:type="spellStart"/>
      <w:r w:rsidRPr="00FD65E8">
        <w:rPr>
          <w:rFonts w:ascii="Times New Roman" w:hAnsi="Times New Roman" w:cs="Times New Roman"/>
          <w:sz w:val="24"/>
          <w:szCs w:val="24"/>
        </w:rPr>
        <w:t>co-conception</w:t>
      </w:r>
      <w:proofErr w:type="spellEnd"/>
      <w:r w:rsidRPr="00FD65E8">
        <w:rPr>
          <w:rFonts w:ascii="Times New Roman" w:hAnsi="Times New Roman" w:cs="Times New Roman"/>
          <w:sz w:val="24"/>
          <w:szCs w:val="24"/>
        </w:rPr>
        <w:t xml:space="preserve"> des innovations, mais aussi aborder les dispositifs et démarches favorisant leur adoption (cadre de concertation, plateforme d’innovation multi-acteurs etc.) ; et</w:t>
      </w:r>
    </w:p>
    <w:p w14:paraId="3021A6C1" w14:textId="42AE4BEE" w:rsidR="00604F40" w:rsidRDefault="00FD4198" w:rsidP="00E3072A">
      <w:pPr>
        <w:jc w:val="both"/>
        <w:rPr>
          <w:rFonts w:ascii="Times New Roman" w:hAnsi="Times New Roman" w:cs="Times New Roman"/>
          <w:sz w:val="24"/>
          <w:szCs w:val="24"/>
        </w:rPr>
      </w:pPr>
      <w:r w:rsidRPr="00FD65E8">
        <w:rPr>
          <w:rFonts w:ascii="Times New Roman" w:hAnsi="Times New Roman" w:cs="Times New Roman"/>
          <w:sz w:val="24"/>
          <w:szCs w:val="24"/>
        </w:rPr>
        <w:t xml:space="preserve"> v. </w:t>
      </w:r>
      <w:r w:rsidR="00616A17" w:rsidRPr="00FD65E8">
        <w:rPr>
          <w:rFonts w:ascii="Times New Roman" w:hAnsi="Times New Roman" w:cs="Times New Roman"/>
          <w:sz w:val="24"/>
          <w:szCs w:val="24"/>
        </w:rPr>
        <w:t>l</w:t>
      </w:r>
      <w:r w:rsidRPr="00FD65E8">
        <w:rPr>
          <w:rFonts w:ascii="Times New Roman" w:hAnsi="Times New Roman" w:cs="Times New Roman"/>
          <w:sz w:val="24"/>
          <w:szCs w:val="24"/>
        </w:rPr>
        <w:t>a capitalisation des acquis obtenus ainsi que les leçons tirées des réussites et des échecs devront faire l’objet de produits divers facilitant les échanges au niveau local, national, voire régional. Cette capitalisation et ces échanges fourniront des éléments utiles aux décideurs pour faire évoluer les politiques publiques.</w:t>
      </w:r>
    </w:p>
    <w:p w14:paraId="33A3B9C9" w14:textId="77777777" w:rsidR="00530CC7" w:rsidRPr="00FD65E8" w:rsidRDefault="00530CC7" w:rsidP="00E3072A">
      <w:pPr>
        <w:jc w:val="both"/>
        <w:rPr>
          <w:rFonts w:ascii="Times New Roman" w:hAnsi="Times New Roman" w:cs="Times New Roman"/>
          <w:sz w:val="24"/>
          <w:szCs w:val="24"/>
        </w:rPr>
      </w:pPr>
    </w:p>
    <w:p w14:paraId="18CDDE6C" w14:textId="0287BF2C" w:rsidR="005B4515" w:rsidRPr="00283201" w:rsidRDefault="005B4515" w:rsidP="00E3072A">
      <w:pPr>
        <w:pStyle w:val="Titre2"/>
        <w:jc w:val="both"/>
        <w:rPr>
          <w:rFonts w:ascii="Times New Roman" w:hAnsi="Times New Roman" w:cs="Times New Roman"/>
          <w:b/>
          <w:bCs/>
          <w:sz w:val="24"/>
          <w:szCs w:val="24"/>
        </w:rPr>
      </w:pPr>
      <w:bookmarkStart w:id="33" w:name="_Toc119100283"/>
      <w:r w:rsidRPr="00283201">
        <w:rPr>
          <w:rFonts w:ascii="Times New Roman" w:hAnsi="Times New Roman" w:cs="Times New Roman"/>
          <w:b/>
          <w:bCs/>
          <w:sz w:val="24"/>
          <w:szCs w:val="24"/>
        </w:rPr>
        <w:t>2.6 Nature des projets</w:t>
      </w:r>
      <w:bookmarkEnd w:id="33"/>
      <w:r w:rsidRPr="00283201">
        <w:rPr>
          <w:rFonts w:ascii="Times New Roman" w:hAnsi="Times New Roman" w:cs="Times New Roman"/>
          <w:b/>
          <w:bCs/>
          <w:sz w:val="24"/>
          <w:szCs w:val="24"/>
        </w:rPr>
        <w:t xml:space="preserve"> </w:t>
      </w:r>
    </w:p>
    <w:p w14:paraId="2CBDAA31" w14:textId="0B6FA544" w:rsidR="00FD65E8" w:rsidRDefault="00FD65E8" w:rsidP="00E3072A">
      <w:pPr>
        <w:jc w:val="both"/>
        <w:rPr>
          <w:rFonts w:ascii="Times New Roman" w:hAnsi="Times New Roman" w:cs="Times New Roman"/>
          <w:sz w:val="24"/>
          <w:szCs w:val="24"/>
          <w:lang w:val="fr-FR"/>
        </w:rPr>
      </w:pPr>
      <w:r w:rsidRPr="00FD65E8">
        <w:rPr>
          <w:rFonts w:ascii="Times New Roman" w:hAnsi="Times New Roman" w:cs="Times New Roman"/>
          <w:sz w:val="24"/>
          <w:szCs w:val="24"/>
          <w:lang w:val="fr-FR"/>
        </w:rPr>
        <w:t xml:space="preserve">L’appel à proposition vise à financer </w:t>
      </w:r>
      <w:r w:rsidRPr="00530CC7">
        <w:rPr>
          <w:rFonts w:ascii="Times New Roman" w:hAnsi="Times New Roman" w:cs="Times New Roman"/>
          <w:sz w:val="24"/>
          <w:szCs w:val="24"/>
          <w:lang w:val="fr-FR"/>
        </w:rPr>
        <w:t>des initiatives de</w:t>
      </w:r>
      <w:r w:rsidR="008E6E2B" w:rsidRPr="00530CC7">
        <w:rPr>
          <w:rFonts w:ascii="Times New Roman" w:hAnsi="Times New Roman" w:cs="Times New Roman"/>
          <w:sz w:val="24"/>
          <w:szCs w:val="24"/>
          <w:lang w:val="fr-FR"/>
        </w:rPr>
        <w:t xml:space="preserve"> </w:t>
      </w:r>
      <w:r w:rsidR="008E6E2B" w:rsidRPr="00530CC7">
        <w:rPr>
          <w:rFonts w:ascii="Times New Roman" w:hAnsi="Times New Roman" w:cs="Times New Roman"/>
          <w:sz w:val="24"/>
          <w:szCs w:val="24"/>
        </w:rPr>
        <w:t>recherches et innovations</w:t>
      </w:r>
      <w:r w:rsidR="008E6E2B" w:rsidRPr="008E6E2B">
        <w:rPr>
          <w:rFonts w:ascii="Times New Roman" w:hAnsi="Times New Roman" w:cs="Times New Roman"/>
          <w:sz w:val="24"/>
          <w:szCs w:val="24"/>
        </w:rPr>
        <w:t xml:space="preserve"> pour des </w:t>
      </w:r>
      <w:r w:rsidR="008E6E2B">
        <w:rPr>
          <w:rFonts w:ascii="Times New Roman" w:hAnsi="Times New Roman" w:cs="Times New Roman"/>
          <w:sz w:val="24"/>
          <w:szCs w:val="24"/>
        </w:rPr>
        <w:t>s</w:t>
      </w:r>
      <w:r w:rsidR="008E6E2B" w:rsidRPr="008E6E2B">
        <w:rPr>
          <w:rFonts w:ascii="Times New Roman" w:hAnsi="Times New Roman" w:cs="Times New Roman"/>
          <w:sz w:val="24"/>
          <w:szCs w:val="24"/>
        </w:rPr>
        <w:t>ystèmes agro-pastoraux productifs, résilients et sains</w:t>
      </w:r>
      <w:r w:rsidRPr="00FD65E8">
        <w:rPr>
          <w:rFonts w:ascii="Times New Roman" w:hAnsi="Times New Roman" w:cs="Times New Roman"/>
          <w:sz w:val="24"/>
          <w:szCs w:val="24"/>
          <w:lang w:val="fr-FR"/>
        </w:rPr>
        <w:t>, respectueuses de l’environnement et basées sur des innovations technologiques et institutionnelles permettant d’accroître l</w:t>
      </w:r>
      <w:r w:rsidR="008E6E2B">
        <w:rPr>
          <w:rFonts w:ascii="Times New Roman" w:hAnsi="Times New Roman" w:cs="Times New Roman"/>
          <w:sz w:val="24"/>
          <w:szCs w:val="24"/>
          <w:lang w:val="fr-FR"/>
        </w:rPr>
        <w:t xml:space="preserve">a disponibilité </w:t>
      </w:r>
      <w:r w:rsidR="00106FA7">
        <w:rPr>
          <w:rFonts w:ascii="Times New Roman" w:hAnsi="Times New Roman" w:cs="Times New Roman"/>
          <w:sz w:val="24"/>
          <w:szCs w:val="24"/>
          <w:lang w:val="fr-FR"/>
        </w:rPr>
        <w:t>de l</w:t>
      </w:r>
      <w:r w:rsidR="008E6E2B">
        <w:rPr>
          <w:rFonts w:ascii="Times New Roman" w:hAnsi="Times New Roman" w:cs="Times New Roman"/>
          <w:sz w:val="24"/>
          <w:szCs w:val="24"/>
          <w:lang w:val="fr-FR"/>
        </w:rPr>
        <w:t xml:space="preserve">’aliment bétail. La conception et la mise en œuvre de ces actions </w:t>
      </w:r>
      <w:r w:rsidR="003109D7">
        <w:rPr>
          <w:rFonts w:ascii="Times New Roman" w:hAnsi="Times New Roman" w:cs="Times New Roman"/>
          <w:sz w:val="24"/>
          <w:szCs w:val="24"/>
          <w:lang w:val="fr-FR"/>
        </w:rPr>
        <w:t>nécessitent</w:t>
      </w:r>
      <w:r w:rsidRPr="00FD65E8">
        <w:rPr>
          <w:rFonts w:ascii="Times New Roman" w:hAnsi="Times New Roman" w:cs="Times New Roman"/>
          <w:sz w:val="24"/>
          <w:szCs w:val="24"/>
          <w:lang w:val="fr-FR"/>
        </w:rPr>
        <w:t xml:space="preserve"> des compétences diverses, ce qui suppose des montages multi-acteurs et diverses échelles d’intervention.</w:t>
      </w:r>
    </w:p>
    <w:p w14:paraId="4B1D3537" w14:textId="77777777" w:rsidR="00530CC7" w:rsidRPr="003109D7" w:rsidRDefault="00530CC7" w:rsidP="00E3072A">
      <w:pPr>
        <w:jc w:val="both"/>
        <w:rPr>
          <w:rFonts w:ascii="Times New Roman" w:hAnsi="Times New Roman" w:cs="Times New Roman"/>
          <w:sz w:val="24"/>
          <w:szCs w:val="24"/>
          <w:lang w:val="fr-FR"/>
        </w:rPr>
      </w:pPr>
    </w:p>
    <w:p w14:paraId="7F2793A4" w14:textId="77777777" w:rsidR="003109D7" w:rsidRPr="00283201" w:rsidRDefault="005B4515" w:rsidP="00E3072A">
      <w:pPr>
        <w:pStyle w:val="Titre2"/>
        <w:jc w:val="both"/>
        <w:rPr>
          <w:rFonts w:ascii="Times New Roman" w:hAnsi="Times New Roman" w:cs="Times New Roman"/>
          <w:b/>
          <w:bCs/>
          <w:sz w:val="24"/>
          <w:szCs w:val="24"/>
        </w:rPr>
      </w:pPr>
      <w:bookmarkStart w:id="34" w:name="_Toc119100284"/>
      <w:r w:rsidRPr="00283201">
        <w:rPr>
          <w:rFonts w:ascii="Times New Roman" w:hAnsi="Times New Roman" w:cs="Times New Roman"/>
          <w:b/>
          <w:bCs/>
          <w:sz w:val="24"/>
          <w:szCs w:val="24"/>
        </w:rPr>
        <w:t>2.7 Montant de la subvention</w:t>
      </w:r>
      <w:bookmarkEnd w:id="34"/>
    </w:p>
    <w:p w14:paraId="2A701D8B" w14:textId="20A5FDF2" w:rsidR="003109D7" w:rsidRPr="003109D7" w:rsidRDefault="003109D7" w:rsidP="00E3072A">
      <w:pPr>
        <w:spacing w:after="120"/>
        <w:jc w:val="both"/>
        <w:rPr>
          <w:rFonts w:ascii="Times New Roman" w:hAnsi="Times New Roman" w:cs="Times New Roman"/>
          <w:sz w:val="24"/>
          <w:szCs w:val="24"/>
        </w:rPr>
      </w:pPr>
      <w:r w:rsidRPr="003109D7">
        <w:rPr>
          <w:rFonts w:ascii="Times New Roman" w:hAnsi="Times New Roman" w:cs="Times New Roman"/>
          <w:sz w:val="24"/>
          <w:szCs w:val="24"/>
        </w:rPr>
        <w:t>Le montant de</w:t>
      </w:r>
      <w:r w:rsidR="00106FA7">
        <w:rPr>
          <w:rFonts w:ascii="Times New Roman" w:hAnsi="Times New Roman" w:cs="Times New Roman"/>
          <w:sz w:val="24"/>
          <w:szCs w:val="24"/>
        </w:rPr>
        <w:t xml:space="preserve"> la</w:t>
      </w:r>
      <w:r w:rsidRPr="003109D7">
        <w:rPr>
          <w:rFonts w:ascii="Times New Roman" w:hAnsi="Times New Roman" w:cs="Times New Roman"/>
          <w:sz w:val="24"/>
          <w:szCs w:val="24"/>
        </w:rPr>
        <w:t xml:space="preserve"> subvention de</w:t>
      </w:r>
      <w:r w:rsidR="00106FA7">
        <w:rPr>
          <w:rFonts w:ascii="Times New Roman" w:hAnsi="Times New Roman" w:cs="Times New Roman"/>
          <w:sz w:val="24"/>
          <w:szCs w:val="24"/>
        </w:rPr>
        <w:t xml:space="preserve"> la</w:t>
      </w:r>
      <w:r w:rsidRPr="003109D7">
        <w:rPr>
          <w:rFonts w:ascii="Times New Roman" w:hAnsi="Times New Roman" w:cs="Times New Roman"/>
          <w:sz w:val="24"/>
          <w:szCs w:val="24"/>
        </w:rPr>
        <w:t xml:space="preserve"> </w:t>
      </w:r>
      <w:r>
        <w:rPr>
          <w:rFonts w:ascii="Times New Roman" w:hAnsi="Times New Roman" w:cs="Times New Roman"/>
          <w:sz w:val="24"/>
          <w:szCs w:val="24"/>
        </w:rPr>
        <w:t>proposition de projets</w:t>
      </w:r>
      <w:r w:rsidR="00106FA7">
        <w:rPr>
          <w:rFonts w:ascii="Times New Roman" w:hAnsi="Times New Roman" w:cs="Times New Roman"/>
          <w:sz w:val="24"/>
          <w:szCs w:val="24"/>
        </w:rPr>
        <w:t xml:space="preserve"> retenue</w:t>
      </w:r>
      <w:r w:rsidRPr="003109D7">
        <w:rPr>
          <w:rFonts w:ascii="Times New Roman" w:hAnsi="Times New Roman" w:cs="Times New Roman"/>
          <w:sz w:val="24"/>
          <w:szCs w:val="24"/>
        </w:rPr>
        <w:t xml:space="preserve"> </w:t>
      </w:r>
      <w:r w:rsidR="00106FA7">
        <w:rPr>
          <w:rFonts w:ascii="Times New Roman" w:hAnsi="Times New Roman" w:cs="Times New Roman"/>
          <w:sz w:val="24"/>
          <w:szCs w:val="24"/>
        </w:rPr>
        <w:t xml:space="preserve">est de </w:t>
      </w:r>
      <w:r w:rsidR="00106FA7" w:rsidRPr="00106FA7">
        <w:rPr>
          <w:rFonts w:ascii="Times New Roman" w:hAnsi="Times New Roman" w:cs="Times New Roman"/>
          <w:sz w:val="24"/>
          <w:szCs w:val="24"/>
        </w:rPr>
        <w:t>sept cent quatre-vingt-quinze mille trois cent quatre-vingt-s</w:t>
      </w:r>
      <w:r w:rsidR="00072EF6">
        <w:rPr>
          <w:rFonts w:ascii="Times New Roman" w:hAnsi="Times New Roman" w:cs="Times New Roman"/>
          <w:sz w:val="24"/>
          <w:szCs w:val="24"/>
        </w:rPr>
        <w:t>ix</w:t>
      </w:r>
      <w:r w:rsidR="00106FA7" w:rsidRPr="00106FA7">
        <w:rPr>
          <w:rFonts w:ascii="Times New Roman" w:hAnsi="Times New Roman" w:cs="Times New Roman"/>
          <w:sz w:val="24"/>
          <w:szCs w:val="24"/>
        </w:rPr>
        <w:t xml:space="preserve"> (795</w:t>
      </w:r>
      <w:r w:rsidR="008F0CB0">
        <w:rPr>
          <w:rFonts w:ascii="Times New Roman" w:hAnsi="Times New Roman" w:cs="Times New Roman"/>
          <w:sz w:val="24"/>
          <w:szCs w:val="24"/>
        </w:rPr>
        <w:t xml:space="preserve"> </w:t>
      </w:r>
      <w:r w:rsidR="00106FA7" w:rsidRPr="00106FA7">
        <w:rPr>
          <w:rFonts w:ascii="Times New Roman" w:hAnsi="Times New Roman" w:cs="Times New Roman"/>
          <w:sz w:val="24"/>
          <w:szCs w:val="24"/>
        </w:rPr>
        <w:t>3</w:t>
      </w:r>
      <w:r w:rsidR="00072EF6">
        <w:rPr>
          <w:rFonts w:ascii="Times New Roman" w:hAnsi="Times New Roman" w:cs="Times New Roman"/>
          <w:sz w:val="24"/>
          <w:szCs w:val="24"/>
        </w:rPr>
        <w:t>8</w:t>
      </w:r>
      <w:r w:rsidR="00106FA7" w:rsidRPr="00106FA7">
        <w:rPr>
          <w:rFonts w:ascii="Times New Roman" w:hAnsi="Times New Roman" w:cs="Times New Roman"/>
          <w:sz w:val="24"/>
          <w:szCs w:val="24"/>
        </w:rPr>
        <w:t>6) Euro</w:t>
      </w:r>
      <w:r w:rsidRPr="003109D7">
        <w:rPr>
          <w:rFonts w:ascii="Times New Roman" w:hAnsi="Times New Roman" w:cs="Times New Roman"/>
          <w:sz w:val="24"/>
          <w:szCs w:val="24"/>
        </w:rPr>
        <w:t xml:space="preserve"> en hors taxes et droits de douanes.</w:t>
      </w:r>
    </w:p>
    <w:p w14:paraId="2CDA9BAB" w14:textId="484451C5" w:rsidR="005B4515" w:rsidRPr="00C63529" w:rsidRDefault="005B4515" w:rsidP="00E3072A">
      <w:pPr>
        <w:pStyle w:val="Titre2"/>
        <w:jc w:val="both"/>
        <w:rPr>
          <w:rFonts w:ascii="Times New Roman" w:hAnsi="Times New Roman" w:cs="Times New Roman"/>
          <w:sz w:val="24"/>
          <w:szCs w:val="24"/>
        </w:rPr>
      </w:pPr>
    </w:p>
    <w:p w14:paraId="5992BF11" w14:textId="7B96354F" w:rsidR="005B4515" w:rsidRPr="00283201" w:rsidRDefault="005B4515" w:rsidP="00E3072A">
      <w:pPr>
        <w:pStyle w:val="Titre2"/>
        <w:jc w:val="both"/>
        <w:rPr>
          <w:rFonts w:ascii="Times New Roman" w:hAnsi="Times New Roman" w:cs="Times New Roman"/>
          <w:b/>
          <w:bCs/>
          <w:sz w:val="24"/>
          <w:szCs w:val="24"/>
        </w:rPr>
      </w:pPr>
      <w:bookmarkStart w:id="35" w:name="_Toc119100285"/>
      <w:r w:rsidRPr="00283201">
        <w:rPr>
          <w:rFonts w:ascii="Times New Roman" w:hAnsi="Times New Roman" w:cs="Times New Roman"/>
          <w:b/>
          <w:bCs/>
          <w:sz w:val="24"/>
          <w:szCs w:val="24"/>
        </w:rPr>
        <w:t>2.8 Nature des soumissionnaires éligibles</w:t>
      </w:r>
      <w:bookmarkEnd w:id="35"/>
      <w:r w:rsidRPr="00283201">
        <w:rPr>
          <w:rFonts w:ascii="Times New Roman" w:hAnsi="Times New Roman" w:cs="Times New Roman"/>
          <w:b/>
          <w:bCs/>
          <w:sz w:val="24"/>
          <w:szCs w:val="24"/>
        </w:rPr>
        <w:t xml:space="preserve"> </w:t>
      </w:r>
    </w:p>
    <w:p w14:paraId="21E50DAC" w14:textId="461FE3E4" w:rsidR="00CC0391" w:rsidRPr="00AA4E79" w:rsidRDefault="003109D7" w:rsidP="00E3072A">
      <w:pPr>
        <w:spacing w:after="120" w:line="240" w:lineRule="auto"/>
        <w:jc w:val="both"/>
        <w:rPr>
          <w:rFonts w:ascii="Times New Roman" w:eastAsia="Calibri" w:hAnsi="Times New Roman" w:cs="Times New Roman"/>
          <w:sz w:val="24"/>
          <w:szCs w:val="24"/>
          <w:lang w:val="fr-FR"/>
        </w:rPr>
      </w:pPr>
      <w:r w:rsidRPr="00BF5C74">
        <w:rPr>
          <w:rFonts w:ascii="Times New Roman" w:eastAsia="Calibri" w:hAnsi="Times New Roman" w:cs="Times New Roman"/>
          <w:sz w:val="24"/>
          <w:szCs w:val="24"/>
          <w:lang w:val="fr-FR"/>
        </w:rPr>
        <w:t xml:space="preserve">Pour </w:t>
      </w:r>
      <w:r w:rsidR="0035575E" w:rsidRPr="00BF5C74">
        <w:rPr>
          <w:rFonts w:ascii="Times New Roman" w:eastAsia="Calibri" w:hAnsi="Times New Roman" w:cs="Times New Roman"/>
          <w:sz w:val="24"/>
          <w:szCs w:val="24"/>
          <w:lang w:val="fr-FR"/>
        </w:rPr>
        <w:t>être éligibles</w:t>
      </w:r>
      <w:r w:rsidRPr="00BF5C74">
        <w:rPr>
          <w:rFonts w:ascii="Times New Roman" w:eastAsia="Calibri" w:hAnsi="Times New Roman" w:cs="Times New Roman"/>
          <w:sz w:val="24"/>
          <w:szCs w:val="24"/>
          <w:lang w:val="fr-FR"/>
        </w:rPr>
        <w:t>, les porteurs de propositions de projet</w:t>
      </w:r>
      <w:r w:rsidR="00C735E5">
        <w:rPr>
          <w:rFonts w:ascii="Times New Roman" w:eastAsia="Calibri" w:hAnsi="Times New Roman" w:cs="Times New Roman"/>
          <w:sz w:val="24"/>
          <w:szCs w:val="24"/>
          <w:lang w:val="fr-FR"/>
        </w:rPr>
        <w:t>s</w:t>
      </w:r>
      <w:r w:rsidRPr="00BF5C74">
        <w:rPr>
          <w:rFonts w:ascii="Times New Roman" w:eastAsia="Calibri" w:hAnsi="Times New Roman" w:cs="Times New Roman"/>
          <w:sz w:val="24"/>
          <w:szCs w:val="24"/>
          <w:lang w:val="fr-FR"/>
        </w:rPr>
        <w:t xml:space="preserve"> doivent être des structures d’</w:t>
      </w:r>
      <w:r w:rsidR="0035575E" w:rsidRPr="00BF5C74">
        <w:rPr>
          <w:rFonts w:ascii="Times New Roman" w:eastAsia="Calibri" w:hAnsi="Times New Roman" w:cs="Times New Roman"/>
          <w:sz w:val="24"/>
          <w:szCs w:val="24"/>
          <w:lang w:val="fr-FR"/>
        </w:rPr>
        <w:t xml:space="preserve">encadrement </w:t>
      </w:r>
      <w:r w:rsidR="00300080">
        <w:rPr>
          <w:rFonts w:ascii="Times New Roman" w:eastAsia="Calibri" w:hAnsi="Times New Roman" w:cs="Times New Roman"/>
          <w:sz w:val="24"/>
          <w:szCs w:val="24"/>
          <w:lang w:val="fr-FR"/>
        </w:rPr>
        <w:t>non-publiques</w:t>
      </w:r>
      <w:r w:rsidR="008F0CB0">
        <w:rPr>
          <w:rFonts w:ascii="Times New Roman" w:eastAsia="Calibri" w:hAnsi="Times New Roman" w:cs="Times New Roman"/>
          <w:sz w:val="24"/>
          <w:szCs w:val="24"/>
          <w:lang w:val="fr-FR"/>
        </w:rPr>
        <w:t xml:space="preserve"> du secteur pastoral</w:t>
      </w:r>
      <w:r w:rsidR="00137C3F" w:rsidRPr="00BF5C74">
        <w:rPr>
          <w:rFonts w:ascii="Times New Roman" w:eastAsia="Calibri" w:hAnsi="Times New Roman" w:cs="Times New Roman"/>
          <w:sz w:val="24"/>
          <w:szCs w:val="24"/>
          <w:lang w:val="fr-FR"/>
        </w:rPr>
        <w:t xml:space="preserve">. </w:t>
      </w:r>
      <w:r w:rsidR="00137C3F" w:rsidRPr="00AA4E79">
        <w:rPr>
          <w:rFonts w:ascii="Times New Roman" w:eastAsia="Calibri" w:hAnsi="Times New Roman" w:cs="Times New Roman"/>
          <w:sz w:val="24"/>
          <w:szCs w:val="24"/>
          <w:lang w:val="fr-FR"/>
        </w:rPr>
        <w:t>On attend</w:t>
      </w:r>
      <w:r w:rsidR="00C735E5">
        <w:rPr>
          <w:rFonts w:ascii="Times New Roman" w:eastAsia="Calibri" w:hAnsi="Times New Roman" w:cs="Times New Roman"/>
          <w:sz w:val="24"/>
          <w:szCs w:val="24"/>
          <w:lang w:val="fr-FR"/>
        </w:rPr>
        <w:t xml:space="preserve"> ici</w:t>
      </w:r>
      <w:r w:rsidR="00137C3F" w:rsidRPr="00AA4E79">
        <w:rPr>
          <w:rFonts w:ascii="Times New Roman" w:eastAsia="Calibri" w:hAnsi="Times New Roman" w:cs="Times New Roman"/>
          <w:sz w:val="24"/>
          <w:szCs w:val="24"/>
          <w:lang w:val="fr-FR"/>
        </w:rPr>
        <w:t xml:space="preserve"> par structures d’encadrement</w:t>
      </w:r>
      <w:r w:rsidR="00CC0391" w:rsidRPr="00AA4E79">
        <w:rPr>
          <w:rFonts w:ascii="Times New Roman" w:eastAsia="Calibri" w:hAnsi="Times New Roman" w:cs="Times New Roman"/>
          <w:sz w:val="24"/>
          <w:szCs w:val="24"/>
          <w:lang w:val="fr-FR"/>
        </w:rPr>
        <w:t> </w:t>
      </w:r>
      <w:r w:rsidR="00875B29" w:rsidRPr="00AA4E79">
        <w:rPr>
          <w:rFonts w:ascii="Times New Roman" w:eastAsia="Calibri" w:hAnsi="Times New Roman" w:cs="Times New Roman"/>
          <w:sz w:val="24"/>
          <w:szCs w:val="24"/>
        </w:rPr>
        <w:t xml:space="preserve">les </w:t>
      </w:r>
      <w:proofErr w:type="spellStart"/>
      <w:r w:rsidR="00875B29" w:rsidRPr="00AA4E79">
        <w:rPr>
          <w:rFonts w:ascii="Times New Roman" w:eastAsia="Calibri" w:hAnsi="Times New Roman" w:cs="Times New Roman"/>
          <w:sz w:val="24"/>
          <w:szCs w:val="24"/>
        </w:rPr>
        <w:t>ONGs</w:t>
      </w:r>
      <w:proofErr w:type="spellEnd"/>
      <w:r w:rsidR="00875B29" w:rsidRPr="00AA4E79">
        <w:rPr>
          <w:rFonts w:ascii="Times New Roman" w:eastAsia="Calibri" w:hAnsi="Times New Roman" w:cs="Times New Roman"/>
          <w:sz w:val="24"/>
          <w:szCs w:val="24"/>
        </w:rPr>
        <w:t xml:space="preserve"> nationales et internationales</w:t>
      </w:r>
      <w:r w:rsidR="00AA4E79" w:rsidRPr="00AA4E79">
        <w:rPr>
          <w:rFonts w:ascii="Times New Roman" w:eastAsia="Calibri" w:hAnsi="Times New Roman" w:cs="Times New Roman"/>
          <w:sz w:val="24"/>
          <w:szCs w:val="24"/>
        </w:rPr>
        <w:t xml:space="preserve"> reconnue</w:t>
      </w:r>
      <w:r w:rsidR="00C735E5">
        <w:rPr>
          <w:rFonts w:ascii="Times New Roman" w:eastAsia="Calibri" w:hAnsi="Times New Roman" w:cs="Times New Roman"/>
          <w:sz w:val="24"/>
          <w:szCs w:val="24"/>
        </w:rPr>
        <w:t>s</w:t>
      </w:r>
      <w:r w:rsidR="00AA4E79" w:rsidRPr="00AA4E79">
        <w:rPr>
          <w:rFonts w:ascii="Times New Roman" w:eastAsia="Calibri" w:hAnsi="Times New Roman" w:cs="Times New Roman"/>
          <w:sz w:val="24"/>
          <w:szCs w:val="24"/>
        </w:rPr>
        <w:t xml:space="preserve"> par la législation en vigueur dans le pays de mise en œuvre.</w:t>
      </w:r>
    </w:p>
    <w:p w14:paraId="693EDE7C" w14:textId="01D0FEDC" w:rsidR="003109D7" w:rsidRPr="00BF5C74" w:rsidRDefault="00CC0391" w:rsidP="00E3072A">
      <w:pPr>
        <w:spacing w:after="12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Les porteurs </w:t>
      </w:r>
      <w:r w:rsidR="003109D7" w:rsidRPr="00BF5C74">
        <w:rPr>
          <w:rFonts w:ascii="Times New Roman" w:eastAsia="Calibri" w:hAnsi="Times New Roman" w:cs="Times New Roman"/>
          <w:sz w:val="24"/>
          <w:szCs w:val="24"/>
          <w:lang w:val="fr-FR"/>
        </w:rPr>
        <w:t>devront en outre remplir les conditions suivantes :</w:t>
      </w:r>
    </w:p>
    <w:p w14:paraId="2BEA3C00" w14:textId="55A64959" w:rsidR="003109D7" w:rsidRPr="00AA4E79" w:rsidRDefault="009078F6" w:rsidP="00E3072A">
      <w:pPr>
        <w:pStyle w:val="Paragraphedeliste"/>
        <w:numPr>
          <w:ilvl w:val="0"/>
          <w:numId w:val="24"/>
        </w:numPr>
        <w:spacing w:after="120" w:line="252" w:lineRule="auto"/>
        <w:ind w:right="74"/>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ê</w:t>
      </w:r>
      <w:r w:rsidR="003109D7" w:rsidRPr="00AA4E79">
        <w:rPr>
          <w:rFonts w:ascii="Times New Roman" w:eastAsia="Calibri" w:hAnsi="Times New Roman" w:cs="Times New Roman"/>
          <w:sz w:val="24"/>
          <w:szCs w:val="24"/>
        </w:rPr>
        <w:t>tre</w:t>
      </w:r>
      <w:proofErr w:type="gramEnd"/>
      <w:r w:rsidR="003109D7" w:rsidRPr="00AA4E79">
        <w:rPr>
          <w:rFonts w:ascii="Times New Roman" w:eastAsia="Calibri" w:hAnsi="Times New Roman" w:cs="Times New Roman"/>
          <w:sz w:val="24"/>
          <w:szCs w:val="24"/>
        </w:rPr>
        <w:t xml:space="preserve"> financièrement sain et capable de verser ses propres contributions dans le projet ;</w:t>
      </w:r>
    </w:p>
    <w:p w14:paraId="540C96A1" w14:textId="32F9EF91" w:rsidR="003109D7" w:rsidRPr="00AA4E79" w:rsidRDefault="009078F6" w:rsidP="00E3072A">
      <w:pPr>
        <w:pStyle w:val="Paragraphedeliste"/>
        <w:numPr>
          <w:ilvl w:val="0"/>
          <w:numId w:val="24"/>
        </w:numPr>
        <w:spacing w:after="120" w:line="252" w:lineRule="auto"/>
        <w:ind w:right="74"/>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d</w:t>
      </w:r>
      <w:r w:rsidR="003109D7" w:rsidRPr="00AA4E79">
        <w:rPr>
          <w:rFonts w:ascii="Times New Roman" w:eastAsia="Calibri" w:hAnsi="Times New Roman" w:cs="Times New Roman"/>
          <w:sz w:val="24"/>
          <w:szCs w:val="24"/>
        </w:rPr>
        <w:t>isposer</w:t>
      </w:r>
      <w:proofErr w:type="gramEnd"/>
      <w:r w:rsidR="003109D7" w:rsidRPr="00AA4E79">
        <w:rPr>
          <w:rFonts w:ascii="Times New Roman" w:eastAsia="Calibri" w:hAnsi="Times New Roman" w:cs="Times New Roman"/>
          <w:sz w:val="24"/>
          <w:szCs w:val="24"/>
        </w:rPr>
        <w:t xml:space="preserve"> d'une bonne capacité de management pour gérer et mettre en œuvre efficacement le projet</w:t>
      </w:r>
      <w:r w:rsidR="00C735E5">
        <w:rPr>
          <w:rFonts w:ascii="Times New Roman" w:eastAsia="Calibri" w:hAnsi="Times New Roman" w:cs="Times New Roman"/>
          <w:sz w:val="24"/>
          <w:szCs w:val="24"/>
        </w:rPr>
        <w:t> :</w:t>
      </w:r>
      <w:r w:rsidR="003109D7" w:rsidRPr="00AA4E79">
        <w:rPr>
          <w:rFonts w:ascii="Times New Roman" w:eastAsia="Calibri" w:hAnsi="Times New Roman" w:cs="Times New Roman"/>
          <w:sz w:val="24"/>
          <w:szCs w:val="24"/>
        </w:rPr>
        <w:t xml:space="preserve"> capacité appréciable à travers </w:t>
      </w:r>
      <w:r w:rsidR="008F0CB0" w:rsidRPr="00AA4E79">
        <w:rPr>
          <w:rFonts w:ascii="Times New Roman" w:eastAsia="Calibri" w:hAnsi="Times New Roman" w:cs="Times New Roman"/>
          <w:sz w:val="24"/>
          <w:szCs w:val="24"/>
        </w:rPr>
        <w:t>la qualité</w:t>
      </w:r>
      <w:r w:rsidR="003109D7" w:rsidRPr="00AA4E79">
        <w:rPr>
          <w:rFonts w:ascii="Times New Roman" w:eastAsia="Calibri" w:hAnsi="Times New Roman" w:cs="Times New Roman"/>
          <w:sz w:val="24"/>
          <w:szCs w:val="24"/>
        </w:rPr>
        <w:t xml:space="preserve"> d’organisation actuelle du soumissionnaire, les compétences et l’expertise de son personnel ;</w:t>
      </w:r>
    </w:p>
    <w:p w14:paraId="01FB7509" w14:textId="49C4B416" w:rsidR="003109D7" w:rsidRPr="00AA4E79" w:rsidRDefault="009078F6" w:rsidP="00E3072A">
      <w:pPr>
        <w:pStyle w:val="Paragraphedeliste"/>
        <w:numPr>
          <w:ilvl w:val="0"/>
          <w:numId w:val="24"/>
        </w:numPr>
        <w:spacing w:after="120" w:line="252" w:lineRule="auto"/>
        <w:ind w:right="74"/>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a</w:t>
      </w:r>
      <w:r w:rsidR="003109D7" w:rsidRPr="00AA4E79">
        <w:rPr>
          <w:rFonts w:ascii="Times New Roman" w:eastAsia="Calibri" w:hAnsi="Times New Roman" w:cs="Times New Roman"/>
          <w:sz w:val="24"/>
          <w:szCs w:val="24"/>
        </w:rPr>
        <w:t>voir</w:t>
      </w:r>
      <w:proofErr w:type="gramEnd"/>
      <w:r w:rsidR="003109D7" w:rsidRPr="00AA4E79">
        <w:rPr>
          <w:rFonts w:ascii="Times New Roman" w:eastAsia="Calibri" w:hAnsi="Times New Roman" w:cs="Times New Roman"/>
          <w:sz w:val="24"/>
          <w:szCs w:val="24"/>
        </w:rPr>
        <w:t xml:space="preserve"> un bon dossier témoignant de son sérieux et être conforme avec les exigences réglementaires, y compris les politiques environnementales et sociales ;</w:t>
      </w:r>
    </w:p>
    <w:p w14:paraId="26C585E1" w14:textId="442895B5" w:rsidR="003109D7" w:rsidRPr="00AA4E79" w:rsidRDefault="009078F6" w:rsidP="00E3072A">
      <w:pPr>
        <w:pStyle w:val="Paragraphedeliste"/>
        <w:numPr>
          <w:ilvl w:val="0"/>
          <w:numId w:val="24"/>
        </w:numPr>
        <w:spacing w:after="120" w:line="252" w:lineRule="auto"/>
        <w:ind w:right="74"/>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a</w:t>
      </w:r>
      <w:r w:rsidR="003109D7" w:rsidRPr="00AA4E79">
        <w:rPr>
          <w:rFonts w:ascii="Times New Roman" w:eastAsia="Calibri" w:hAnsi="Times New Roman" w:cs="Times New Roman"/>
          <w:sz w:val="24"/>
          <w:szCs w:val="24"/>
        </w:rPr>
        <w:t>ssurer</w:t>
      </w:r>
      <w:proofErr w:type="gramEnd"/>
      <w:r w:rsidR="003109D7" w:rsidRPr="00AA4E79">
        <w:rPr>
          <w:rFonts w:ascii="Times New Roman" w:eastAsia="Calibri" w:hAnsi="Times New Roman" w:cs="Times New Roman"/>
          <w:sz w:val="24"/>
          <w:szCs w:val="24"/>
        </w:rPr>
        <w:t xml:space="preserve"> que le projet correspond bien aux activités existantes et à la stratégie à long terme du soumissionnaire ; et</w:t>
      </w:r>
    </w:p>
    <w:p w14:paraId="02ADD7A5" w14:textId="53A090D9" w:rsidR="003109D7" w:rsidRPr="00AA4E79" w:rsidRDefault="00CC0391" w:rsidP="00E3072A">
      <w:pPr>
        <w:pStyle w:val="Paragraphedeliste"/>
        <w:numPr>
          <w:ilvl w:val="0"/>
          <w:numId w:val="24"/>
        </w:numPr>
        <w:spacing w:after="120" w:line="252" w:lineRule="auto"/>
        <w:ind w:right="74"/>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ê</w:t>
      </w:r>
      <w:r w:rsidR="003109D7" w:rsidRPr="00AA4E79">
        <w:rPr>
          <w:rFonts w:ascii="Times New Roman" w:eastAsia="Calibri" w:hAnsi="Times New Roman" w:cs="Times New Roman"/>
          <w:sz w:val="24"/>
          <w:szCs w:val="24"/>
        </w:rPr>
        <w:t>tre</w:t>
      </w:r>
      <w:proofErr w:type="gramEnd"/>
      <w:r w:rsidR="003109D7" w:rsidRPr="00AA4E79">
        <w:rPr>
          <w:rFonts w:ascii="Times New Roman" w:eastAsia="Calibri" w:hAnsi="Times New Roman" w:cs="Times New Roman"/>
          <w:sz w:val="24"/>
          <w:szCs w:val="24"/>
        </w:rPr>
        <w:t xml:space="preserve"> capable et disposé à partager les leçons apprises avec les parties prenantes pertinentes au niveau sectoriel, et à les documenter au profit du secteur.</w:t>
      </w:r>
    </w:p>
    <w:p w14:paraId="4C880DF0" w14:textId="5458EBB4" w:rsidR="003109D7" w:rsidRDefault="003109D7" w:rsidP="00E3072A">
      <w:pPr>
        <w:spacing w:after="120" w:line="240" w:lineRule="auto"/>
        <w:jc w:val="both"/>
        <w:rPr>
          <w:rFonts w:ascii="Times New Roman" w:eastAsia="Calibri" w:hAnsi="Times New Roman" w:cs="Times New Roman"/>
          <w:sz w:val="24"/>
          <w:szCs w:val="24"/>
          <w:lang w:val="fr-FR"/>
        </w:rPr>
      </w:pPr>
      <w:r w:rsidRPr="00BF5C74">
        <w:rPr>
          <w:rFonts w:ascii="Times New Roman" w:eastAsia="Calibri" w:hAnsi="Times New Roman" w:cs="Times New Roman"/>
          <w:sz w:val="24"/>
          <w:szCs w:val="24"/>
          <w:lang w:val="fr-FR"/>
        </w:rPr>
        <w:t>Un soumissionnaire donné ne peut être porteur que d’une seule proposition d</w:t>
      </w:r>
      <w:r w:rsidR="00BF5C74" w:rsidRPr="00BF5C74">
        <w:rPr>
          <w:rFonts w:ascii="Times New Roman" w:eastAsia="Calibri" w:hAnsi="Times New Roman" w:cs="Times New Roman"/>
          <w:sz w:val="24"/>
          <w:szCs w:val="24"/>
          <w:lang w:val="fr-FR"/>
        </w:rPr>
        <w:t>e projet</w:t>
      </w:r>
      <w:r w:rsidRPr="00BF5C74">
        <w:rPr>
          <w:rFonts w:ascii="Times New Roman" w:eastAsia="Calibri" w:hAnsi="Times New Roman" w:cs="Times New Roman"/>
          <w:sz w:val="24"/>
          <w:szCs w:val="24"/>
          <w:lang w:val="fr-FR"/>
        </w:rPr>
        <w:t>. En revanche, il peut figurer en tant que partenaire dans une autre (ou plusieurs autres) proposition(s).</w:t>
      </w:r>
    </w:p>
    <w:p w14:paraId="72574BB4" w14:textId="77777777" w:rsidR="008D6A01" w:rsidRPr="008D6A01" w:rsidRDefault="008D6A01" w:rsidP="00E3072A">
      <w:pPr>
        <w:spacing w:after="120" w:line="240" w:lineRule="auto"/>
        <w:jc w:val="both"/>
        <w:rPr>
          <w:rFonts w:ascii="Times New Roman" w:eastAsia="Calibri" w:hAnsi="Times New Roman" w:cs="Times New Roman"/>
          <w:sz w:val="24"/>
          <w:szCs w:val="24"/>
          <w:lang w:val="fr-FR"/>
        </w:rPr>
      </w:pPr>
    </w:p>
    <w:p w14:paraId="735B9562" w14:textId="77777777" w:rsidR="00BF5C74" w:rsidRPr="00283201" w:rsidRDefault="005B4515" w:rsidP="00E3072A">
      <w:pPr>
        <w:pStyle w:val="Titre2"/>
        <w:jc w:val="both"/>
        <w:rPr>
          <w:rFonts w:ascii="Times New Roman" w:hAnsi="Times New Roman" w:cs="Times New Roman"/>
          <w:b/>
          <w:bCs/>
          <w:sz w:val="24"/>
          <w:szCs w:val="24"/>
        </w:rPr>
      </w:pPr>
      <w:bookmarkStart w:id="36" w:name="_Toc119100286"/>
      <w:r w:rsidRPr="00283201">
        <w:rPr>
          <w:rFonts w:ascii="Times New Roman" w:hAnsi="Times New Roman" w:cs="Times New Roman"/>
          <w:b/>
          <w:bCs/>
          <w:sz w:val="24"/>
          <w:szCs w:val="24"/>
        </w:rPr>
        <w:t>2.9 Consortium d’acteurs éligibles</w:t>
      </w:r>
      <w:bookmarkEnd w:id="36"/>
    </w:p>
    <w:p w14:paraId="5FF24A4C" w14:textId="6B2C11E1" w:rsidR="00BF5C74" w:rsidRDefault="00BF5C74" w:rsidP="00E3072A">
      <w:pPr>
        <w:spacing w:after="0" w:line="240" w:lineRule="auto"/>
        <w:jc w:val="both"/>
        <w:rPr>
          <w:rFonts w:ascii="Times New Roman" w:eastAsia="Calibri" w:hAnsi="Times New Roman" w:cs="Times New Roman"/>
          <w:sz w:val="24"/>
          <w:szCs w:val="24"/>
          <w:lang w:val="fr-FR"/>
        </w:rPr>
      </w:pPr>
      <w:r w:rsidRPr="00BF5C74">
        <w:rPr>
          <w:rFonts w:ascii="Times New Roman" w:eastAsia="Calibri" w:hAnsi="Times New Roman" w:cs="Times New Roman"/>
          <w:sz w:val="24"/>
          <w:szCs w:val="24"/>
          <w:lang w:val="fr-FR"/>
        </w:rPr>
        <w:t xml:space="preserve">Les </w:t>
      </w:r>
      <w:r w:rsidR="00CC0391">
        <w:rPr>
          <w:rFonts w:ascii="Times New Roman" w:eastAsia="Calibri" w:hAnsi="Times New Roman" w:cs="Times New Roman"/>
          <w:sz w:val="24"/>
          <w:szCs w:val="24"/>
          <w:lang w:val="fr-FR"/>
        </w:rPr>
        <w:t>porteurs pourront être</w:t>
      </w:r>
      <w:r w:rsidRPr="00BF5C74">
        <w:rPr>
          <w:rFonts w:ascii="Times New Roman" w:eastAsia="Calibri" w:hAnsi="Times New Roman" w:cs="Times New Roman"/>
          <w:sz w:val="24"/>
          <w:szCs w:val="24"/>
          <w:lang w:val="fr-FR"/>
        </w:rPr>
        <w:t xml:space="preserve"> en consortium ou pas</w:t>
      </w:r>
      <w:r w:rsidR="00CC0391">
        <w:rPr>
          <w:rFonts w:ascii="Times New Roman" w:eastAsia="Calibri" w:hAnsi="Times New Roman" w:cs="Times New Roman"/>
          <w:sz w:val="24"/>
          <w:szCs w:val="24"/>
          <w:lang w:val="fr-FR"/>
        </w:rPr>
        <w:t xml:space="preserve">. Dans le cas d’un consortium les porteurs peuvent être en partenariat </w:t>
      </w:r>
      <w:r w:rsidR="008F0CB0">
        <w:rPr>
          <w:rFonts w:ascii="Times New Roman" w:eastAsia="Calibri" w:hAnsi="Times New Roman" w:cs="Times New Roman"/>
          <w:sz w:val="24"/>
          <w:szCs w:val="24"/>
          <w:lang w:val="fr-FR"/>
        </w:rPr>
        <w:t xml:space="preserve">avec : </w:t>
      </w:r>
      <w:r w:rsidR="002B607C">
        <w:rPr>
          <w:rFonts w:ascii="Times New Roman" w:eastAsia="Calibri" w:hAnsi="Times New Roman" w:cs="Times New Roman"/>
          <w:sz w:val="24"/>
          <w:szCs w:val="24"/>
          <w:lang w:val="fr-FR"/>
        </w:rPr>
        <w:t xml:space="preserve"> </w:t>
      </w:r>
    </w:p>
    <w:p w14:paraId="1746B865" w14:textId="09206D56" w:rsidR="00AA4E79" w:rsidRPr="00AA4E79" w:rsidRDefault="00AA4E79" w:rsidP="00E3072A">
      <w:pPr>
        <w:pStyle w:val="Paragraphedeliste"/>
        <w:jc w:val="both"/>
        <w:rPr>
          <w:rFonts w:ascii="Times New Roman" w:eastAsia="Calibri" w:hAnsi="Times New Roman" w:cs="Times New Roman"/>
          <w:sz w:val="24"/>
          <w:szCs w:val="24"/>
        </w:rPr>
      </w:pPr>
    </w:p>
    <w:p w14:paraId="6D192451" w14:textId="3452EDF0" w:rsidR="00BF5C74" w:rsidRPr="008F0CB0" w:rsidRDefault="002B607C" w:rsidP="008F0CB0">
      <w:pPr>
        <w:pStyle w:val="Paragraphedeliste"/>
        <w:numPr>
          <w:ilvl w:val="0"/>
          <w:numId w:val="25"/>
        </w:numPr>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une</w:t>
      </w:r>
      <w:proofErr w:type="gramEnd"/>
      <w:r w:rsidRPr="00AA4E79">
        <w:rPr>
          <w:rFonts w:ascii="Times New Roman" w:eastAsia="Calibri" w:hAnsi="Times New Roman" w:cs="Times New Roman"/>
          <w:sz w:val="24"/>
          <w:szCs w:val="24"/>
        </w:rPr>
        <w:t xml:space="preserve"> ONG nationale ou internationale ;</w:t>
      </w:r>
    </w:p>
    <w:p w14:paraId="5A7E3954" w14:textId="2FFA3099" w:rsidR="00BF5C74" w:rsidRPr="008F0CB0" w:rsidRDefault="00744A87" w:rsidP="008F0CB0">
      <w:pPr>
        <w:pStyle w:val="Paragraphedeliste"/>
        <w:numPr>
          <w:ilvl w:val="0"/>
          <w:numId w:val="25"/>
        </w:numPr>
        <w:spacing w:after="120" w:line="252" w:lineRule="auto"/>
        <w:ind w:right="68"/>
        <w:jc w:val="both"/>
        <w:rPr>
          <w:rFonts w:ascii="Times New Roman" w:eastAsia="Calibri" w:hAnsi="Times New Roman" w:cs="Times New Roman"/>
          <w:sz w:val="24"/>
          <w:szCs w:val="24"/>
        </w:rPr>
      </w:pPr>
      <w:proofErr w:type="gramStart"/>
      <w:r w:rsidRPr="00AA4E79">
        <w:rPr>
          <w:rFonts w:ascii="Times New Roman" w:eastAsia="Calibri" w:hAnsi="Times New Roman" w:cs="Times New Roman"/>
          <w:sz w:val="24"/>
          <w:szCs w:val="24"/>
        </w:rPr>
        <w:t>une</w:t>
      </w:r>
      <w:proofErr w:type="gramEnd"/>
      <w:r w:rsidR="00873A47">
        <w:rPr>
          <w:rFonts w:ascii="Times New Roman" w:eastAsia="Calibri" w:hAnsi="Times New Roman" w:cs="Times New Roman"/>
          <w:sz w:val="24"/>
          <w:szCs w:val="24"/>
        </w:rPr>
        <w:t xml:space="preserve"> </w:t>
      </w:r>
      <w:r w:rsidR="00873A47" w:rsidRPr="00AA4E79">
        <w:rPr>
          <w:rFonts w:ascii="Times New Roman" w:eastAsia="Calibri" w:hAnsi="Times New Roman" w:cs="Times New Roman"/>
          <w:sz w:val="24"/>
          <w:szCs w:val="24"/>
        </w:rPr>
        <w:t xml:space="preserve">organisation </w:t>
      </w:r>
      <w:r w:rsidR="00873A47" w:rsidRPr="00873A47">
        <w:rPr>
          <w:rFonts w:ascii="Times New Roman" w:eastAsia="Calibri" w:hAnsi="Times New Roman" w:cs="Times New Roman"/>
          <w:sz w:val="24"/>
          <w:szCs w:val="24"/>
        </w:rPr>
        <w:t>régionale</w:t>
      </w:r>
      <w:r w:rsidR="00013CBC">
        <w:rPr>
          <w:rFonts w:ascii="Times New Roman" w:eastAsia="Calibri" w:hAnsi="Times New Roman" w:cs="Times New Roman"/>
          <w:sz w:val="24"/>
          <w:szCs w:val="24"/>
        </w:rPr>
        <w:t xml:space="preserve"> d’éleveurs</w:t>
      </w:r>
      <w:r w:rsidR="00BF5C74" w:rsidRPr="00AA4E79">
        <w:rPr>
          <w:rFonts w:ascii="Times New Roman" w:eastAsia="Calibri" w:hAnsi="Times New Roman" w:cs="Times New Roman"/>
          <w:sz w:val="24"/>
          <w:szCs w:val="24"/>
        </w:rPr>
        <w:t xml:space="preserve"> ayant une expérience reconnue dans l’accompagnement et l’appui-conseil des acteurs d</w:t>
      </w:r>
      <w:r w:rsidR="00C735E5">
        <w:rPr>
          <w:rFonts w:ascii="Times New Roman" w:eastAsia="Calibri" w:hAnsi="Times New Roman" w:cs="Times New Roman"/>
          <w:sz w:val="24"/>
          <w:szCs w:val="24"/>
        </w:rPr>
        <w:t>u secteur pastoral</w:t>
      </w:r>
      <w:r w:rsidR="00873A47">
        <w:rPr>
          <w:rFonts w:ascii="Times New Roman" w:eastAsia="Calibri" w:hAnsi="Times New Roman" w:cs="Times New Roman"/>
          <w:sz w:val="24"/>
          <w:szCs w:val="24"/>
        </w:rPr>
        <w:t>.</w:t>
      </w:r>
    </w:p>
    <w:p w14:paraId="6DB8E81C" w14:textId="4D9A73FB" w:rsidR="005B4515" w:rsidRPr="00C63529" w:rsidRDefault="005B4515" w:rsidP="00E3072A">
      <w:pPr>
        <w:pStyle w:val="Titre2"/>
        <w:jc w:val="both"/>
        <w:rPr>
          <w:rFonts w:ascii="Times New Roman" w:hAnsi="Times New Roman" w:cs="Times New Roman"/>
          <w:sz w:val="24"/>
          <w:szCs w:val="24"/>
        </w:rPr>
      </w:pPr>
    </w:p>
    <w:p w14:paraId="69AD5A74" w14:textId="7DA8AC61" w:rsidR="005B4515" w:rsidRPr="00283201" w:rsidRDefault="005B4515" w:rsidP="00E3072A">
      <w:pPr>
        <w:pStyle w:val="Titre2"/>
        <w:jc w:val="both"/>
        <w:rPr>
          <w:rFonts w:ascii="Times New Roman" w:hAnsi="Times New Roman" w:cs="Times New Roman"/>
          <w:b/>
          <w:bCs/>
          <w:sz w:val="24"/>
          <w:szCs w:val="24"/>
        </w:rPr>
      </w:pPr>
      <w:bookmarkStart w:id="37" w:name="_Toc119100287"/>
      <w:r w:rsidRPr="00283201">
        <w:rPr>
          <w:rFonts w:ascii="Times New Roman" w:hAnsi="Times New Roman" w:cs="Times New Roman"/>
          <w:b/>
          <w:bCs/>
          <w:sz w:val="24"/>
          <w:szCs w:val="24"/>
        </w:rPr>
        <w:t>2.10 Associés et contractants</w:t>
      </w:r>
      <w:bookmarkEnd w:id="37"/>
      <w:r w:rsidRPr="00283201">
        <w:rPr>
          <w:rFonts w:ascii="Times New Roman" w:hAnsi="Times New Roman" w:cs="Times New Roman"/>
          <w:b/>
          <w:bCs/>
          <w:sz w:val="24"/>
          <w:szCs w:val="24"/>
        </w:rPr>
        <w:t xml:space="preserve"> </w:t>
      </w:r>
    </w:p>
    <w:p w14:paraId="3A73FDB7" w14:textId="635DAB0D" w:rsidR="005B4515" w:rsidRPr="008D5B15" w:rsidRDefault="005B4515" w:rsidP="00E3072A">
      <w:pPr>
        <w:pStyle w:val="Titre3"/>
        <w:jc w:val="both"/>
        <w:rPr>
          <w:rFonts w:ascii="Times New Roman" w:hAnsi="Times New Roman" w:cs="Times New Roman"/>
        </w:rPr>
      </w:pPr>
      <w:bookmarkStart w:id="38" w:name="_Toc119100288"/>
      <w:r w:rsidRPr="008D5B15">
        <w:rPr>
          <w:rFonts w:ascii="Times New Roman" w:hAnsi="Times New Roman" w:cs="Times New Roman"/>
        </w:rPr>
        <w:t>2.10.1 Autres Associés</w:t>
      </w:r>
      <w:bookmarkEnd w:id="38"/>
      <w:r w:rsidRPr="008D5B15">
        <w:rPr>
          <w:rFonts w:ascii="Times New Roman" w:hAnsi="Times New Roman" w:cs="Times New Roman"/>
        </w:rPr>
        <w:t xml:space="preserve"> </w:t>
      </w:r>
    </w:p>
    <w:p w14:paraId="1B780424" w14:textId="1B16EC92" w:rsidR="008D5B15" w:rsidRPr="008D5B15" w:rsidRDefault="008D5B15" w:rsidP="00E3072A">
      <w:pPr>
        <w:jc w:val="both"/>
        <w:rPr>
          <w:rFonts w:ascii="Times New Roman" w:hAnsi="Times New Roman" w:cs="Times New Roman"/>
          <w:sz w:val="24"/>
          <w:szCs w:val="24"/>
          <w:lang w:val="fr-FR"/>
        </w:rPr>
      </w:pPr>
      <w:bookmarkStart w:id="39" w:name="_Toc508286001"/>
      <w:bookmarkStart w:id="40" w:name="_Toc507567646"/>
      <w:bookmarkStart w:id="41" w:name="_Toc507776599"/>
      <w:bookmarkStart w:id="42" w:name="_Toc507776835"/>
      <w:r w:rsidRPr="008D5B15">
        <w:rPr>
          <w:rFonts w:ascii="Times New Roman" w:hAnsi="Times New Roman" w:cs="Times New Roman"/>
          <w:sz w:val="24"/>
          <w:szCs w:val="24"/>
          <w:lang w:val="fr-FR"/>
        </w:rPr>
        <w:t>D'autres organisations ou personnes peuvent être associées à l’action. Les associés participent effectivement à l’action, mais ne peuvent prétendre bénéficier de la subvention, à l’exception des indemnités journalières et des frais de déplacement. Ces associés ne doivent pas répondre aux critères d'éligibilité. Les associés doivent être mentionnés dans l</w:t>
      </w:r>
      <w:r w:rsidR="00C735E5">
        <w:rPr>
          <w:rFonts w:ascii="Times New Roman" w:hAnsi="Times New Roman" w:cs="Times New Roman"/>
          <w:sz w:val="24"/>
          <w:szCs w:val="24"/>
          <w:lang w:val="fr-FR"/>
        </w:rPr>
        <w:t>’Annexe</w:t>
      </w:r>
      <w:r w:rsidRPr="008D5B15">
        <w:rPr>
          <w:rFonts w:ascii="Times New Roman" w:hAnsi="Times New Roman" w:cs="Times New Roman"/>
          <w:sz w:val="24"/>
          <w:szCs w:val="24"/>
          <w:lang w:val="fr-FR"/>
        </w:rPr>
        <w:t xml:space="preserve"> B (proposition détaillée).</w:t>
      </w:r>
      <w:bookmarkEnd w:id="39"/>
      <w:r w:rsidRPr="008D5B15">
        <w:rPr>
          <w:rFonts w:ascii="Times New Roman" w:hAnsi="Times New Roman" w:cs="Times New Roman"/>
          <w:sz w:val="24"/>
          <w:szCs w:val="24"/>
          <w:lang w:val="fr-FR"/>
        </w:rPr>
        <w:t xml:space="preserve"> </w:t>
      </w:r>
      <w:bookmarkEnd w:id="40"/>
      <w:bookmarkEnd w:id="41"/>
      <w:bookmarkEnd w:id="42"/>
    </w:p>
    <w:p w14:paraId="0ED92CB3" w14:textId="4B4482A1" w:rsidR="005B4515" w:rsidRPr="008D5B15" w:rsidRDefault="005B4515" w:rsidP="00E3072A">
      <w:pPr>
        <w:pStyle w:val="Titre3"/>
        <w:jc w:val="both"/>
        <w:rPr>
          <w:rFonts w:ascii="Times New Roman" w:hAnsi="Times New Roman" w:cs="Times New Roman"/>
        </w:rPr>
      </w:pPr>
      <w:bookmarkStart w:id="43" w:name="_Toc119100289"/>
      <w:r w:rsidRPr="008D5B15">
        <w:rPr>
          <w:rFonts w:ascii="Times New Roman" w:hAnsi="Times New Roman" w:cs="Times New Roman"/>
        </w:rPr>
        <w:t>2.10.2 Contractants</w:t>
      </w:r>
      <w:bookmarkEnd w:id="43"/>
      <w:r w:rsidRPr="008D5B15">
        <w:rPr>
          <w:rFonts w:ascii="Times New Roman" w:hAnsi="Times New Roman" w:cs="Times New Roman"/>
        </w:rPr>
        <w:t xml:space="preserve"> </w:t>
      </w:r>
    </w:p>
    <w:p w14:paraId="1E543BF9" w14:textId="6EFBBBEC" w:rsidR="008D5B15" w:rsidRDefault="008D5B15" w:rsidP="00E3072A">
      <w:pPr>
        <w:jc w:val="both"/>
        <w:rPr>
          <w:rFonts w:ascii="Times New Roman" w:hAnsi="Times New Roman" w:cs="Times New Roman"/>
          <w:sz w:val="24"/>
          <w:szCs w:val="24"/>
          <w:lang w:val="fr-FR"/>
        </w:rPr>
      </w:pPr>
      <w:r w:rsidRPr="008D5B15">
        <w:rPr>
          <w:rFonts w:ascii="Times New Roman" w:hAnsi="Times New Roman" w:cs="Times New Roman"/>
          <w:sz w:val="24"/>
          <w:szCs w:val="24"/>
          <w:lang w:val="fr-FR"/>
        </w:rPr>
        <w:t>Les bénéficiaires et leurs entités associées peuvent attribuer des marchés. Les entités associées ne peuvent pas être à la fois bénéficiaires/associées et contractants du projet. Les contractants sont soumis aux règles de passation de marchés</w:t>
      </w:r>
      <w:r w:rsidR="008F0CB0">
        <w:rPr>
          <w:rFonts w:ascii="Times New Roman" w:hAnsi="Times New Roman" w:cs="Times New Roman"/>
          <w:sz w:val="24"/>
          <w:szCs w:val="24"/>
          <w:lang w:val="fr-FR"/>
        </w:rPr>
        <w:t xml:space="preserve"> de l’UGP à l’ARAA.</w:t>
      </w:r>
    </w:p>
    <w:p w14:paraId="15BC774E" w14:textId="77777777" w:rsidR="003C5635" w:rsidRPr="008D5B15" w:rsidRDefault="003C5635" w:rsidP="00E3072A">
      <w:pPr>
        <w:jc w:val="both"/>
        <w:rPr>
          <w:rFonts w:ascii="Times New Roman" w:hAnsi="Times New Roman" w:cs="Times New Roman"/>
          <w:sz w:val="24"/>
          <w:szCs w:val="24"/>
          <w:lang w:val="fr-FR"/>
        </w:rPr>
      </w:pPr>
    </w:p>
    <w:p w14:paraId="3C9492FD" w14:textId="480A5174" w:rsidR="005B4515" w:rsidRPr="00283201" w:rsidRDefault="005B4515" w:rsidP="00E3072A">
      <w:pPr>
        <w:pStyle w:val="Titre2"/>
        <w:jc w:val="both"/>
        <w:rPr>
          <w:rFonts w:ascii="Times New Roman" w:hAnsi="Times New Roman" w:cs="Times New Roman"/>
          <w:b/>
          <w:bCs/>
          <w:sz w:val="24"/>
          <w:szCs w:val="24"/>
        </w:rPr>
      </w:pPr>
      <w:bookmarkStart w:id="44" w:name="_Toc119100290"/>
      <w:r w:rsidRPr="00283201">
        <w:rPr>
          <w:rFonts w:ascii="Times New Roman" w:hAnsi="Times New Roman" w:cs="Times New Roman"/>
          <w:b/>
          <w:bCs/>
          <w:sz w:val="24"/>
          <w:szCs w:val="24"/>
        </w:rPr>
        <w:t>2.11 Fonctionnement des consortia d’acteurs</w:t>
      </w:r>
      <w:bookmarkEnd w:id="44"/>
      <w:r w:rsidRPr="00283201">
        <w:rPr>
          <w:rFonts w:ascii="Times New Roman" w:hAnsi="Times New Roman" w:cs="Times New Roman"/>
          <w:b/>
          <w:bCs/>
          <w:sz w:val="24"/>
          <w:szCs w:val="24"/>
        </w:rPr>
        <w:t xml:space="preserve"> </w:t>
      </w:r>
    </w:p>
    <w:p w14:paraId="12C48E20" w14:textId="3EDDC27A" w:rsidR="004660F3" w:rsidRPr="004660F3" w:rsidRDefault="004660F3" w:rsidP="00E3072A">
      <w:pPr>
        <w:spacing w:after="120" w:line="240" w:lineRule="auto"/>
        <w:jc w:val="both"/>
        <w:rPr>
          <w:rFonts w:ascii="Times New Roman" w:eastAsia="Calibri" w:hAnsi="Times New Roman" w:cs="Times New Roman"/>
          <w:sz w:val="24"/>
          <w:szCs w:val="24"/>
          <w:lang w:val="fr-FR"/>
        </w:rPr>
      </w:pPr>
      <w:r w:rsidRPr="004660F3">
        <w:rPr>
          <w:rFonts w:ascii="Times New Roman" w:eastAsia="Calibri" w:hAnsi="Times New Roman" w:cs="Times New Roman"/>
          <w:sz w:val="24"/>
          <w:szCs w:val="24"/>
          <w:lang w:val="fr-FR"/>
        </w:rPr>
        <w:t>En cas de consortium d’acteurs, les activités seront sous la coordination et la responsabilité de l</w:t>
      </w:r>
      <w:r>
        <w:rPr>
          <w:rFonts w:ascii="Times New Roman" w:eastAsia="Calibri" w:hAnsi="Times New Roman" w:cs="Times New Roman"/>
          <w:sz w:val="24"/>
          <w:szCs w:val="24"/>
          <w:lang w:val="fr-FR"/>
        </w:rPr>
        <w:t xml:space="preserve">a structure </w:t>
      </w:r>
      <w:r w:rsidR="003C5635">
        <w:rPr>
          <w:rFonts w:ascii="Times New Roman" w:eastAsia="Calibri" w:hAnsi="Times New Roman" w:cs="Times New Roman"/>
          <w:sz w:val="24"/>
          <w:szCs w:val="24"/>
          <w:lang w:val="fr-FR"/>
        </w:rPr>
        <w:t xml:space="preserve">porteuse de projet vis-à-vis </w:t>
      </w:r>
      <w:r w:rsidRPr="004660F3">
        <w:rPr>
          <w:rFonts w:ascii="Times New Roman" w:eastAsia="Calibri" w:hAnsi="Times New Roman" w:cs="Times New Roman"/>
          <w:sz w:val="24"/>
          <w:szCs w:val="24"/>
          <w:lang w:val="fr-FR"/>
        </w:rPr>
        <w:t xml:space="preserve">de la CEDEAO. Ces acteurs du consortium travailleront </w:t>
      </w:r>
      <w:r w:rsidRPr="004660F3">
        <w:rPr>
          <w:rFonts w:ascii="Times New Roman" w:eastAsia="Calibri" w:hAnsi="Times New Roman" w:cs="Times New Roman"/>
          <w:sz w:val="24"/>
          <w:szCs w:val="24"/>
          <w:lang w:val="fr-FR"/>
        </w:rPr>
        <w:lastRenderedPageBreak/>
        <w:t>collectivement durant la phase de formulation pour que la proposition soit bien en phase avec les besoins et capacités de chacun dans la mise en œuvre. L</w:t>
      </w:r>
      <w:r w:rsidR="00D8390D">
        <w:rPr>
          <w:rFonts w:ascii="Times New Roman" w:eastAsia="Calibri" w:hAnsi="Times New Roman" w:cs="Times New Roman"/>
          <w:sz w:val="24"/>
          <w:szCs w:val="24"/>
          <w:lang w:val="fr-FR"/>
        </w:rPr>
        <w:t>a structure d’encadrement</w:t>
      </w:r>
      <w:r w:rsidRPr="004660F3">
        <w:rPr>
          <w:rFonts w:ascii="Times New Roman" w:eastAsia="Calibri" w:hAnsi="Times New Roman" w:cs="Times New Roman"/>
          <w:sz w:val="24"/>
          <w:szCs w:val="24"/>
          <w:lang w:val="fr-FR"/>
        </w:rPr>
        <w:t>, soumissionnaire du projet, devra être en mesure de faire vivre le partenariat entre ces acteurs depuis la phase de conception jusqu’à la fin de la réalisation des activités du projet.</w:t>
      </w:r>
    </w:p>
    <w:p w14:paraId="4EE3B617" w14:textId="5C7A9CC2" w:rsidR="008D5B15" w:rsidRDefault="004660F3" w:rsidP="00E3072A">
      <w:pPr>
        <w:jc w:val="both"/>
        <w:rPr>
          <w:rFonts w:ascii="Times New Roman" w:eastAsia="Calibri" w:hAnsi="Times New Roman" w:cs="Times New Roman"/>
          <w:sz w:val="24"/>
          <w:szCs w:val="24"/>
          <w:lang w:val="fr-FR"/>
        </w:rPr>
      </w:pPr>
      <w:r w:rsidRPr="004660F3">
        <w:rPr>
          <w:rFonts w:ascii="Times New Roman" w:eastAsia="Calibri" w:hAnsi="Times New Roman" w:cs="Times New Roman"/>
          <w:sz w:val="24"/>
          <w:szCs w:val="24"/>
          <w:lang w:val="fr-FR"/>
        </w:rPr>
        <w:t>La notion de consortium de membres acteurs d’un projet impliquera l’explicitation, dans la proposition détaillée de projet, des dispositions et mécanismes visant à assurer :(i) la participation effective de chacun lors de la formulation de la proposition de projet ; (ii) une gouvernance équilibrée du projet (coordination et prise de décision) ; (iii) une répartition concertée des fonds de la subvention, et ; (iv) une propriété partagée des références et produits de capitalisation issus du projet</w:t>
      </w:r>
      <w:r w:rsidR="00D8390D">
        <w:rPr>
          <w:rFonts w:ascii="Times New Roman" w:eastAsia="Calibri" w:hAnsi="Times New Roman" w:cs="Times New Roman"/>
          <w:sz w:val="24"/>
          <w:szCs w:val="24"/>
          <w:lang w:val="fr-FR"/>
        </w:rPr>
        <w:t>.</w:t>
      </w:r>
    </w:p>
    <w:p w14:paraId="66DCB888" w14:textId="77777777" w:rsidR="003C5635" w:rsidRPr="004660F3" w:rsidRDefault="003C5635" w:rsidP="00E3072A">
      <w:pPr>
        <w:jc w:val="both"/>
        <w:rPr>
          <w:rFonts w:ascii="Times New Roman" w:hAnsi="Times New Roman" w:cs="Times New Roman"/>
          <w:sz w:val="24"/>
          <w:szCs w:val="24"/>
        </w:rPr>
      </w:pPr>
    </w:p>
    <w:p w14:paraId="2AD7C416" w14:textId="5495F562" w:rsidR="005B4515" w:rsidRPr="00283201" w:rsidRDefault="005B4515" w:rsidP="00E3072A">
      <w:pPr>
        <w:pStyle w:val="Titre2"/>
        <w:jc w:val="both"/>
        <w:rPr>
          <w:rFonts w:ascii="Times New Roman" w:hAnsi="Times New Roman" w:cs="Times New Roman"/>
          <w:b/>
          <w:bCs/>
          <w:sz w:val="24"/>
          <w:szCs w:val="24"/>
        </w:rPr>
      </w:pPr>
      <w:bookmarkStart w:id="45" w:name="_Toc119100291"/>
      <w:r w:rsidRPr="00283201">
        <w:rPr>
          <w:rFonts w:ascii="Times New Roman" w:hAnsi="Times New Roman" w:cs="Times New Roman"/>
          <w:b/>
          <w:bCs/>
          <w:sz w:val="24"/>
          <w:szCs w:val="24"/>
        </w:rPr>
        <w:t>2.12 Mode opératoire</w:t>
      </w:r>
      <w:bookmarkEnd w:id="45"/>
      <w:r w:rsidRPr="00283201">
        <w:rPr>
          <w:rFonts w:ascii="Times New Roman" w:hAnsi="Times New Roman" w:cs="Times New Roman"/>
          <w:b/>
          <w:bCs/>
          <w:sz w:val="24"/>
          <w:szCs w:val="24"/>
        </w:rPr>
        <w:t xml:space="preserve"> </w:t>
      </w:r>
    </w:p>
    <w:p w14:paraId="275D9D40" w14:textId="6051BD89"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La part maximale de subvention octroyée par la CEDEAO est précisée au niveau de </w:t>
      </w:r>
      <w:r w:rsidR="000D32CE">
        <w:rPr>
          <w:rFonts w:ascii="Times New Roman" w:eastAsia="Calibri" w:hAnsi="Times New Roman" w:cs="Times New Roman"/>
          <w:sz w:val="24"/>
          <w:szCs w:val="24"/>
          <w:lang w:val="fr-FR"/>
        </w:rPr>
        <w:t>la</w:t>
      </w:r>
      <w:r w:rsidR="00CC1BA8">
        <w:rPr>
          <w:rFonts w:ascii="Times New Roman" w:eastAsia="Calibri" w:hAnsi="Times New Roman" w:cs="Times New Roman"/>
          <w:sz w:val="24"/>
          <w:szCs w:val="24"/>
          <w:lang w:val="fr-FR"/>
        </w:rPr>
        <w:t xml:space="preserve"> description de la </w:t>
      </w:r>
      <w:r w:rsidRPr="00D8390D">
        <w:rPr>
          <w:rFonts w:ascii="Times New Roman" w:eastAsia="Calibri" w:hAnsi="Times New Roman" w:cs="Times New Roman"/>
          <w:sz w:val="24"/>
          <w:szCs w:val="24"/>
          <w:lang w:val="fr-FR"/>
        </w:rPr>
        <w:t>thématique</w:t>
      </w:r>
      <w:r w:rsidR="008F0CB0">
        <w:rPr>
          <w:rFonts w:ascii="Times New Roman" w:eastAsia="Calibri" w:hAnsi="Times New Roman" w:cs="Times New Roman"/>
          <w:sz w:val="24"/>
          <w:szCs w:val="24"/>
          <w:lang w:val="fr-FR"/>
        </w:rPr>
        <w:t xml:space="preserve"> de la comp</w:t>
      </w:r>
      <w:r w:rsidR="00CC1BA8">
        <w:rPr>
          <w:rFonts w:ascii="Times New Roman" w:eastAsia="Calibri" w:hAnsi="Times New Roman" w:cs="Times New Roman"/>
          <w:sz w:val="24"/>
          <w:szCs w:val="24"/>
          <w:lang w:val="fr-FR"/>
        </w:rPr>
        <w:t>osante 2 de PRISMA.</w:t>
      </w:r>
      <w:r w:rsidRPr="00D8390D">
        <w:rPr>
          <w:rFonts w:ascii="Times New Roman" w:eastAsia="Calibri" w:hAnsi="Times New Roman" w:cs="Times New Roman"/>
          <w:sz w:val="24"/>
          <w:szCs w:val="24"/>
          <w:lang w:val="fr-FR"/>
        </w:rPr>
        <w:t xml:space="preserve"> </w:t>
      </w:r>
      <w:r w:rsidRPr="003C5635">
        <w:rPr>
          <w:rFonts w:ascii="Times New Roman" w:eastAsia="Calibri" w:hAnsi="Times New Roman" w:cs="Times New Roman"/>
          <w:sz w:val="24"/>
          <w:szCs w:val="24"/>
          <w:lang w:val="fr-FR"/>
        </w:rPr>
        <w:t xml:space="preserve">Le budget du projet présenté dans la proposition détaillée intègrera la subvention de la </w:t>
      </w:r>
      <w:r w:rsidR="00B86194" w:rsidRPr="003C5635">
        <w:rPr>
          <w:rFonts w:ascii="Times New Roman" w:eastAsia="Calibri" w:hAnsi="Times New Roman" w:cs="Times New Roman"/>
          <w:sz w:val="24"/>
          <w:szCs w:val="24"/>
          <w:lang w:val="fr-FR"/>
        </w:rPr>
        <w:t>CEDEAO hors</w:t>
      </w:r>
      <w:r w:rsidRPr="003C5635">
        <w:rPr>
          <w:rFonts w:ascii="Times New Roman" w:eastAsia="Calibri" w:hAnsi="Times New Roman" w:cs="Times New Roman"/>
          <w:sz w:val="24"/>
          <w:szCs w:val="24"/>
          <w:lang w:val="fr-FR"/>
        </w:rPr>
        <w:t xml:space="preserve"> taxes et droits de douanes</w:t>
      </w:r>
      <w:r w:rsidR="000D32CE">
        <w:rPr>
          <w:rFonts w:ascii="Times New Roman" w:eastAsia="Calibri" w:hAnsi="Times New Roman" w:cs="Times New Roman"/>
          <w:sz w:val="24"/>
          <w:szCs w:val="24"/>
          <w:lang w:val="fr-FR"/>
        </w:rPr>
        <w:t>.</w:t>
      </w:r>
    </w:p>
    <w:p w14:paraId="2531CABE" w14:textId="09A6A702" w:rsidR="00D8390D" w:rsidRPr="00D8390D" w:rsidRDefault="00D8390D" w:rsidP="00CE7524">
      <w:pPr>
        <w:spacing w:after="0" w:line="240" w:lineRule="auto"/>
        <w:ind w:left="714" w:right="68"/>
        <w:jc w:val="both"/>
        <w:rPr>
          <w:rFonts w:ascii="Times New Roman" w:eastAsia="Calibri" w:hAnsi="Times New Roman" w:cs="Times New Roman"/>
          <w:sz w:val="24"/>
          <w:szCs w:val="24"/>
          <w:lang w:val="fr-FR"/>
        </w:rPr>
      </w:pPr>
    </w:p>
    <w:p w14:paraId="44AAF595" w14:textId="6856EE20" w:rsidR="00D8390D" w:rsidRPr="00D8390D" w:rsidRDefault="00D8390D" w:rsidP="00CE7524">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La participation de la CEDEAO couvrira uniquement des coûts</w:t>
      </w:r>
      <w:r w:rsidR="00FC1E15">
        <w:rPr>
          <w:rFonts w:ascii="Times New Roman" w:eastAsia="Calibri" w:hAnsi="Times New Roman" w:cs="Times New Roman"/>
          <w:sz w:val="24"/>
          <w:szCs w:val="24"/>
          <w:lang w:val="fr-FR"/>
        </w:rPr>
        <w:t xml:space="preserve"> </w:t>
      </w:r>
      <w:r w:rsidRPr="00D8390D">
        <w:rPr>
          <w:rFonts w:ascii="Times New Roman" w:eastAsia="Calibri" w:hAnsi="Times New Roman" w:cs="Times New Roman"/>
          <w:sz w:val="24"/>
          <w:szCs w:val="24"/>
          <w:lang w:val="fr-FR"/>
        </w:rPr>
        <w:t>éligibles. Les coûts éligibles sont les coûts effectivement supportés par le(s) bénéficiaire(s) et le ou les entité(s) a</w:t>
      </w:r>
      <w:r w:rsidR="00F80CBD">
        <w:rPr>
          <w:rFonts w:ascii="Times New Roman" w:eastAsia="Calibri" w:hAnsi="Times New Roman" w:cs="Times New Roman"/>
          <w:sz w:val="24"/>
          <w:szCs w:val="24"/>
          <w:lang w:val="fr-FR"/>
        </w:rPr>
        <w:t>ssociées</w:t>
      </w:r>
      <w:r w:rsidRPr="00D8390D">
        <w:rPr>
          <w:rFonts w:ascii="Times New Roman" w:eastAsia="Calibri" w:hAnsi="Times New Roman" w:cs="Times New Roman"/>
          <w:sz w:val="24"/>
          <w:szCs w:val="24"/>
          <w:lang w:val="fr-FR"/>
        </w:rPr>
        <w:t>(s). Ils peuvent prendre les formes suivantes :</w:t>
      </w:r>
    </w:p>
    <w:p w14:paraId="6D9C2BD2" w14:textId="34588E4A" w:rsidR="00D8390D" w:rsidRPr="00D8390D" w:rsidRDefault="00F80CB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c</w:t>
      </w:r>
      <w:r w:rsidR="00D8390D" w:rsidRPr="00D8390D">
        <w:rPr>
          <w:rFonts w:ascii="Times New Roman" w:eastAsia="Calibri" w:hAnsi="Times New Roman" w:cs="Times New Roman"/>
          <w:sz w:val="24"/>
          <w:szCs w:val="24"/>
          <w:lang w:val="fr-FR"/>
        </w:rPr>
        <w:t>oûts</w:t>
      </w:r>
      <w:proofErr w:type="gramEnd"/>
      <w:r w:rsidR="00D8390D" w:rsidRPr="00D8390D">
        <w:rPr>
          <w:rFonts w:ascii="Times New Roman" w:eastAsia="Calibri" w:hAnsi="Times New Roman" w:cs="Times New Roman"/>
          <w:sz w:val="24"/>
          <w:szCs w:val="24"/>
          <w:lang w:val="fr-FR"/>
        </w:rPr>
        <w:t xml:space="preserve"> unitaires : couvrent tout ou partie des catégories de coûts éligibles spécifiques qui sont clairement déterminées à l'avance par référence à un montant par unité ;</w:t>
      </w:r>
    </w:p>
    <w:p w14:paraId="1B4A0E34" w14:textId="68D8E6EB" w:rsidR="00D8390D" w:rsidRPr="00D8390D" w:rsidRDefault="00F80CB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m</w:t>
      </w:r>
      <w:r w:rsidR="00D8390D" w:rsidRPr="00D8390D">
        <w:rPr>
          <w:rFonts w:ascii="Times New Roman" w:eastAsia="Calibri" w:hAnsi="Times New Roman" w:cs="Times New Roman"/>
          <w:sz w:val="24"/>
          <w:szCs w:val="24"/>
          <w:lang w:val="fr-FR"/>
        </w:rPr>
        <w:t>ontants</w:t>
      </w:r>
      <w:proofErr w:type="gramEnd"/>
      <w:r w:rsidR="00D8390D" w:rsidRPr="00D8390D">
        <w:rPr>
          <w:rFonts w:ascii="Times New Roman" w:eastAsia="Calibri" w:hAnsi="Times New Roman" w:cs="Times New Roman"/>
          <w:sz w:val="24"/>
          <w:szCs w:val="24"/>
          <w:lang w:val="fr-FR"/>
        </w:rPr>
        <w:t xml:space="preserve"> forfaitaires : couvrent globalement tout ou partie des catégories spécifiques de coûts éligibles qui sont clairement déterminées à l'avance ; et</w:t>
      </w:r>
    </w:p>
    <w:p w14:paraId="030F9E90" w14:textId="2D7EDD08" w:rsidR="00D8390D" w:rsidRPr="00D8390D" w:rsidRDefault="00F80CB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f</w:t>
      </w:r>
      <w:r w:rsidR="00D8390D" w:rsidRPr="00D8390D">
        <w:rPr>
          <w:rFonts w:ascii="Times New Roman" w:eastAsia="Calibri" w:hAnsi="Times New Roman" w:cs="Times New Roman"/>
          <w:sz w:val="24"/>
          <w:szCs w:val="24"/>
          <w:lang w:val="fr-FR"/>
        </w:rPr>
        <w:t>inancements</w:t>
      </w:r>
      <w:proofErr w:type="gramEnd"/>
      <w:r w:rsidR="00D8390D" w:rsidRPr="00D8390D">
        <w:rPr>
          <w:rFonts w:ascii="Times New Roman" w:eastAsia="Calibri" w:hAnsi="Times New Roman" w:cs="Times New Roman"/>
          <w:sz w:val="24"/>
          <w:szCs w:val="24"/>
          <w:lang w:val="fr-FR"/>
        </w:rPr>
        <w:t xml:space="preserve"> à taux forfaitaire : couvrent des catégories spécifiques de coûts éligibles qui sont clairement déterminées par l'application d'un pourcentage fixé à l'avance.</w:t>
      </w:r>
    </w:p>
    <w:p w14:paraId="09429A3C" w14:textId="39E1C01C"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Les montants ou taux doivent être estimés en utilisant des informations objectives telles que des données statistiques ou tout autre moyen objectif. Il est aussi possible de se référer aux données historiques certifiées. Les méthodes utilisées pour déterminer les montants ou les taux des coûts unitaires, les montants forfaitaires ou les taux forfaitaires doivent être vérifiables. Il faut que l’estimation des coûts soit raisonnable en prenant en compte les coûts déjà encourus par le(s) bénéficiaire(s) et leurs partenaires</w:t>
      </w:r>
      <w:r w:rsidR="00CE7524">
        <w:rPr>
          <w:rFonts w:ascii="Times New Roman" w:eastAsia="Calibri" w:hAnsi="Times New Roman" w:cs="Times New Roman"/>
          <w:sz w:val="24"/>
          <w:szCs w:val="24"/>
          <w:lang w:val="fr-FR"/>
        </w:rPr>
        <w:t xml:space="preserve"> ; </w:t>
      </w:r>
      <w:r w:rsidRPr="00D8390D">
        <w:rPr>
          <w:rFonts w:ascii="Times New Roman" w:eastAsia="Calibri" w:hAnsi="Times New Roman" w:cs="Times New Roman"/>
          <w:sz w:val="24"/>
          <w:szCs w:val="24"/>
          <w:lang w:val="fr-FR"/>
        </w:rPr>
        <w:t>qu'ils soient conformes à leurs pratiques comptables ; qu'aucun bénéfice ne soit réalisé et qu’ils ne soient pas déjà couverts par d'autres sources de financement (pas de double financement).</w:t>
      </w:r>
    </w:p>
    <w:p w14:paraId="5B23B1CF" w14:textId="77777777" w:rsidR="00D8390D" w:rsidRPr="00D8390D" w:rsidRDefault="00D8390D" w:rsidP="00E3072A">
      <w:pPr>
        <w:spacing w:after="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Sont considérés comme coûts </w:t>
      </w:r>
      <w:r w:rsidRPr="00D8390D">
        <w:rPr>
          <w:rFonts w:ascii="Times New Roman" w:eastAsia="Calibri" w:hAnsi="Times New Roman" w:cs="Times New Roman"/>
          <w:b/>
          <w:sz w:val="24"/>
          <w:szCs w:val="24"/>
          <w:u w:val="single"/>
          <w:lang w:val="fr-FR"/>
        </w:rPr>
        <w:t>non éligibles</w:t>
      </w:r>
      <w:r w:rsidRPr="00D8390D">
        <w:rPr>
          <w:rFonts w:ascii="Times New Roman" w:eastAsia="Calibri" w:hAnsi="Times New Roman" w:cs="Times New Roman"/>
          <w:sz w:val="24"/>
          <w:szCs w:val="24"/>
          <w:lang w:val="fr-FR"/>
        </w:rPr>
        <w:t xml:space="preserve"> à la subvention : </w:t>
      </w:r>
    </w:p>
    <w:p w14:paraId="03694403" w14:textId="230BCE8E"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frais afférents à la préparation et à la transmission des offres ;</w:t>
      </w:r>
    </w:p>
    <w:p w14:paraId="7862C7E8" w14:textId="70855327"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dépenses non directement liées au projet ;</w:t>
      </w:r>
    </w:p>
    <w:p w14:paraId="009BFE8E" w14:textId="6EA2CC28"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prestations effectuées dans le cadre d’une intervention en qualité d’opérateurs dans d’autres initiatives locales financés par l’ARAA ou la CEDEAO, en cours d’instruction ou d’exécution ;</w:t>
      </w:r>
    </w:p>
    <w:p w14:paraId="7B813705" w14:textId="0265B053"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dépenses pour lesquelles un financement a initialement été accordé par un autre bailleur ;</w:t>
      </w:r>
    </w:p>
    <w:p w14:paraId="2728A5D1" w14:textId="73D5526F"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dettes et les charges de dettes ;</w:t>
      </w:r>
    </w:p>
    <w:p w14:paraId="5D6E10A0" w14:textId="78FB2895"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provisions pour pertes ou dettes futures éventuelles ;</w:t>
      </w:r>
    </w:p>
    <w:p w14:paraId="6280B1D3" w14:textId="76722296"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intérêts débiteurs ;</w:t>
      </w:r>
    </w:p>
    <w:p w14:paraId="7E32D479" w14:textId="5B50A8D2"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pertes de change ; </w:t>
      </w:r>
    </w:p>
    <w:p w14:paraId="7F0E2A94" w14:textId="4ABF761E"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crédits à des tiers ; </w:t>
      </w:r>
    </w:p>
    <w:p w14:paraId="5D845D16" w14:textId="20570C10"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taxes et les frais de douanes</w:t>
      </w:r>
      <w:r>
        <w:rPr>
          <w:rFonts w:ascii="Times New Roman" w:eastAsia="Calibri" w:hAnsi="Times New Roman" w:cs="Times New Roman"/>
          <w:sz w:val="24"/>
          <w:szCs w:val="24"/>
          <w:lang w:val="fr-FR"/>
        </w:rPr>
        <w:t> ; et</w:t>
      </w:r>
    </w:p>
    <w:p w14:paraId="39F3EF6E" w14:textId="0664FEA6" w:rsidR="00D8390D" w:rsidRPr="00D8390D" w:rsidRDefault="00F51E9D" w:rsidP="00E3072A">
      <w:pPr>
        <w:numPr>
          <w:ilvl w:val="0"/>
          <w:numId w:val="5"/>
        </w:numPr>
        <w:spacing w:after="0" w:line="240" w:lineRule="auto"/>
        <w:ind w:left="714" w:right="68"/>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lastRenderedPageBreak/>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acti</w:t>
      </w:r>
      <w:r w:rsidR="00CE7524">
        <w:rPr>
          <w:rFonts w:ascii="Times New Roman" w:eastAsia="Calibri" w:hAnsi="Times New Roman" w:cs="Times New Roman"/>
          <w:sz w:val="24"/>
          <w:szCs w:val="24"/>
          <w:lang w:val="fr-FR"/>
        </w:rPr>
        <w:t>ons</w:t>
      </w:r>
      <w:r w:rsidR="00D8390D" w:rsidRPr="00D8390D">
        <w:rPr>
          <w:rFonts w:ascii="Times New Roman" w:eastAsia="Calibri" w:hAnsi="Times New Roman" w:cs="Times New Roman"/>
          <w:sz w:val="24"/>
          <w:szCs w:val="24"/>
          <w:lang w:val="fr-FR"/>
        </w:rPr>
        <w:t xml:space="preserve"> non éligibles énumérées dans chacune des thématiques.</w:t>
      </w:r>
    </w:p>
    <w:p w14:paraId="5E353204" w14:textId="7EDD5B26" w:rsidR="00D8390D" w:rsidRPr="00D8390D" w:rsidRDefault="00D8390D" w:rsidP="00E3072A">
      <w:pPr>
        <w:spacing w:after="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Le financement d</w:t>
      </w:r>
      <w:r w:rsidR="00CC1BA8">
        <w:rPr>
          <w:rFonts w:ascii="Times New Roman" w:eastAsia="Calibri" w:hAnsi="Times New Roman" w:cs="Times New Roman"/>
          <w:sz w:val="24"/>
          <w:szCs w:val="24"/>
          <w:lang w:val="fr-FR"/>
        </w:rPr>
        <w:t>e</w:t>
      </w:r>
      <w:r w:rsidR="00F51E9D">
        <w:rPr>
          <w:rFonts w:ascii="Times New Roman" w:eastAsia="Calibri" w:hAnsi="Times New Roman" w:cs="Times New Roman"/>
          <w:sz w:val="24"/>
          <w:szCs w:val="24"/>
          <w:lang w:val="fr-FR"/>
        </w:rPr>
        <w:t xml:space="preserve"> </w:t>
      </w:r>
      <w:r w:rsidR="00CC1BA8">
        <w:rPr>
          <w:rFonts w:ascii="Times New Roman" w:eastAsia="Calibri" w:hAnsi="Times New Roman" w:cs="Times New Roman"/>
          <w:sz w:val="24"/>
          <w:szCs w:val="24"/>
          <w:lang w:val="fr-FR"/>
        </w:rPr>
        <w:t>la proposition de</w:t>
      </w:r>
      <w:r w:rsidR="00F51E9D">
        <w:rPr>
          <w:rFonts w:ascii="Times New Roman" w:eastAsia="Calibri" w:hAnsi="Times New Roman" w:cs="Times New Roman"/>
          <w:sz w:val="24"/>
          <w:szCs w:val="24"/>
          <w:lang w:val="fr-FR"/>
        </w:rPr>
        <w:t xml:space="preserve"> projets </w:t>
      </w:r>
      <w:r w:rsidRPr="00D8390D">
        <w:rPr>
          <w:rFonts w:ascii="Times New Roman" w:eastAsia="Calibri" w:hAnsi="Times New Roman" w:cs="Times New Roman"/>
          <w:sz w:val="24"/>
          <w:szCs w:val="24"/>
          <w:lang w:val="fr-FR"/>
        </w:rPr>
        <w:t xml:space="preserve">sélectionné fera l’objet de trois tranches de versement comme suit : </w:t>
      </w:r>
    </w:p>
    <w:p w14:paraId="39CCA23D" w14:textId="77777777" w:rsidR="00D8390D" w:rsidRPr="00D8390D" w:rsidRDefault="00D8390D" w:rsidP="00E3072A">
      <w:pPr>
        <w:numPr>
          <w:ilvl w:val="0"/>
          <w:numId w:val="5"/>
        </w:numPr>
        <w:spacing w:after="120" w:line="252" w:lineRule="auto"/>
        <w:ind w:left="714" w:right="68"/>
        <w:contextualSpacing/>
        <w:jc w:val="both"/>
        <w:rPr>
          <w:rFonts w:ascii="Times New Roman" w:eastAsia="Calibri" w:hAnsi="Times New Roman" w:cs="Times New Roman"/>
          <w:sz w:val="24"/>
          <w:szCs w:val="24"/>
          <w:lang w:val="fr-FR"/>
        </w:rPr>
      </w:pPr>
      <w:r w:rsidRPr="00FC1E15">
        <w:rPr>
          <w:rFonts w:ascii="Times New Roman" w:eastAsia="Calibri" w:hAnsi="Times New Roman" w:cs="Times New Roman"/>
          <w:sz w:val="24"/>
          <w:szCs w:val="24"/>
          <w:lang w:val="fr-FR"/>
        </w:rPr>
        <w:t>50%</w:t>
      </w:r>
      <w:r w:rsidRPr="00D8390D">
        <w:rPr>
          <w:rFonts w:ascii="Times New Roman" w:eastAsia="Calibri" w:hAnsi="Times New Roman" w:cs="Times New Roman"/>
          <w:sz w:val="24"/>
          <w:szCs w:val="24"/>
          <w:lang w:val="fr-FR"/>
        </w:rPr>
        <w:t xml:space="preserve"> à la signature du contrat de subvention ;</w:t>
      </w:r>
    </w:p>
    <w:p w14:paraId="7A78CF61" w14:textId="23BC5096" w:rsidR="00D8390D" w:rsidRPr="00D8390D" w:rsidRDefault="00D8390D" w:rsidP="00E3072A">
      <w:pPr>
        <w:numPr>
          <w:ilvl w:val="0"/>
          <w:numId w:val="5"/>
        </w:numPr>
        <w:spacing w:after="120" w:line="252" w:lineRule="auto"/>
        <w:ind w:left="714" w:right="68"/>
        <w:contextualSpacing/>
        <w:jc w:val="both"/>
        <w:rPr>
          <w:rFonts w:ascii="Times New Roman" w:eastAsia="Calibri" w:hAnsi="Times New Roman" w:cs="Times New Roman"/>
          <w:sz w:val="24"/>
          <w:szCs w:val="24"/>
          <w:lang w:val="fr-FR"/>
        </w:rPr>
      </w:pPr>
      <w:r w:rsidRPr="00FC1E15">
        <w:rPr>
          <w:rFonts w:ascii="Times New Roman" w:eastAsia="Calibri" w:hAnsi="Times New Roman" w:cs="Times New Roman"/>
          <w:sz w:val="24"/>
          <w:szCs w:val="24"/>
          <w:lang w:val="fr-FR"/>
        </w:rPr>
        <w:t>40%</w:t>
      </w:r>
      <w:r w:rsidRPr="00D8390D">
        <w:rPr>
          <w:rFonts w:ascii="Times New Roman" w:eastAsia="Calibri" w:hAnsi="Times New Roman" w:cs="Times New Roman"/>
          <w:sz w:val="24"/>
          <w:szCs w:val="24"/>
          <w:lang w:val="fr-FR"/>
        </w:rPr>
        <w:t xml:space="preserve"> à la remise d’un rapport d’exécution technique et financière ; d’un rapport d’audit externe sur la première tranche commandité et validé par l’ARAA, attestant notamment un taux d’exécution de la première avance à hauteur d’au moins 70</w:t>
      </w:r>
      <w:r w:rsidR="00CE7524" w:rsidRPr="00D8390D">
        <w:rPr>
          <w:rFonts w:ascii="Times New Roman" w:eastAsia="Calibri" w:hAnsi="Times New Roman" w:cs="Times New Roman"/>
          <w:sz w:val="24"/>
          <w:szCs w:val="24"/>
          <w:lang w:val="fr-FR"/>
        </w:rPr>
        <w:t>%,</w:t>
      </w:r>
      <w:r w:rsidR="00F51E9D">
        <w:rPr>
          <w:rFonts w:ascii="Times New Roman" w:eastAsia="Calibri" w:hAnsi="Times New Roman" w:cs="Times New Roman"/>
          <w:sz w:val="24"/>
          <w:szCs w:val="24"/>
          <w:lang w:val="fr-FR"/>
        </w:rPr>
        <w:t xml:space="preserve"> </w:t>
      </w:r>
      <w:r w:rsidRPr="00D8390D">
        <w:rPr>
          <w:rFonts w:ascii="Times New Roman" w:eastAsia="Calibri" w:hAnsi="Times New Roman" w:cs="Times New Roman"/>
          <w:sz w:val="24"/>
          <w:szCs w:val="24"/>
          <w:lang w:val="fr-FR"/>
        </w:rPr>
        <w:t>et ;</w:t>
      </w:r>
    </w:p>
    <w:p w14:paraId="07B8B88C" w14:textId="77777777" w:rsidR="00D8390D" w:rsidRPr="00D8390D" w:rsidRDefault="00D8390D" w:rsidP="00E3072A">
      <w:pPr>
        <w:numPr>
          <w:ilvl w:val="0"/>
          <w:numId w:val="5"/>
        </w:numPr>
        <w:spacing w:after="120" w:line="252" w:lineRule="auto"/>
        <w:ind w:left="714" w:right="68"/>
        <w:jc w:val="both"/>
        <w:rPr>
          <w:rFonts w:ascii="Times New Roman" w:eastAsia="Calibri" w:hAnsi="Times New Roman" w:cs="Times New Roman"/>
          <w:sz w:val="24"/>
          <w:szCs w:val="24"/>
          <w:lang w:val="fr-FR"/>
        </w:rPr>
      </w:pPr>
      <w:r w:rsidRPr="00FC1E15">
        <w:rPr>
          <w:rFonts w:ascii="Times New Roman" w:eastAsia="Calibri" w:hAnsi="Times New Roman" w:cs="Times New Roman"/>
          <w:sz w:val="24"/>
          <w:szCs w:val="24"/>
          <w:lang w:val="fr-FR"/>
        </w:rPr>
        <w:t>10%</w:t>
      </w:r>
      <w:r w:rsidRPr="00D8390D">
        <w:rPr>
          <w:rFonts w:ascii="Times New Roman" w:eastAsia="Calibri" w:hAnsi="Times New Roman" w:cs="Times New Roman"/>
          <w:sz w:val="24"/>
          <w:szCs w:val="24"/>
          <w:lang w:val="fr-FR"/>
        </w:rPr>
        <w:t xml:space="preserve"> à la remise du rapport d’exécution technique et financière ; d’un rapport d’audit externe commandité et validé par l’ARAA, attestant un taux d’exécution de la première tranche à hauteur de 100 % et de la deuxième tranche à hauteur de 70%. </w:t>
      </w:r>
    </w:p>
    <w:p w14:paraId="548C9386" w14:textId="77777777"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Un troisième audit final, commandité par l’ARAA, aura lieu après la date d’achèvement technique de chaque projet.</w:t>
      </w:r>
    </w:p>
    <w:p w14:paraId="30044C27" w14:textId="0A6C5A72" w:rsid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Le porteur de projet soumissionnaire s’engagera à retourner à l’ARAA les fonds non utilisés dans les 3 mois suivant la date de limite d’utilisation des fonds. Par ailleurs, l’ARAA se réserve le droit de solliciter le remboursement des ressources insuffisamment justifiées dans les mêmes délais (c’est-à-dire, dans les trois (3) mois suivant la date de limite d’utilisation des fonds) en </w:t>
      </w:r>
      <w:r w:rsidRPr="00283201">
        <w:rPr>
          <w:rFonts w:ascii="Times New Roman" w:eastAsia="Calibri" w:hAnsi="Times New Roman" w:cs="Times New Roman"/>
          <w:sz w:val="24"/>
          <w:szCs w:val="24"/>
          <w:lang w:val="fr-FR"/>
        </w:rPr>
        <w:t>cohérence avec les conclusions de l’audit final.</w:t>
      </w:r>
    </w:p>
    <w:p w14:paraId="79D6739E" w14:textId="77777777" w:rsidR="00CE7524" w:rsidRPr="00283201" w:rsidRDefault="00CE7524" w:rsidP="00E3072A">
      <w:pPr>
        <w:spacing w:after="120" w:line="240" w:lineRule="auto"/>
        <w:jc w:val="both"/>
        <w:rPr>
          <w:rFonts w:ascii="Times New Roman" w:eastAsia="Calibri" w:hAnsi="Times New Roman" w:cs="Times New Roman"/>
          <w:sz w:val="24"/>
          <w:szCs w:val="24"/>
          <w:lang w:val="fr-FR"/>
        </w:rPr>
      </w:pPr>
    </w:p>
    <w:p w14:paraId="2FEA5128" w14:textId="39A69F4C" w:rsidR="00D8390D" w:rsidRPr="00283201" w:rsidRDefault="00D8390D" w:rsidP="00E3072A">
      <w:pPr>
        <w:pStyle w:val="Titre2"/>
        <w:jc w:val="both"/>
        <w:rPr>
          <w:rFonts w:ascii="Times New Roman" w:eastAsia="Yu Gothic Light" w:hAnsi="Times New Roman" w:cs="Times New Roman"/>
          <w:b/>
          <w:bCs/>
          <w:sz w:val="24"/>
          <w:szCs w:val="24"/>
        </w:rPr>
      </w:pPr>
      <w:bookmarkStart w:id="46" w:name="_Toc510170057"/>
      <w:bookmarkStart w:id="47" w:name="_Toc103672482"/>
      <w:bookmarkStart w:id="48" w:name="_Toc119100292"/>
      <w:r w:rsidRPr="00283201">
        <w:rPr>
          <w:rFonts w:ascii="Times New Roman" w:eastAsia="Yu Gothic Light" w:hAnsi="Times New Roman" w:cs="Times New Roman"/>
          <w:b/>
          <w:bCs/>
          <w:sz w:val="24"/>
          <w:szCs w:val="24"/>
        </w:rPr>
        <w:t xml:space="preserve">2.13 Sélection des </w:t>
      </w:r>
      <w:bookmarkEnd w:id="46"/>
      <w:bookmarkEnd w:id="47"/>
      <w:r w:rsidR="00D50EC7" w:rsidRPr="00283201">
        <w:rPr>
          <w:rFonts w:ascii="Times New Roman" w:eastAsia="Yu Gothic Light" w:hAnsi="Times New Roman" w:cs="Times New Roman"/>
          <w:b/>
          <w:bCs/>
          <w:sz w:val="24"/>
          <w:szCs w:val="24"/>
        </w:rPr>
        <w:t>propositions de projet</w:t>
      </w:r>
      <w:r w:rsidR="00F51E9D" w:rsidRPr="00283201">
        <w:rPr>
          <w:rFonts w:ascii="Times New Roman" w:eastAsia="Yu Gothic Light" w:hAnsi="Times New Roman" w:cs="Times New Roman"/>
          <w:b/>
          <w:bCs/>
          <w:sz w:val="24"/>
          <w:szCs w:val="24"/>
        </w:rPr>
        <w:t>s</w:t>
      </w:r>
      <w:bookmarkEnd w:id="48"/>
    </w:p>
    <w:p w14:paraId="456EA5DA" w14:textId="7EB3E78B"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Lors de la première étape, les notes succinctes ayant obtenu un score d’évaluation d’au moins 70/100 seront présélectionnées</w:t>
      </w:r>
      <w:r w:rsidRPr="00A718A2">
        <w:rPr>
          <w:rFonts w:ascii="Times New Roman" w:eastAsia="Calibri" w:hAnsi="Times New Roman" w:cs="Times New Roman"/>
          <w:sz w:val="24"/>
          <w:szCs w:val="24"/>
          <w:lang w:val="fr-FR"/>
        </w:rPr>
        <w:t xml:space="preserve">. </w:t>
      </w:r>
      <w:r w:rsidRPr="00D8390D">
        <w:rPr>
          <w:rFonts w:ascii="Times New Roman" w:eastAsia="Calibri" w:hAnsi="Times New Roman" w:cs="Times New Roman"/>
          <w:sz w:val="24"/>
          <w:szCs w:val="24"/>
          <w:lang w:val="fr-FR"/>
        </w:rPr>
        <w:t xml:space="preserve">Lors de la deuxième étape, les propositions </w:t>
      </w:r>
      <w:r w:rsidR="00A718A2" w:rsidRPr="00D8390D">
        <w:rPr>
          <w:rFonts w:ascii="Times New Roman" w:eastAsia="Calibri" w:hAnsi="Times New Roman" w:cs="Times New Roman"/>
          <w:sz w:val="24"/>
          <w:szCs w:val="24"/>
          <w:lang w:val="fr-FR"/>
        </w:rPr>
        <w:t>détaillées dont</w:t>
      </w:r>
      <w:r w:rsidRPr="00D8390D">
        <w:rPr>
          <w:rFonts w:ascii="Times New Roman" w:eastAsia="Calibri" w:hAnsi="Times New Roman" w:cs="Times New Roman"/>
          <w:sz w:val="24"/>
          <w:szCs w:val="24"/>
          <w:lang w:val="fr-FR"/>
        </w:rPr>
        <w:t xml:space="preserve"> les notes succinctes auront été retenues seront à leur tour évaluées. Les propositions détaillées ayant obtenu un score d’évaluation d’au moins 70/100 seront présélectionnées et classées. La sélection</w:t>
      </w:r>
      <w:r w:rsidR="00A718A2">
        <w:rPr>
          <w:rFonts w:ascii="Times New Roman" w:eastAsia="Calibri" w:hAnsi="Times New Roman" w:cs="Times New Roman"/>
          <w:sz w:val="24"/>
          <w:szCs w:val="24"/>
          <w:lang w:val="fr-FR"/>
        </w:rPr>
        <w:t xml:space="preserve"> finale</w:t>
      </w:r>
      <w:r w:rsidRPr="00D8390D">
        <w:rPr>
          <w:rFonts w:ascii="Times New Roman" w:eastAsia="Calibri" w:hAnsi="Times New Roman" w:cs="Times New Roman"/>
          <w:sz w:val="24"/>
          <w:szCs w:val="24"/>
          <w:lang w:val="fr-FR"/>
        </w:rPr>
        <w:t xml:space="preserve"> </w:t>
      </w:r>
      <w:r w:rsidR="00A718A2">
        <w:rPr>
          <w:rFonts w:ascii="Times New Roman" w:eastAsia="Calibri" w:hAnsi="Times New Roman" w:cs="Times New Roman"/>
          <w:sz w:val="24"/>
          <w:szCs w:val="24"/>
          <w:lang w:val="fr-FR"/>
        </w:rPr>
        <w:t>de la proposition de projet à financer</w:t>
      </w:r>
      <w:r w:rsidRPr="00D8390D">
        <w:rPr>
          <w:rFonts w:ascii="Times New Roman" w:eastAsia="Calibri" w:hAnsi="Times New Roman" w:cs="Times New Roman"/>
          <w:sz w:val="24"/>
          <w:szCs w:val="24"/>
          <w:lang w:val="fr-FR"/>
        </w:rPr>
        <w:t xml:space="preserve"> se fera selon l’ordre de mérite.</w:t>
      </w:r>
    </w:p>
    <w:p w14:paraId="32B29EEE" w14:textId="5A2EE65A" w:rsidR="00D8390D" w:rsidRDefault="00D8390D" w:rsidP="00E3072A">
      <w:pPr>
        <w:spacing w:line="240" w:lineRule="auto"/>
        <w:jc w:val="both"/>
        <w:rPr>
          <w:rFonts w:ascii="Times New Roman" w:eastAsia="Calibri" w:hAnsi="Times New Roman" w:cs="Times New Roman"/>
          <w:sz w:val="24"/>
          <w:szCs w:val="24"/>
        </w:rPr>
      </w:pPr>
      <w:r w:rsidRPr="00D8390D">
        <w:rPr>
          <w:rFonts w:ascii="Times New Roman" w:eastAsia="Calibri" w:hAnsi="Times New Roman" w:cs="Times New Roman"/>
          <w:sz w:val="24"/>
          <w:szCs w:val="24"/>
          <w:lang w:val="fr-FR"/>
        </w:rPr>
        <w:t>Le Comité de sélection a également le pouvoir de décision en cas d’égalité parfaite de notes d’évaluation entre deux propositions. Dans le cas de l’égalité de score entre des propositions d</w:t>
      </w:r>
      <w:r w:rsidR="00610D72">
        <w:rPr>
          <w:rFonts w:ascii="Times New Roman" w:eastAsia="Calibri" w:hAnsi="Times New Roman" w:cs="Times New Roman"/>
          <w:sz w:val="24"/>
          <w:szCs w:val="24"/>
          <w:lang w:val="fr-FR"/>
        </w:rPr>
        <w:t>e projet</w:t>
      </w:r>
      <w:r w:rsidR="00260F0C">
        <w:rPr>
          <w:rFonts w:ascii="Times New Roman" w:eastAsia="Calibri" w:hAnsi="Times New Roman" w:cs="Times New Roman"/>
          <w:sz w:val="24"/>
          <w:szCs w:val="24"/>
          <w:lang w:val="fr-FR"/>
        </w:rPr>
        <w:t>s</w:t>
      </w:r>
      <w:r w:rsidRPr="00D8390D">
        <w:rPr>
          <w:rFonts w:ascii="Times New Roman" w:eastAsia="Calibri" w:hAnsi="Times New Roman" w:cs="Times New Roman"/>
          <w:sz w:val="24"/>
          <w:szCs w:val="24"/>
          <w:lang w:val="fr-FR"/>
        </w:rPr>
        <w:t xml:space="preserve">, la priorité sera </w:t>
      </w:r>
      <w:r w:rsidR="00610D72">
        <w:rPr>
          <w:rFonts w:ascii="Times New Roman" w:eastAsia="Calibri" w:hAnsi="Times New Roman" w:cs="Times New Roman"/>
          <w:sz w:val="24"/>
          <w:szCs w:val="24"/>
          <w:lang w:val="fr-FR"/>
        </w:rPr>
        <w:t>aux projets</w:t>
      </w:r>
      <w:r w:rsidR="00BA1C76">
        <w:rPr>
          <w:rFonts w:ascii="Times New Roman" w:eastAsia="Calibri" w:hAnsi="Times New Roman" w:cs="Times New Roman"/>
          <w:sz w:val="24"/>
          <w:szCs w:val="24"/>
          <w:lang w:val="fr-FR"/>
        </w:rPr>
        <w:t xml:space="preserve"> </w:t>
      </w:r>
      <w:r w:rsidR="00BA1C76" w:rsidRPr="00260F0C">
        <w:rPr>
          <w:rFonts w:ascii="Times New Roman" w:eastAsia="Calibri" w:hAnsi="Times New Roman" w:cs="Times New Roman"/>
          <w:sz w:val="24"/>
          <w:szCs w:val="24"/>
          <w:lang w:val="fr-FR"/>
        </w:rPr>
        <w:t xml:space="preserve">ayant </w:t>
      </w:r>
      <w:r w:rsidR="00BA1C76" w:rsidRPr="00260F0C">
        <w:rPr>
          <w:rFonts w:ascii="Times New Roman" w:eastAsia="Calibri" w:hAnsi="Times New Roman" w:cs="Times New Roman"/>
          <w:sz w:val="24"/>
          <w:szCs w:val="24"/>
        </w:rPr>
        <w:t xml:space="preserve">démontrer une meilleure capacité à prendre en compte les aspects liés au genre, la protection de l’environnement et la bonne </w:t>
      </w:r>
      <w:r w:rsidR="00BA1C76" w:rsidRPr="00A718A2">
        <w:rPr>
          <w:rFonts w:ascii="Times New Roman" w:eastAsia="Calibri" w:hAnsi="Times New Roman" w:cs="Times New Roman"/>
          <w:sz w:val="24"/>
          <w:szCs w:val="24"/>
        </w:rPr>
        <w:t>gouvernance</w:t>
      </w:r>
      <w:bookmarkStart w:id="49" w:name="_Toc417274441"/>
      <w:bookmarkStart w:id="50" w:name="_Toc510170058"/>
      <w:r w:rsidR="00A718A2" w:rsidRPr="00A718A2">
        <w:rPr>
          <w:rFonts w:ascii="Times New Roman" w:eastAsia="Calibri" w:hAnsi="Times New Roman" w:cs="Times New Roman"/>
          <w:sz w:val="24"/>
          <w:szCs w:val="24"/>
        </w:rPr>
        <w:t>.</w:t>
      </w:r>
    </w:p>
    <w:p w14:paraId="2279ADA5" w14:textId="77777777" w:rsidR="00260F0C" w:rsidRPr="00260F0C" w:rsidRDefault="00260F0C" w:rsidP="00E3072A">
      <w:pPr>
        <w:spacing w:line="240" w:lineRule="auto"/>
        <w:jc w:val="both"/>
        <w:rPr>
          <w:rFonts w:ascii="Times New Roman" w:eastAsia="Calibri" w:hAnsi="Times New Roman" w:cs="Times New Roman"/>
          <w:sz w:val="24"/>
          <w:szCs w:val="24"/>
        </w:rPr>
      </w:pPr>
    </w:p>
    <w:p w14:paraId="0987CCEF" w14:textId="52F1F7A5" w:rsidR="00D8390D" w:rsidRPr="00283201" w:rsidRDefault="00D8390D" w:rsidP="00E3072A">
      <w:pPr>
        <w:pStyle w:val="Titre2"/>
        <w:jc w:val="both"/>
        <w:rPr>
          <w:rFonts w:ascii="Times New Roman" w:hAnsi="Times New Roman" w:cs="Times New Roman"/>
          <w:b/>
          <w:bCs/>
          <w:sz w:val="24"/>
          <w:szCs w:val="24"/>
        </w:rPr>
      </w:pPr>
      <w:bookmarkStart w:id="51" w:name="_Toc103672483"/>
      <w:bookmarkStart w:id="52" w:name="_Toc119100293"/>
      <w:r w:rsidRPr="00283201">
        <w:rPr>
          <w:rFonts w:ascii="Times New Roman" w:eastAsia="Yu Gothic Light" w:hAnsi="Times New Roman" w:cs="Times New Roman"/>
          <w:b/>
          <w:bCs/>
          <w:sz w:val="24"/>
          <w:szCs w:val="24"/>
        </w:rPr>
        <w:t xml:space="preserve">2.14 Modalités </w:t>
      </w:r>
      <w:r w:rsidRPr="00283201">
        <w:rPr>
          <w:rStyle w:val="Titre2Car"/>
          <w:rFonts w:ascii="Times New Roman" w:hAnsi="Times New Roman" w:cs="Times New Roman"/>
          <w:b/>
          <w:bCs/>
          <w:sz w:val="24"/>
          <w:szCs w:val="24"/>
          <w:lang w:val="x-none"/>
        </w:rPr>
        <w:t>d’évaluation</w:t>
      </w:r>
      <w:bookmarkEnd w:id="49"/>
      <w:bookmarkEnd w:id="50"/>
      <w:bookmarkEnd w:id="51"/>
      <w:bookmarkEnd w:id="52"/>
    </w:p>
    <w:p w14:paraId="39CD9057" w14:textId="1932AEFF"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La notation des notes succinctes de projet sera établie sur 100 points selon la grille de notation présentée ultérieurement dans le </w:t>
      </w:r>
      <w:r w:rsidR="000B3942">
        <w:rPr>
          <w:rFonts w:ascii="Times New Roman" w:eastAsia="Calibri" w:hAnsi="Times New Roman" w:cs="Times New Roman"/>
          <w:sz w:val="24"/>
          <w:szCs w:val="24"/>
          <w:lang w:val="fr-FR"/>
        </w:rPr>
        <w:t>T</w:t>
      </w:r>
      <w:r w:rsidRPr="00D8390D">
        <w:rPr>
          <w:rFonts w:ascii="Times New Roman" w:eastAsia="Calibri" w:hAnsi="Times New Roman" w:cs="Times New Roman"/>
          <w:sz w:val="24"/>
          <w:szCs w:val="24"/>
          <w:lang w:val="fr-FR"/>
        </w:rPr>
        <w:t>ableau 3.</w:t>
      </w:r>
    </w:p>
    <w:p w14:paraId="1E273731" w14:textId="34225C02" w:rsid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La notation des propositions détaillées sera établie sur 100 points selon la grille de notation présentée ultérieurement dans le </w:t>
      </w:r>
      <w:r w:rsidR="000B3942">
        <w:rPr>
          <w:rFonts w:ascii="Times New Roman" w:eastAsia="Calibri" w:hAnsi="Times New Roman" w:cs="Times New Roman"/>
          <w:sz w:val="24"/>
          <w:szCs w:val="24"/>
          <w:lang w:val="fr-FR"/>
        </w:rPr>
        <w:t>T</w:t>
      </w:r>
      <w:r w:rsidRPr="00D8390D">
        <w:rPr>
          <w:rFonts w:ascii="Times New Roman" w:eastAsia="Calibri" w:hAnsi="Times New Roman" w:cs="Times New Roman"/>
          <w:sz w:val="24"/>
          <w:szCs w:val="24"/>
          <w:lang w:val="fr-FR"/>
        </w:rPr>
        <w:t>ableau 4. Les résultats d’évaluation des notes succinctes ne seront plus pris en compte dans le classement des propositions détaillées.</w:t>
      </w:r>
    </w:p>
    <w:p w14:paraId="25307FC3" w14:textId="77777777" w:rsidR="00B86194" w:rsidRPr="00D8390D" w:rsidRDefault="00B86194" w:rsidP="00E3072A">
      <w:pPr>
        <w:spacing w:after="120" w:line="240" w:lineRule="auto"/>
        <w:jc w:val="both"/>
        <w:rPr>
          <w:rFonts w:ascii="Times New Roman" w:eastAsia="Calibri" w:hAnsi="Times New Roman" w:cs="Times New Roman"/>
          <w:sz w:val="24"/>
          <w:szCs w:val="24"/>
          <w:lang w:val="fr-FR"/>
        </w:rPr>
      </w:pPr>
    </w:p>
    <w:p w14:paraId="617D279E" w14:textId="5C7C20EC" w:rsidR="00D8390D" w:rsidRPr="00283201" w:rsidRDefault="00D8390D" w:rsidP="00E3072A">
      <w:pPr>
        <w:pStyle w:val="Titre2"/>
        <w:jc w:val="both"/>
        <w:rPr>
          <w:rFonts w:ascii="Times New Roman" w:hAnsi="Times New Roman" w:cs="Times New Roman"/>
          <w:b/>
          <w:bCs/>
          <w:sz w:val="24"/>
          <w:szCs w:val="24"/>
        </w:rPr>
      </w:pPr>
      <w:bookmarkStart w:id="53" w:name="_Toc510170059"/>
      <w:bookmarkStart w:id="54" w:name="_Toc103672484"/>
      <w:bookmarkStart w:id="55" w:name="_Toc119100294"/>
      <w:r w:rsidRPr="00283201">
        <w:rPr>
          <w:rFonts w:ascii="Times New Roman" w:eastAsia="Yu Gothic Light" w:hAnsi="Times New Roman" w:cs="Times New Roman"/>
          <w:b/>
          <w:bCs/>
          <w:sz w:val="24"/>
          <w:szCs w:val="24"/>
        </w:rPr>
        <w:t xml:space="preserve">2.15 Synthèse des clauses de </w:t>
      </w:r>
      <w:r w:rsidR="004B2102" w:rsidRPr="00283201">
        <w:rPr>
          <w:rFonts w:ascii="Times New Roman" w:eastAsia="Yu Gothic Light" w:hAnsi="Times New Roman" w:cs="Times New Roman"/>
          <w:b/>
          <w:bCs/>
          <w:sz w:val="24"/>
          <w:szCs w:val="24"/>
        </w:rPr>
        <w:t>non-recevabilité</w:t>
      </w:r>
      <w:r w:rsidRPr="00283201">
        <w:rPr>
          <w:rFonts w:ascii="Times New Roman" w:eastAsia="Yu Gothic Light" w:hAnsi="Times New Roman" w:cs="Times New Roman"/>
          <w:b/>
          <w:bCs/>
          <w:sz w:val="24"/>
          <w:szCs w:val="24"/>
        </w:rPr>
        <w:t xml:space="preserve"> des propositions</w:t>
      </w:r>
      <w:bookmarkEnd w:id="53"/>
      <w:bookmarkEnd w:id="54"/>
      <w:bookmarkEnd w:id="55"/>
    </w:p>
    <w:p w14:paraId="1965C9EB" w14:textId="77777777"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Les éléments présentés ci-après entraîneront la non-recevabilité d’une proposition de projet :</w:t>
      </w:r>
    </w:p>
    <w:p w14:paraId="70FFF6F6" w14:textId="77777777" w:rsidR="00D8390D" w:rsidRPr="00D8390D" w:rsidRDefault="00D8390D" w:rsidP="00E3072A">
      <w:pPr>
        <w:numPr>
          <w:ilvl w:val="0"/>
          <w:numId w:val="6"/>
        </w:numPr>
        <w:spacing w:after="120" w:line="252" w:lineRule="auto"/>
        <w:ind w:right="74"/>
        <w:jc w:val="both"/>
        <w:rPr>
          <w:rFonts w:ascii="Times New Roman" w:eastAsia="Calibri" w:hAnsi="Times New Roman" w:cs="Times New Roman"/>
          <w:sz w:val="24"/>
          <w:szCs w:val="24"/>
          <w:u w:val="single"/>
          <w:lang w:val="fr-FR"/>
        </w:rPr>
      </w:pPr>
      <w:r w:rsidRPr="00D8390D">
        <w:rPr>
          <w:rFonts w:ascii="Times New Roman" w:eastAsia="Calibri" w:hAnsi="Times New Roman" w:cs="Times New Roman"/>
          <w:sz w:val="24"/>
          <w:szCs w:val="24"/>
          <w:u w:val="single"/>
          <w:lang w:val="fr-FR"/>
        </w:rPr>
        <w:t xml:space="preserve">Inscription dans le budget de dépenses non éligibles : </w:t>
      </w:r>
    </w:p>
    <w:p w14:paraId="26B23D38" w14:textId="552E9A3B"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dépenses non directement liées au projet ;</w:t>
      </w:r>
    </w:p>
    <w:p w14:paraId="1EE35EF1" w14:textId="5C226819"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prestations effectuées dans le cadre d’une intervention en qualité d’opérateurs dans d’autres </w:t>
      </w:r>
      <w:r>
        <w:rPr>
          <w:rFonts w:ascii="Times New Roman" w:eastAsia="Calibri" w:hAnsi="Times New Roman" w:cs="Times New Roman"/>
          <w:sz w:val="24"/>
          <w:szCs w:val="24"/>
          <w:lang w:val="fr-FR"/>
        </w:rPr>
        <w:t>projets</w:t>
      </w:r>
      <w:r w:rsidR="00D8390D" w:rsidRPr="00D8390D">
        <w:rPr>
          <w:rFonts w:ascii="Times New Roman" w:eastAsia="Calibri" w:hAnsi="Times New Roman" w:cs="Times New Roman"/>
          <w:sz w:val="24"/>
          <w:szCs w:val="24"/>
          <w:lang w:val="fr-FR"/>
        </w:rPr>
        <w:t xml:space="preserve"> financés par l’ARAA ou la CEDEAO, en cours d’instruction ou d’exécution ;</w:t>
      </w:r>
    </w:p>
    <w:p w14:paraId="13BE15FA" w14:textId="3CFA8AC0"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dépenses pour lesquelles un financement a initialement été accordé par un autre bailleur ;</w:t>
      </w:r>
    </w:p>
    <w:p w14:paraId="7E5DC3CD" w14:textId="7626C782"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lastRenderedPageBreak/>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dettes et les charges de la dette ;</w:t>
      </w:r>
    </w:p>
    <w:p w14:paraId="6E2D8136" w14:textId="22AC6833"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provisions pour pertes ou dettes futures éventuelles ;</w:t>
      </w:r>
    </w:p>
    <w:p w14:paraId="62C2EAA1" w14:textId="115BAFE4"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intérêts débiteurs ;</w:t>
      </w:r>
    </w:p>
    <w:p w14:paraId="6AAFFF9F" w14:textId="53876065"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pertes de change ; et</w:t>
      </w:r>
    </w:p>
    <w:p w14:paraId="7CEE6E7E" w14:textId="4200C909"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es</w:t>
      </w:r>
      <w:proofErr w:type="gramEnd"/>
      <w:r w:rsidR="00D8390D" w:rsidRPr="00D8390D">
        <w:rPr>
          <w:rFonts w:ascii="Times New Roman" w:eastAsia="Calibri" w:hAnsi="Times New Roman" w:cs="Times New Roman"/>
          <w:sz w:val="24"/>
          <w:szCs w:val="24"/>
          <w:lang w:val="fr-FR"/>
        </w:rPr>
        <w:t xml:space="preserve"> crédits à des tiers.</w:t>
      </w:r>
    </w:p>
    <w:p w14:paraId="6211E204" w14:textId="77777777" w:rsidR="00D8390D" w:rsidRPr="00D8390D" w:rsidRDefault="00D8390D" w:rsidP="00E3072A">
      <w:pPr>
        <w:spacing w:before="120" w:after="0" w:line="240" w:lineRule="auto"/>
        <w:ind w:left="360"/>
        <w:jc w:val="both"/>
        <w:rPr>
          <w:rFonts w:ascii="Times New Roman" w:eastAsia="Calibri" w:hAnsi="Times New Roman" w:cs="Times New Roman"/>
          <w:sz w:val="24"/>
          <w:szCs w:val="24"/>
          <w:lang w:val="fr-FR"/>
        </w:rPr>
      </w:pPr>
    </w:p>
    <w:p w14:paraId="6318923C" w14:textId="77777777" w:rsidR="00D8390D" w:rsidRPr="00D8390D" w:rsidRDefault="00D8390D" w:rsidP="00E3072A">
      <w:pPr>
        <w:numPr>
          <w:ilvl w:val="0"/>
          <w:numId w:val="6"/>
        </w:numPr>
        <w:spacing w:after="120" w:line="252" w:lineRule="auto"/>
        <w:ind w:right="74"/>
        <w:jc w:val="both"/>
        <w:rPr>
          <w:rFonts w:ascii="Times New Roman" w:eastAsia="Calibri" w:hAnsi="Times New Roman" w:cs="Times New Roman"/>
          <w:sz w:val="24"/>
          <w:szCs w:val="24"/>
          <w:u w:val="single"/>
          <w:lang w:val="fr-FR"/>
        </w:rPr>
      </w:pPr>
      <w:r w:rsidRPr="00D8390D">
        <w:rPr>
          <w:rFonts w:ascii="Times New Roman" w:eastAsia="Calibri" w:hAnsi="Times New Roman" w:cs="Times New Roman"/>
          <w:sz w:val="24"/>
          <w:szCs w:val="24"/>
          <w:u w:val="single"/>
          <w:lang w:val="fr-FR"/>
        </w:rPr>
        <w:t xml:space="preserve">Autres éléments rendant les propositions non-recevables : </w:t>
      </w:r>
    </w:p>
    <w:p w14:paraId="40AEFF62" w14:textId="628E912B"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w:t>
      </w:r>
      <w:proofErr w:type="gramEnd"/>
      <w:r w:rsidR="00D8390D" w:rsidRPr="00D8390D">
        <w:rPr>
          <w:rFonts w:ascii="Times New Roman" w:eastAsia="Calibri" w:hAnsi="Times New Roman" w:cs="Times New Roman"/>
          <w:sz w:val="24"/>
          <w:szCs w:val="24"/>
          <w:lang w:val="fr-FR"/>
        </w:rPr>
        <w:t xml:space="preserve"> montant de la subvention demandé n’est pas conforme au</w:t>
      </w:r>
      <w:r w:rsidR="00260F0C">
        <w:rPr>
          <w:rFonts w:ascii="Times New Roman" w:eastAsia="Calibri" w:hAnsi="Times New Roman" w:cs="Times New Roman"/>
          <w:sz w:val="24"/>
          <w:szCs w:val="24"/>
          <w:lang w:val="fr-FR"/>
        </w:rPr>
        <w:t xml:space="preserve"> </w:t>
      </w:r>
      <w:r w:rsidR="00D8390D" w:rsidRPr="00D8390D">
        <w:rPr>
          <w:rFonts w:ascii="Times New Roman" w:eastAsia="Calibri" w:hAnsi="Times New Roman" w:cs="Times New Roman"/>
          <w:sz w:val="24"/>
          <w:szCs w:val="24"/>
          <w:lang w:val="fr-FR"/>
        </w:rPr>
        <w:t xml:space="preserve">maximum indiqué dans la section correspondante ; </w:t>
      </w:r>
    </w:p>
    <w:p w14:paraId="1488288C" w14:textId="11CA5BFE"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a</w:t>
      </w:r>
      <w:proofErr w:type="gramEnd"/>
      <w:r w:rsidR="00D8390D" w:rsidRPr="00D8390D">
        <w:rPr>
          <w:rFonts w:ascii="Times New Roman" w:eastAsia="Calibri" w:hAnsi="Times New Roman" w:cs="Times New Roman"/>
          <w:sz w:val="24"/>
          <w:szCs w:val="24"/>
          <w:lang w:val="fr-FR"/>
        </w:rPr>
        <w:t xml:space="preserve"> durée du projet proposé</w:t>
      </w:r>
      <w:r w:rsidR="00B86194">
        <w:rPr>
          <w:rFonts w:ascii="Times New Roman" w:eastAsia="Calibri" w:hAnsi="Times New Roman" w:cs="Times New Roman"/>
          <w:sz w:val="24"/>
          <w:szCs w:val="24"/>
          <w:lang w:val="fr-FR"/>
        </w:rPr>
        <w:t xml:space="preserve"> </w:t>
      </w:r>
      <w:r w:rsidR="00D8390D" w:rsidRPr="00D8390D">
        <w:rPr>
          <w:rFonts w:ascii="Times New Roman" w:eastAsia="Calibri" w:hAnsi="Times New Roman" w:cs="Times New Roman"/>
          <w:sz w:val="24"/>
          <w:szCs w:val="24"/>
          <w:lang w:val="fr-FR"/>
        </w:rPr>
        <w:t>est</w:t>
      </w:r>
      <w:r w:rsidR="00B86194">
        <w:rPr>
          <w:rFonts w:ascii="Times New Roman" w:eastAsia="Calibri" w:hAnsi="Times New Roman" w:cs="Times New Roman"/>
          <w:sz w:val="24"/>
          <w:szCs w:val="24"/>
          <w:lang w:val="fr-FR"/>
        </w:rPr>
        <w:t xml:space="preserve"> </w:t>
      </w:r>
      <w:r w:rsidR="00D8390D" w:rsidRPr="00D8390D">
        <w:rPr>
          <w:rFonts w:ascii="Times New Roman" w:eastAsia="Calibri" w:hAnsi="Times New Roman" w:cs="Times New Roman"/>
          <w:sz w:val="24"/>
          <w:szCs w:val="24"/>
          <w:lang w:val="fr-FR"/>
        </w:rPr>
        <w:t>supérieure à la durée maximum indiquée ;</w:t>
      </w:r>
    </w:p>
    <w:p w14:paraId="74905C47" w14:textId="7E9EB7BF" w:rsidR="00D8390D" w:rsidRPr="00D8390D" w:rsidRDefault="000C756E" w:rsidP="00E3072A">
      <w:pPr>
        <w:numPr>
          <w:ilvl w:val="1"/>
          <w:numId w:val="5"/>
        </w:numPr>
        <w:spacing w:after="120" w:line="252" w:lineRule="auto"/>
        <w:ind w:left="993" w:right="68"/>
        <w:contextualSpacing/>
        <w:jc w:val="both"/>
        <w:rPr>
          <w:rFonts w:ascii="Times New Roman" w:eastAsia="Calibri" w:hAnsi="Times New Roman" w:cs="Times New Roman"/>
          <w:sz w:val="24"/>
          <w:szCs w:val="24"/>
          <w:lang w:val="fr-FR"/>
        </w:rPr>
      </w:pPr>
      <w:proofErr w:type="gramStart"/>
      <w:r>
        <w:rPr>
          <w:rFonts w:ascii="Times New Roman" w:eastAsia="Calibri" w:hAnsi="Times New Roman" w:cs="Times New Roman"/>
          <w:sz w:val="24"/>
          <w:szCs w:val="24"/>
          <w:lang w:val="fr-FR"/>
        </w:rPr>
        <w:t>l</w:t>
      </w:r>
      <w:r w:rsidR="00D8390D" w:rsidRPr="00D8390D">
        <w:rPr>
          <w:rFonts w:ascii="Times New Roman" w:eastAsia="Calibri" w:hAnsi="Times New Roman" w:cs="Times New Roman"/>
          <w:sz w:val="24"/>
          <w:szCs w:val="24"/>
          <w:lang w:val="fr-FR"/>
        </w:rPr>
        <w:t>e</w:t>
      </w:r>
      <w:proofErr w:type="gramEnd"/>
      <w:r w:rsidR="00D8390D" w:rsidRPr="00D8390D">
        <w:rPr>
          <w:rFonts w:ascii="Times New Roman" w:eastAsia="Calibri" w:hAnsi="Times New Roman" w:cs="Times New Roman"/>
          <w:sz w:val="24"/>
          <w:szCs w:val="24"/>
          <w:lang w:val="fr-FR"/>
        </w:rPr>
        <w:t xml:space="preserve"> porteur de projet n’est pas u</w:t>
      </w:r>
      <w:r>
        <w:rPr>
          <w:rFonts w:ascii="Times New Roman" w:eastAsia="Calibri" w:hAnsi="Times New Roman" w:cs="Times New Roman"/>
          <w:sz w:val="24"/>
          <w:szCs w:val="24"/>
          <w:lang w:val="fr-FR"/>
        </w:rPr>
        <w:t>ne structure d’encadrement d</w:t>
      </w:r>
      <w:r w:rsidR="00B86194">
        <w:rPr>
          <w:rFonts w:ascii="Times New Roman" w:eastAsia="Calibri" w:hAnsi="Times New Roman" w:cs="Times New Roman"/>
          <w:sz w:val="24"/>
          <w:szCs w:val="24"/>
          <w:lang w:val="fr-FR"/>
        </w:rPr>
        <w:t xml:space="preserve">u secteur pastoral </w:t>
      </w:r>
      <w:r w:rsidR="00D8390D" w:rsidRPr="00D8390D">
        <w:rPr>
          <w:rFonts w:ascii="Times New Roman" w:eastAsia="Calibri" w:hAnsi="Times New Roman" w:cs="Times New Roman"/>
          <w:sz w:val="24"/>
          <w:szCs w:val="24"/>
          <w:lang w:val="fr-FR"/>
        </w:rPr>
        <w:t>tel que défini dans la section correspondante</w:t>
      </w:r>
      <w:r w:rsidR="00B86194">
        <w:rPr>
          <w:rFonts w:ascii="Times New Roman" w:eastAsia="Calibri" w:hAnsi="Times New Roman" w:cs="Times New Roman"/>
          <w:sz w:val="24"/>
          <w:szCs w:val="24"/>
          <w:lang w:val="fr-FR"/>
        </w:rPr>
        <w:t>.</w:t>
      </w:r>
    </w:p>
    <w:p w14:paraId="11187E7C" w14:textId="6333EA7B" w:rsidR="00D8390D" w:rsidRPr="00283201" w:rsidRDefault="00D8390D" w:rsidP="00260F0C">
      <w:pPr>
        <w:spacing w:after="120" w:line="252" w:lineRule="auto"/>
        <w:ind w:left="993" w:right="68"/>
        <w:contextualSpacing/>
        <w:jc w:val="both"/>
        <w:rPr>
          <w:rFonts w:ascii="Times New Roman" w:eastAsia="Calibri" w:hAnsi="Times New Roman" w:cs="Times New Roman"/>
          <w:sz w:val="24"/>
          <w:szCs w:val="24"/>
          <w:lang w:val="fr-FR"/>
        </w:rPr>
      </w:pPr>
    </w:p>
    <w:p w14:paraId="73B9273F" w14:textId="59EA66C1" w:rsidR="00D8390D" w:rsidRPr="004C74F1" w:rsidRDefault="00D8390D" w:rsidP="00E3072A">
      <w:pPr>
        <w:pStyle w:val="Titre2"/>
        <w:jc w:val="both"/>
        <w:rPr>
          <w:rFonts w:ascii="Times New Roman" w:eastAsia="Yu Gothic Light" w:hAnsi="Times New Roman" w:cs="Times New Roman"/>
          <w:b/>
          <w:bCs/>
          <w:sz w:val="24"/>
          <w:szCs w:val="24"/>
        </w:rPr>
      </w:pPr>
      <w:bookmarkStart w:id="56" w:name="_Toc417274442"/>
      <w:bookmarkStart w:id="57" w:name="_Toc510170060"/>
      <w:bookmarkStart w:id="58" w:name="_Toc103672485"/>
      <w:bookmarkStart w:id="59" w:name="_Toc119100295"/>
      <w:r w:rsidRPr="004C74F1">
        <w:rPr>
          <w:rFonts w:ascii="Times New Roman" w:eastAsia="Yu Gothic Light" w:hAnsi="Times New Roman" w:cs="Times New Roman"/>
          <w:b/>
          <w:bCs/>
          <w:sz w:val="24"/>
          <w:szCs w:val="24"/>
        </w:rPr>
        <w:t xml:space="preserve">2.16 Audit, </w:t>
      </w:r>
      <w:proofErr w:type="spellStart"/>
      <w:r w:rsidRPr="004C74F1">
        <w:rPr>
          <w:rFonts w:ascii="Times New Roman" w:eastAsia="Yu Gothic Light" w:hAnsi="Times New Roman" w:cs="Times New Roman"/>
          <w:b/>
          <w:bCs/>
          <w:sz w:val="24"/>
          <w:szCs w:val="24"/>
        </w:rPr>
        <w:t>reporting</w:t>
      </w:r>
      <w:proofErr w:type="spellEnd"/>
      <w:r w:rsidRPr="004C74F1">
        <w:rPr>
          <w:rFonts w:ascii="Times New Roman" w:eastAsia="Yu Gothic Light" w:hAnsi="Times New Roman" w:cs="Times New Roman"/>
          <w:b/>
          <w:bCs/>
          <w:sz w:val="24"/>
          <w:szCs w:val="24"/>
        </w:rPr>
        <w:t xml:space="preserve">, suivi-évaluation </w:t>
      </w:r>
      <w:bookmarkEnd w:id="56"/>
      <w:r w:rsidRPr="004C74F1">
        <w:rPr>
          <w:rFonts w:ascii="Times New Roman" w:eastAsia="Yu Gothic Light" w:hAnsi="Times New Roman" w:cs="Times New Roman"/>
          <w:b/>
          <w:bCs/>
          <w:sz w:val="24"/>
          <w:szCs w:val="24"/>
        </w:rPr>
        <w:t>et capitalisation</w:t>
      </w:r>
      <w:bookmarkEnd w:id="57"/>
      <w:bookmarkEnd w:id="58"/>
      <w:bookmarkEnd w:id="59"/>
    </w:p>
    <w:p w14:paraId="6C986200" w14:textId="5F593C66" w:rsidR="00D8390D" w:rsidRPr="00D8390D" w:rsidRDefault="00C906D5" w:rsidP="00E3072A">
      <w:pPr>
        <w:spacing w:after="120" w:line="240" w:lineRule="auto"/>
        <w:jc w:val="both"/>
        <w:rPr>
          <w:rFonts w:ascii="Times New Roman" w:eastAsia="Calibri" w:hAnsi="Times New Roman" w:cs="Times New Roman"/>
          <w:sz w:val="24"/>
          <w:szCs w:val="24"/>
          <w:lang w:val="fr-FR"/>
        </w:rPr>
      </w:pPr>
      <w:r w:rsidRPr="00260F0C">
        <w:rPr>
          <w:rFonts w:ascii="Times New Roman" w:eastAsia="Calibri" w:hAnsi="Times New Roman" w:cs="Times New Roman"/>
          <w:sz w:val="24"/>
          <w:szCs w:val="24"/>
          <w:lang w:val="fr-FR"/>
        </w:rPr>
        <w:t>Un cabinet</w:t>
      </w:r>
      <w:r w:rsidR="00D8390D" w:rsidRPr="00260F0C">
        <w:rPr>
          <w:rFonts w:ascii="Times New Roman" w:eastAsia="Calibri" w:hAnsi="Times New Roman" w:cs="Times New Roman"/>
          <w:sz w:val="24"/>
          <w:szCs w:val="24"/>
          <w:lang w:val="fr-FR"/>
        </w:rPr>
        <w:t xml:space="preserve"> d’audit ser</w:t>
      </w:r>
      <w:r w:rsidRPr="00260F0C">
        <w:rPr>
          <w:rFonts w:ascii="Times New Roman" w:eastAsia="Calibri" w:hAnsi="Times New Roman" w:cs="Times New Roman"/>
          <w:sz w:val="24"/>
          <w:szCs w:val="24"/>
          <w:lang w:val="fr-FR"/>
        </w:rPr>
        <w:t>a</w:t>
      </w:r>
      <w:r w:rsidR="00D8390D" w:rsidRPr="00260F0C">
        <w:rPr>
          <w:rFonts w:ascii="Times New Roman" w:eastAsia="Calibri" w:hAnsi="Times New Roman" w:cs="Times New Roman"/>
          <w:sz w:val="24"/>
          <w:szCs w:val="24"/>
          <w:lang w:val="fr-FR"/>
        </w:rPr>
        <w:t xml:space="preserve"> recruté par </w:t>
      </w:r>
      <w:r w:rsidR="003224E9">
        <w:rPr>
          <w:rFonts w:ascii="Times New Roman" w:eastAsia="Calibri" w:hAnsi="Times New Roman" w:cs="Times New Roman"/>
          <w:sz w:val="24"/>
          <w:szCs w:val="24"/>
          <w:lang w:val="fr-FR"/>
        </w:rPr>
        <w:t xml:space="preserve">l’UGP à </w:t>
      </w:r>
      <w:r w:rsidR="00D8390D" w:rsidRPr="00260F0C">
        <w:rPr>
          <w:rFonts w:ascii="Times New Roman" w:eastAsia="Calibri" w:hAnsi="Times New Roman" w:cs="Times New Roman"/>
          <w:sz w:val="24"/>
          <w:szCs w:val="24"/>
          <w:lang w:val="fr-FR"/>
        </w:rPr>
        <w:t>l'ARAA</w:t>
      </w:r>
      <w:r w:rsidR="00D8390D" w:rsidRPr="00D8390D">
        <w:rPr>
          <w:rFonts w:ascii="Times New Roman" w:eastAsia="Calibri" w:hAnsi="Times New Roman" w:cs="Times New Roman"/>
          <w:sz w:val="24"/>
          <w:szCs w:val="24"/>
          <w:lang w:val="fr-FR"/>
        </w:rPr>
        <w:t xml:space="preserve"> pour l'audit d</w:t>
      </w:r>
      <w:r w:rsidR="00B86194">
        <w:rPr>
          <w:rFonts w:ascii="Times New Roman" w:eastAsia="Calibri" w:hAnsi="Times New Roman" w:cs="Times New Roman"/>
          <w:sz w:val="24"/>
          <w:szCs w:val="24"/>
          <w:lang w:val="fr-FR"/>
        </w:rPr>
        <w:t>u</w:t>
      </w:r>
      <w:r w:rsidR="00D8390D" w:rsidRPr="00D8390D">
        <w:rPr>
          <w:rFonts w:ascii="Times New Roman" w:eastAsia="Calibri" w:hAnsi="Times New Roman" w:cs="Times New Roman"/>
          <w:sz w:val="24"/>
          <w:szCs w:val="24"/>
          <w:lang w:val="fr-FR"/>
        </w:rPr>
        <w:t xml:space="preserve"> </w:t>
      </w:r>
      <w:r>
        <w:rPr>
          <w:rFonts w:ascii="Times New Roman" w:eastAsia="Calibri" w:hAnsi="Times New Roman" w:cs="Times New Roman"/>
          <w:sz w:val="24"/>
          <w:szCs w:val="24"/>
          <w:lang w:val="fr-FR"/>
        </w:rPr>
        <w:t>projet</w:t>
      </w:r>
      <w:r w:rsidR="00B86194">
        <w:rPr>
          <w:rFonts w:ascii="Times New Roman" w:eastAsia="Calibri" w:hAnsi="Times New Roman" w:cs="Times New Roman"/>
          <w:sz w:val="24"/>
          <w:szCs w:val="24"/>
          <w:lang w:val="fr-FR"/>
        </w:rPr>
        <w:t xml:space="preserve"> retenu</w:t>
      </w:r>
      <w:r w:rsidR="00D8390D" w:rsidRPr="00D8390D">
        <w:rPr>
          <w:rFonts w:ascii="Times New Roman" w:eastAsia="Calibri" w:hAnsi="Times New Roman" w:cs="Times New Roman"/>
          <w:sz w:val="24"/>
          <w:szCs w:val="24"/>
          <w:lang w:val="fr-FR"/>
        </w:rPr>
        <w:t xml:space="preserve"> suivant les tranches de </w:t>
      </w:r>
      <w:r w:rsidR="00B86194" w:rsidRPr="00D8390D">
        <w:rPr>
          <w:rFonts w:ascii="Times New Roman" w:eastAsia="Calibri" w:hAnsi="Times New Roman" w:cs="Times New Roman"/>
          <w:sz w:val="24"/>
          <w:szCs w:val="24"/>
          <w:lang w:val="fr-FR"/>
        </w:rPr>
        <w:t>décaissement.</w:t>
      </w:r>
      <w:r w:rsidR="006C55BF" w:rsidRPr="006C55BF">
        <w:t xml:space="preserve"> </w:t>
      </w:r>
      <w:r w:rsidR="006C55BF" w:rsidRPr="006C55BF">
        <w:rPr>
          <w:rFonts w:ascii="Times New Roman" w:eastAsia="Calibri" w:hAnsi="Times New Roman" w:cs="Times New Roman"/>
          <w:sz w:val="24"/>
          <w:szCs w:val="24"/>
          <w:lang w:val="fr-FR"/>
        </w:rPr>
        <w:t xml:space="preserve">Cet audit annuel couvrira également toutes les composantes des </w:t>
      </w:r>
      <w:r w:rsidR="00B86194">
        <w:rPr>
          <w:rFonts w:ascii="Times New Roman" w:eastAsia="Calibri" w:hAnsi="Times New Roman" w:cs="Times New Roman"/>
          <w:sz w:val="24"/>
          <w:szCs w:val="24"/>
          <w:lang w:val="fr-FR"/>
        </w:rPr>
        <w:t>composante</w:t>
      </w:r>
      <w:r w:rsidR="006C55BF" w:rsidRPr="006C55BF">
        <w:rPr>
          <w:rFonts w:ascii="Times New Roman" w:eastAsia="Calibri" w:hAnsi="Times New Roman" w:cs="Times New Roman"/>
          <w:sz w:val="24"/>
          <w:szCs w:val="24"/>
          <w:lang w:val="fr-FR"/>
        </w:rPr>
        <w:t xml:space="preserve"> 2 et 4, qui relèvent de la responsabilité de l'AECID, car les fonds correspondants ont été transférés à l'ARAA, et l'UGP située au siège de l'ARAA est le coordinateur du volet AECID-ARAA.</w:t>
      </w:r>
      <w:r w:rsidR="00D8390D" w:rsidRPr="00D8390D">
        <w:rPr>
          <w:rFonts w:ascii="Times New Roman" w:eastAsia="Calibri" w:hAnsi="Times New Roman" w:cs="Times New Roman"/>
          <w:sz w:val="24"/>
          <w:szCs w:val="24"/>
          <w:lang w:val="fr-FR"/>
        </w:rPr>
        <w:t xml:space="preserve"> Il s’agira de certifier les dépenses des </w:t>
      </w:r>
      <w:r>
        <w:rPr>
          <w:rFonts w:ascii="Times New Roman" w:eastAsia="Calibri" w:hAnsi="Times New Roman" w:cs="Times New Roman"/>
          <w:sz w:val="24"/>
          <w:szCs w:val="24"/>
          <w:lang w:val="fr-FR"/>
        </w:rPr>
        <w:t>projet</w:t>
      </w:r>
      <w:r w:rsidR="00D8390D" w:rsidRPr="00D8390D">
        <w:rPr>
          <w:rFonts w:ascii="Times New Roman" w:eastAsia="Calibri" w:hAnsi="Times New Roman" w:cs="Times New Roman"/>
          <w:sz w:val="24"/>
          <w:szCs w:val="24"/>
          <w:lang w:val="fr-FR"/>
        </w:rPr>
        <w:t xml:space="preserve"> in situ. Pour ce faire, </w:t>
      </w:r>
      <w:r w:rsidRPr="00D8390D">
        <w:rPr>
          <w:rFonts w:ascii="Times New Roman" w:eastAsia="Calibri" w:hAnsi="Times New Roman" w:cs="Times New Roman"/>
          <w:sz w:val="24"/>
          <w:szCs w:val="24"/>
          <w:lang w:val="fr-FR"/>
        </w:rPr>
        <w:t>le porteur</w:t>
      </w:r>
      <w:r>
        <w:rPr>
          <w:rFonts w:ascii="Times New Roman" w:eastAsia="Calibri" w:hAnsi="Times New Roman" w:cs="Times New Roman"/>
          <w:sz w:val="24"/>
          <w:szCs w:val="24"/>
          <w:lang w:val="fr-FR"/>
        </w:rPr>
        <w:t xml:space="preserve"> de projet</w:t>
      </w:r>
      <w:r w:rsidR="00D8390D" w:rsidRPr="00D8390D">
        <w:rPr>
          <w:rFonts w:ascii="Times New Roman" w:eastAsia="Calibri" w:hAnsi="Times New Roman" w:cs="Times New Roman"/>
          <w:sz w:val="24"/>
          <w:szCs w:val="24"/>
          <w:lang w:val="fr-FR"/>
        </w:rPr>
        <w:t xml:space="preserve"> devr</w:t>
      </w:r>
      <w:r w:rsidR="00B86194">
        <w:rPr>
          <w:rFonts w:ascii="Times New Roman" w:eastAsia="Calibri" w:hAnsi="Times New Roman" w:cs="Times New Roman"/>
          <w:sz w:val="24"/>
          <w:szCs w:val="24"/>
          <w:lang w:val="fr-FR"/>
        </w:rPr>
        <w:t>a</w:t>
      </w:r>
      <w:r w:rsidR="00D8390D" w:rsidRPr="00D8390D">
        <w:rPr>
          <w:rFonts w:ascii="Times New Roman" w:eastAsia="Calibri" w:hAnsi="Times New Roman" w:cs="Times New Roman"/>
          <w:sz w:val="24"/>
          <w:szCs w:val="24"/>
          <w:lang w:val="fr-FR"/>
        </w:rPr>
        <w:t xml:space="preserve"> rendre disponibles les originaux des pièces de dépenses pour les fins d’audit.</w:t>
      </w:r>
    </w:p>
    <w:p w14:paraId="2CF49722" w14:textId="50A6EFAB" w:rsidR="00D8390D" w:rsidRP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Les rapports d’audit seront du domaine public. Les fonds nécessaires au financement des audits seront pris en charge par l’ARAA sur le budget du</w:t>
      </w:r>
      <w:r w:rsidR="00C906D5">
        <w:rPr>
          <w:rFonts w:ascii="Times New Roman" w:eastAsia="Calibri" w:hAnsi="Times New Roman" w:cs="Times New Roman"/>
          <w:sz w:val="24"/>
          <w:szCs w:val="24"/>
          <w:lang w:val="fr-FR"/>
        </w:rPr>
        <w:t xml:space="preserve"> PRISMA</w:t>
      </w:r>
      <w:r w:rsidRPr="00D8390D">
        <w:rPr>
          <w:rFonts w:ascii="Times New Roman" w:eastAsia="Calibri" w:hAnsi="Times New Roman" w:cs="Times New Roman"/>
          <w:sz w:val="24"/>
          <w:szCs w:val="24"/>
          <w:lang w:val="fr-FR"/>
        </w:rPr>
        <w:t xml:space="preserve"> et ne sont pas à inclure dans le budget des </w:t>
      </w:r>
      <w:r w:rsidR="00C906D5">
        <w:rPr>
          <w:rFonts w:ascii="Times New Roman" w:eastAsia="Calibri" w:hAnsi="Times New Roman" w:cs="Times New Roman"/>
          <w:sz w:val="24"/>
          <w:szCs w:val="24"/>
          <w:lang w:val="fr-FR"/>
        </w:rPr>
        <w:t>propositions de projets</w:t>
      </w:r>
      <w:r w:rsidRPr="00D8390D">
        <w:rPr>
          <w:rFonts w:ascii="Times New Roman" w:eastAsia="Calibri" w:hAnsi="Times New Roman" w:cs="Times New Roman"/>
          <w:sz w:val="24"/>
          <w:szCs w:val="24"/>
          <w:lang w:val="fr-FR"/>
        </w:rPr>
        <w:t>.</w:t>
      </w:r>
    </w:p>
    <w:p w14:paraId="068EE48F" w14:textId="77777777" w:rsidR="003224E9" w:rsidRDefault="003224E9" w:rsidP="00E3072A">
      <w:pPr>
        <w:spacing w:after="120" w:line="240" w:lineRule="auto"/>
        <w:jc w:val="both"/>
        <w:rPr>
          <w:rFonts w:ascii="Times New Roman" w:eastAsia="Calibri" w:hAnsi="Times New Roman" w:cs="Times New Roman"/>
          <w:sz w:val="24"/>
          <w:szCs w:val="24"/>
          <w:lang w:val="fr-FR"/>
        </w:rPr>
      </w:pPr>
      <w:r w:rsidRPr="003224E9">
        <w:rPr>
          <w:rFonts w:ascii="Times New Roman" w:eastAsia="Calibri" w:hAnsi="Times New Roman" w:cs="Times New Roman"/>
          <w:sz w:val="24"/>
          <w:szCs w:val="24"/>
          <w:lang w:val="fr-FR"/>
        </w:rPr>
        <w:t>Une évaluation finale du proje</w:t>
      </w:r>
      <w:r>
        <w:rPr>
          <w:rFonts w:ascii="Times New Roman" w:eastAsia="Calibri" w:hAnsi="Times New Roman" w:cs="Times New Roman"/>
          <w:sz w:val="24"/>
          <w:szCs w:val="24"/>
          <w:lang w:val="fr-FR"/>
        </w:rPr>
        <w:t>t retenu</w:t>
      </w:r>
      <w:r w:rsidRPr="003224E9">
        <w:rPr>
          <w:rFonts w:ascii="Times New Roman" w:eastAsia="Calibri" w:hAnsi="Times New Roman" w:cs="Times New Roman"/>
          <w:sz w:val="24"/>
          <w:szCs w:val="24"/>
          <w:lang w:val="fr-FR"/>
        </w:rPr>
        <w:t xml:space="preserve"> est prévue. Elle sera organisée par </w:t>
      </w:r>
      <w:proofErr w:type="spellStart"/>
      <w:r w:rsidRPr="003224E9">
        <w:rPr>
          <w:rFonts w:ascii="Times New Roman" w:eastAsia="Calibri" w:hAnsi="Times New Roman" w:cs="Times New Roman"/>
          <w:sz w:val="24"/>
          <w:szCs w:val="24"/>
          <w:lang w:val="fr-FR"/>
        </w:rPr>
        <w:t>Enabel</w:t>
      </w:r>
      <w:proofErr w:type="spellEnd"/>
      <w:r w:rsidRPr="003224E9">
        <w:rPr>
          <w:rFonts w:ascii="Times New Roman" w:eastAsia="Calibri" w:hAnsi="Times New Roman" w:cs="Times New Roman"/>
          <w:sz w:val="24"/>
          <w:szCs w:val="24"/>
          <w:lang w:val="fr-FR"/>
        </w:rPr>
        <w:t xml:space="preserve"> et financée par </w:t>
      </w:r>
      <w:r>
        <w:rPr>
          <w:rFonts w:ascii="Times New Roman" w:eastAsia="Calibri" w:hAnsi="Times New Roman" w:cs="Times New Roman"/>
          <w:sz w:val="24"/>
          <w:szCs w:val="24"/>
          <w:lang w:val="fr-FR"/>
        </w:rPr>
        <w:t>PRISMA</w:t>
      </w:r>
      <w:r w:rsidRPr="003224E9">
        <w:rPr>
          <w:rFonts w:ascii="Times New Roman" w:eastAsia="Calibri" w:hAnsi="Times New Roman" w:cs="Times New Roman"/>
          <w:sz w:val="24"/>
          <w:szCs w:val="24"/>
          <w:lang w:val="fr-FR"/>
        </w:rPr>
        <w:t>. Elle permettra de fournir un point de vue sur la performance et l’impact de l'intervention et d'analyser le processus de développement. Les rapports d'évaluation seront partagés avec les pays partenaires et d'autres parties prenantes clés.</w:t>
      </w:r>
      <w:r>
        <w:rPr>
          <w:rFonts w:ascii="Times New Roman" w:eastAsia="Calibri" w:hAnsi="Times New Roman" w:cs="Times New Roman"/>
          <w:sz w:val="24"/>
          <w:szCs w:val="24"/>
          <w:lang w:val="fr-FR"/>
        </w:rPr>
        <w:t xml:space="preserve"> </w:t>
      </w:r>
    </w:p>
    <w:p w14:paraId="1BE07558" w14:textId="05326AD1" w:rsidR="00260F0C" w:rsidRDefault="00B86194" w:rsidP="00E3072A">
      <w:pPr>
        <w:spacing w:after="12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 xml:space="preserve">La proposition </w:t>
      </w:r>
      <w:r w:rsidR="003224E9">
        <w:rPr>
          <w:rFonts w:ascii="Times New Roman" w:eastAsia="Calibri" w:hAnsi="Times New Roman" w:cs="Times New Roman"/>
          <w:sz w:val="24"/>
          <w:szCs w:val="24"/>
          <w:lang w:val="fr-FR"/>
        </w:rPr>
        <w:t xml:space="preserve">de </w:t>
      </w:r>
      <w:r w:rsidR="003224E9" w:rsidRPr="00D8390D">
        <w:rPr>
          <w:rFonts w:ascii="Times New Roman" w:eastAsia="Calibri" w:hAnsi="Times New Roman" w:cs="Times New Roman"/>
          <w:sz w:val="24"/>
          <w:szCs w:val="24"/>
          <w:lang w:val="fr-FR"/>
        </w:rPr>
        <w:t xml:space="preserve">projet </w:t>
      </w:r>
      <w:r w:rsidR="003224E9">
        <w:rPr>
          <w:rFonts w:ascii="Times New Roman" w:eastAsia="Calibri" w:hAnsi="Times New Roman" w:cs="Times New Roman"/>
          <w:sz w:val="24"/>
          <w:szCs w:val="24"/>
          <w:lang w:val="fr-FR"/>
        </w:rPr>
        <w:t>retenue</w:t>
      </w:r>
      <w:r>
        <w:rPr>
          <w:rFonts w:ascii="Times New Roman" w:eastAsia="Calibri" w:hAnsi="Times New Roman" w:cs="Times New Roman"/>
          <w:sz w:val="24"/>
          <w:szCs w:val="24"/>
          <w:lang w:val="fr-FR"/>
        </w:rPr>
        <w:t xml:space="preserve"> </w:t>
      </w:r>
      <w:r w:rsidR="00D8390D" w:rsidRPr="00D8390D">
        <w:rPr>
          <w:rFonts w:ascii="Times New Roman" w:eastAsia="Calibri" w:hAnsi="Times New Roman" w:cs="Times New Roman"/>
          <w:sz w:val="24"/>
          <w:szCs w:val="24"/>
          <w:lang w:val="fr-FR"/>
        </w:rPr>
        <w:t>devra disposer d’un dispositif de suivi-évaluation</w:t>
      </w:r>
      <w:r w:rsidR="003224E9">
        <w:rPr>
          <w:rFonts w:ascii="Times New Roman" w:eastAsia="Calibri" w:hAnsi="Times New Roman" w:cs="Times New Roman"/>
          <w:sz w:val="24"/>
          <w:szCs w:val="24"/>
          <w:lang w:val="fr-FR"/>
        </w:rPr>
        <w:t xml:space="preserve"> et capitalisation </w:t>
      </w:r>
      <w:r w:rsidR="003224E9" w:rsidRPr="00D8390D">
        <w:rPr>
          <w:rFonts w:ascii="Times New Roman" w:eastAsia="Calibri" w:hAnsi="Times New Roman" w:cs="Times New Roman"/>
          <w:sz w:val="24"/>
          <w:szCs w:val="24"/>
          <w:lang w:val="fr-FR"/>
        </w:rPr>
        <w:t>interne</w:t>
      </w:r>
      <w:r w:rsidR="00D8390D" w:rsidRPr="00D8390D">
        <w:rPr>
          <w:rFonts w:ascii="Times New Roman" w:eastAsia="Calibri" w:hAnsi="Times New Roman" w:cs="Times New Roman"/>
          <w:sz w:val="24"/>
          <w:szCs w:val="24"/>
          <w:lang w:val="fr-FR"/>
        </w:rPr>
        <w:t xml:space="preserve">, basé sur les résultats, permettant notamment de suivre les progrès de la mise en œuvre des actions prévues, et l’évolution des indicateurs (indicateurs de résultats, indicateurs d’effets et d’impact). </w:t>
      </w:r>
      <w:bookmarkStart w:id="60" w:name="_Toc417274443"/>
    </w:p>
    <w:p w14:paraId="7A387783" w14:textId="77777777" w:rsidR="00AE182C" w:rsidRPr="00D8390D" w:rsidRDefault="00AE182C" w:rsidP="00E3072A">
      <w:pPr>
        <w:spacing w:after="120" w:line="240" w:lineRule="auto"/>
        <w:jc w:val="both"/>
        <w:rPr>
          <w:rFonts w:ascii="Times New Roman" w:eastAsia="Calibri" w:hAnsi="Times New Roman" w:cs="Times New Roman"/>
          <w:sz w:val="24"/>
          <w:szCs w:val="24"/>
          <w:lang w:val="fr-FR"/>
        </w:rPr>
      </w:pPr>
    </w:p>
    <w:p w14:paraId="2D9CDA16" w14:textId="6915C967" w:rsidR="00D8390D" w:rsidRPr="004C74F1" w:rsidRDefault="00D8390D" w:rsidP="00E3072A">
      <w:pPr>
        <w:pStyle w:val="Titre2"/>
        <w:jc w:val="both"/>
        <w:rPr>
          <w:rFonts w:ascii="Times New Roman" w:eastAsia="Yu Gothic Light" w:hAnsi="Times New Roman" w:cs="Times New Roman"/>
          <w:b/>
          <w:bCs/>
          <w:sz w:val="24"/>
          <w:szCs w:val="24"/>
        </w:rPr>
      </w:pPr>
      <w:bookmarkStart w:id="61" w:name="_Toc510170061"/>
      <w:bookmarkStart w:id="62" w:name="_Toc103672486"/>
      <w:bookmarkStart w:id="63" w:name="_Toc119100296"/>
      <w:r w:rsidRPr="004C74F1">
        <w:rPr>
          <w:rFonts w:ascii="Times New Roman" w:eastAsia="Yu Gothic Light" w:hAnsi="Times New Roman" w:cs="Times New Roman"/>
          <w:b/>
          <w:bCs/>
          <w:sz w:val="24"/>
          <w:szCs w:val="24"/>
        </w:rPr>
        <w:t>2.17 Documentation administrative complète</w:t>
      </w:r>
      <w:bookmarkEnd w:id="60"/>
      <w:bookmarkEnd w:id="61"/>
      <w:bookmarkEnd w:id="62"/>
      <w:bookmarkEnd w:id="63"/>
    </w:p>
    <w:p w14:paraId="7567416D" w14:textId="1A292176" w:rsidR="00D8390D" w:rsidRDefault="00D8390D" w:rsidP="00E3072A">
      <w:pPr>
        <w:spacing w:after="120" w:line="240" w:lineRule="auto"/>
        <w:jc w:val="both"/>
        <w:rPr>
          <w:rFonts w:ascii="Times New Roman" w:eastAsia="Calibri" w:hAnsi="Times New Roman" w:cs="Times New Roman"/>
          <w:sz w:val="24"/>
          <w:szCs w:val="24"/>
          <w:lang w:val="fr-FR"/>
        </w:rPr>
      </w:pPr>
      <w:r w:rsidRPr="00D8390D">
        <w:rPr>
          <w:rFonts w:ascii="Times New Roman" w:eastAsia="Calibri" w:hAnsi="Times New Roman" w:cs="Times New Roman"/>
          <w:sz w:val="24"/>
          <w:szCs w:val="24"/>
          <w:lang w:val="fr-FR"/>
        </w:rPr>
        <w:t xml:space="preserve">Avant la signature du contrat de subvention, les soumissionnaires retenus seront tenus de fournir la documentation contenue dans le dossier administratif complet qui figure en Annexe K, pour vérification de leur éligibilité. </w:t>
      </w:r>
    </w:p>
    <w:p w14:paraId="36F56B55" w14:textId="77777777" w:rsidR="00260F0C" w:rsidRPr="00D8390D" w:rsidRDefault="00260F0C" w:rsidP="00E3072A">
      <w:pPr>
        <w:spacing w:after="120" w:line="240" w:lineRule="auto"/>
        <w:jc w:val="both"/>
        <w:rPr>
          <w:rFonts w:ascii="Times New Roman" w:eastAsia="Calibri" w:hAnsi="Times New Roman" w:cs="Times New Roman"/>
          <w:sz w:val="24"/>
          <w:szCs w:val="24"/>
          <w:lang w:val="fr-FR"/>
        </w:rPr>
      </w:pPr>
    </w:p>
    <w:p w14:paraId="1545DEB9" w14:textId="6F4C98B0" w:rsidR="00D8390D" w:rsidRPr="004C74F1" w:rsidRDefault="00D8390D" w:rsidP="00E3072A">
      <w:pPr>
        <w:pStyle w:val="Titre2"/>
        <w:jc w:val="both"/>
        <w:rPr>
          <w:rFonts w:ascii="Times New Roman" w:eastAsia="Yu Gothic Light" w:hAnsi="Times New Roman" w:cs="Times New Roman"/>
          <w:b/>
          <w:bCs/>
          <w:sz w:val="24"/>
          <w:szCs w:val="24"/>
        </w:rPr>
      </w:pPr>
      <w:bookmarkStart w:id="64" w:name="_Toc510170062"/>
      <w:bookmarkStart w:id="65" w:name="_Toc103672487"/>
      <w:bookmarkStart w:id="66" w:name="_Toc119100297"/>
      <w:r w:rsidRPr="004C74F1">
        <w:rPr>
          <w:rFonts w:ascii="Times New Roman" w:eastAsia="Yu Gothic Light" w:hAnsi="Times New Roman" w:cs="Times New Roman"/>
          <w:b/>
          <w:bCs/>
          <w:sz w:val="24"/>
          <w:szCs w:val="24"/>
        </w:rPr>
        <w:t>2.18 Objectifs et résultats attendus</w:t>
      </w:r>
      <w:bookmarkEnd w:id="64"/>
      <w:bookmarkEnd w:id="65"/>
      <w:bookmarkEnd w:id="66"/>
      <w:r w:rsidRPr="004C74F1">
        <w:rPr>
          <w:rFonts w:ascii="Times New Roman" w:eastAsia="Yu Gothic Light" w:hAnsi="Times New Roman" w:cs="Times New Roman"/>
          <w:b/>
          <w:bCs/>
          <w:sz w:val="24"/>
          <w:szCs w:val="24"/>
        </w:rPr>
        <w:t xml:space="preserve"> </w:t>
      </w:r>
    </w:p>
    <w:p w14:paraId="0B515CCC" w14:textId="64379C59" w:rsidR="00102312" w:rsidRPr="00AE182C" w:rsidRDefault="00583E19" w:rsidP="00AE182C">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Le présent appel</w:t>
      </w:r>
      <w:r w:rsidR="00AE182C">
        <w:rPr>
          <w:rFonts w:ascii="Times New Roman" w:eastAsia="Calibri" w:hAnsi="Times New Roman" w:cs="Times New Roman"/>
          <w:sz w:val="24"/>
          <w:szCs w:val="24"/>
        </w:rPr>
        <w:t xml:space="preserve"> à proposition porte sur l’objectif</w:t>
      </w:r>
      <w:r w:rsidR="0032440F" w:rsidRPr="00AE182C">
        <w:rPr>
          <w:rFonts w:ascii="Times New Roman" w:eastAsia="Calibri" w:hAnsi="Times New Roman" w:cs="Times New Roman"/>
          <w:sz w:val="24"/>
          <w:szCs w:val="24"/>
        </w:rPr>
        <w:t xml:space="preserve"> </w:t>
      </w:r>
      <w:r w:rsidR="00102312" w:rsidRPr="00AE182C">
        <w:rPr>
          <w:rFonts w:ascii="Times New Roman" w:eastAsia="Calibri" w:hAnsi="Times New Roman" w:cs="Times New Roman"/>
          <w:sz w:val="24"/>
          <w:szCs w:val="24"/>
        </w:rPr>
        <w:t>s</w:t>
      </w:r>
      <w:r w:rsidR="0032440F" w:rsidRPr="00AE182C">
        <w:rPr>
          <w:rFonts w:ascii="Times New Roman" w:eastAsia="Calibri" w:hAnsi="Times New Roman" w:cs="Times New Roman"/>
          <w:sz w:val="24"/>
          <w:szCs w:val="24"/>
        </w:rPr>
        <w:t xml:space="preserve">pécifique </w:t>
      </w:r>
      <w:r w:rsidR="00AE182C" w:rsidRPr="00AE182C">
        <w:rPr>
          <w:rFonts w:ascii="Times New Roman" w:eastAsia="Calibri" w:hAnsi="Times New Roman" w:cs="Times New Roman"/>
          <w:sz w:val="24"/>
          <w:szCs w:val="24"/>
        </w:rPr>
        <w:t xml:space="preserve">2 </w:t>
      </w:r>
      <w:r w:rsidR="00AE182C">
        <w:rPr>
          <w:rFonts w:ascii="Times New Roman" w:eastAsia="Calibri" w:hAnsi="Times New Roman" w:cs="Times New Roman"/>
          <w:sz w:val="24"/>
          <w:szCs w:val="24"/>
        </w:rPr>
        <w:t xml:space="preserve">de </w:t>
      </w:r>
      <w:r>
        <w:rPr>
          <w:rFonts w:ascii="Times New Roman" w:eastAsia="Calibri" w:hAnsi="Times New Roman" w:cs="Times New Roman"/>
          <w:sz w:val="24"/>
          <w:szCs w:val="24"/>
        </w:rPr>
        <w:t>PRISMA qui</w:t>
      </w:r>
      <w:r w:rsidR="00AE182C">
        <w:rPr>
          <w:rFonts w:ascii="Times New Roman" w:eastAsia="Calibri" w:hAnsi="Times New Roman" w:cs="Times New Roman"/>
          <w:sz w:val="24"/>
          <w:szCs w:val="24"/>
        </w:rPr>
        <w:t xml:space="preserve"> est </w:t>
      </w:r>
      <w:r w:rsidR="0032440F" w:rsidRPr="00AE182C">
        <w:rPr>
          <w:rFonts w:ascii="Times New Roman" w:eastAsia="Calibri" w:hAnsi="Times New Roman" w:cs="Times New Roman"/>
          <w:sz w:val="24"/>
          <w:szCs w:val="24"/>
        </w:rPr>
        <w:t xml:space="preserve">: </w:t>
      </w:r>
      <w:r w:rsidR="00102312" w:rsidRPr="00AE182C">
        <w:rPr>
          <w:rFonts w:ascii="Times New Roman" w:eastAsia="Calibri" w:hAnsi="Times New Roman" w:cs="Times New Roman"/>
          <w:sz w:val="24"/>
          <w:szCs w:val="24"/>
        </w:rPr>
        <w:t>a</w:t>
      </w:r>
      <w:r w:rsidR="0032440F" w:rsidRPr="00AE182C">
        <w:rPr>
          <w:rFonts w:ascii="Times New Roman" w:eastAsia="Calibri" w:hAnsi="Times New Roman" w:cs="Times New Roman"/>
          <w:sz w:val="24"/>
          <w:szCs w:val="24"/>
        </w:rPr>
        <w:t>méliorer la disponibilité et l'accès à l'aliment bétail de qualité au niveau régional, à travers une meilleure production et organisation de la distribution</w:t>
      </w:r>
      <w:r w:rsidR="00AE182C">
        <w:rPr>
          <w:rFonts w:ascii="Times New Roman" w:eastAsia="Calibri" w:hAnsi="Times New Roman" w:cs="Times New Roman"/>
          <w:sz w:val="24"/>
          <w:szCs w:val="24"/>
        </w:rPr>
        <w:t>.</w:t>
      </w:r>
      <w:r w:rsidR="0032440F" w:rsidRPr="00AE182C">
        <w:rPr>
          <w:rFonts w:ascii="Times New Roman" w:eastAsia="Calibri" w:hAnsi="Times New Roman" w:cs="Times New Roman"/>
          <w:sz w:val="24"/>
          <w:szCs w:val="24"/>
        </w:rPr>
        <w:t xml:space="preserve"> </w:t>
      </w:r>
    </w:p>
    <w:p w14:paraId="1E28C242" w14:textId="2CADE7A3" w:rsidR="00102312" w:rsidRDefault="0032440F" w:rsidP="00E3072A">
      <w:pPr>
        <w:spacing w:after="120" w:line="240" w:lineRule="auto"/>
        <w:jc w:val="both"/>
        <w:rPr>
          <w:rFonts w:ascii="Times New Roman" w:eastAsia="Calibri" w:hAnsi="Times New Roman" w:cs="Times New Roman"/>
          <w:sz w:val="24"/>
          <w:szCs w:val="24"/>
        </w:rPr>
      </w:pPr>
      <w:r w:rsidRPr="0032440F">
        <w:rPr>
          <w:rFonts w:ascii="Times New Roman" w:eastAsia="Calibri" w:hAnsi="Times New Roman" w:cs="Times New Roman"/>
          <w:sz w:val="24"/>
          <w:szCs w:val="24"/>
        </w:rPr>
        <w:t>En lien avec</w:t>
      </w:r>
      <w:r w:rsidR="00AE182C">
        <w:rPr>
          <w:rFonts w:ascii="Times New Roman" w:eastAsia="Calibri" w:hAnsi="Times New Roman" w:cs="Times New Roman"/>
          <w:sz w:val="24"/>
          <w:szCs w:val="24"/>
        </w:rPr>
        <w:t xml:space="preserve"> cet </w:t>
      </w:r>
      <w:r w:rsidRPr="0032440F">
        <w:rPr>
          <w:rFonts w:ascii="Times New Roman" w:eastAsia="Calibri" w:hAnsi="Times New Roman" w:cs="Times New Roman"/>
          <w:sz w:val="24"/>
          <w:szCs w:val="24"/>
        </w:rPr>
        <w:t>objectif spécifique, les résultats suivants sont attendus :</w:t>
      </w:r>
    </w:p>
    <w:p w14:paraId="5B636B51" w14:textId="3A58F2CB" w:rsidR="008D6B95" w:rsidRPr="003F06B9" w:rsidRDefault="008D6B95" w:rsidP="00E3072A">
      <w:pPr>
        <w:pStyle w:val="Paragraphedeliste"/>
        <w:numPr>
          <w:ilvl w:val="0"/>
          <w:numId w:val="28"/>
        </w:numPr>
        <w:spacing w:after="120"/>
        <w:jc w:val="both"/>
        <w:rPr>
          <w:rFonts w:ascii="Times New Roman" w:eastAsia="Calibri" w:hAnsi="Times New Roman" w:cs="Times New Roman"/>
          <w:sz w:val="24"/>
          <w:szCs w:val="24"/>
        </w:rPr>
      </w:pPr>
      <w:proofErr w:type="gramStart"/>
      <w:r w:rsidRPr="003F06B9">
        <w:rPr>
          <w:rFonts w:ascii="Times New Roman" w:eastAsia="Calibri" w:hAnsi="Times New Roman" w:cs="Times New Roman"/>
          <w:sz w:val="24"/>
          <w:szCs w:val="24"/>
        </w:rPr>
        <w:t>les</w:t>
      </w:r>
      <w:proofErr w:type="gramEnd"/>
      <w:r w:rsidRPr="003F06B9">
        <w:rPr>
          <w:rFonts w:ascii="Times New Roman" w:eastAsia="Calibri" w:hAnsi="Times New Roman" w:cs="Times New Roman"/>
          <w:sz w:val="24"/>
          <w:szCs w:val="24"/>
        </w:rPr>
        <w:t xml:space="preserve"> capacités </w:t>
      </w:r>
      <w:r w:rsidR="00583E19">
        <w:rPr>
          <w:rFonts w:ascii="Times New Roman" w:eastAsia="Calibri" w:hAnsi="Times New Roman" w:cs="Times New Roman"/>
          <w:sz w:val="24"/>
          <w:szCs w:val="24"/>
        </w:rPr>
        <w:t>de</w:t>
      </w:r>
      <w:r w:rsidR="00565C42">
        <w:rPr>
          <w:rFonts w:ascii="Times New Roman" w:eastAsia="Calibri" w:hAnsi="Times New Roman" w:cs="Times New Roman"/>
          <w:sz w:val="24"/>
          <w:szCs w:val="24"/>
        </w:rPr>
        <w:t>s</w:t>
      </w:r>
      <w:r w:rsidR="00583E19">
        <w:rPr>
          <w:rFonts w:ascii="Times New Roman" w:eastAsia="Calibri" w:hAnsi="Times New Roman" w:cs="Times New Roman"/>
          <w:sz w:val="24"/>
          <w:szCs w:val="24"/>
        </w:rPr>
        <w:t xml:space="preserve"> </w:t>
      </w:r>
      <w:r w:rsidRPr="003F06B9">
        <w:rPr>
          <w:rFonts w:ascii="Times New Roman" w:eastAsia="Calibri" w:hAnsi="Times New Roman" w:cs="Times New Roman"/>
          <w:sz w:val="24"/>
          <w:szCs w:val="24"/>
        </w:rPr>
        <w:t>acteurs d</w:t>
      </w:r>
      <w:r w:rsidR="00583E19">
        <w:rPr>
          <w:rFonts w:ascii="Times New Roman" w:eastAsia="Calibri" w:hAnsi="Times New Roman" w:cs="Times New Roman"/>
          <w:sz w:val="24"/>
          <w:szCs w:val="24"/>
        </w:rPr>
        <w:t>u secteur pastora</w:t>
      </w:r>
      <w:r w:rsidR="00583E19" w:rsidRPr="003F06B9">
        <w:rPr>
          <w:rFonts w:ascii="Times New Roman" w:eastAsia="Calibri" w:hAnsi="Times New Roman" w:cs="Times New Roman"/>
          <w:sz w:val="24"/>
          <w:szCs w:val="24"/>
        </w:rPr>
        <w:t>l</w:t>
      </w:r>
      <w:r w:rsidRPr="003F06B9">
        <w:rPr>
          <w:rFonts w:ascii="Times New Roman" w:eastAsia="Calibri" w:hAnsi="Times New Roman" w:cs="Times New Roman"/>
          <w:sz w:val="24"/>
          <w:szCs w:val="24"/>
        </w:rPr>
        <w:t xml:space="preserve"> sont renforcées pour améliorer la disponibilité et l'accès à des aliments du bétail de qualité en Afrique de l'Ouest</w:t>
      </w:r>
      <w:r w:rsidR="00B47D06">
        <w:rPr>
          <w:rFonts w:ascii="Times New Roman" w:eastAsia="Calibri" w:hAnsi="Times New Roman" w:cs="Times New Roman"/>
          <w:sz w:val="24"/>
          <w:szCs w:val="24"/>
        </w:rPr>
        <w:t> ;</w:t>
      </w:r>
    </w:p>
    <w:p w14:paraId="19C8F644" w14:textId="001CC1F7" w:rsidR="00102312" w:rsidRPr="003F06B9" w:rsidRDefault="0032440F" w:rsidP="00E3072A">
      <w:pPr>
        <w:pStyle w:val="Paragraphedeliste"/>
        <w:numPr>
          <w:ilvl w:val="0"/>
          <w:numId w:val="28"/>
        </w:numPr>
        <w:spacing w:after="120"/>
        <w:jc w:val="both"/>
        <w:rPr>
          <w:rFonts w:ascii="Times New Roman" w:eastAsia="Calibri" w:hAnsi="Times New Roman" w:cs="Times New Roman"/>
          <w:sz w:val="24"/>
          <w:szCs w:val="24"/>
        </w:rPr>
      </w:pPr>
      <w:proofErr w:type="gramStart"/>
      <w:r w:rsidRPr="003F06B9">
        <w:rPr>
          <w:rFonts w:ascii="Times New Roman" w:eastAsia="Calibri" w:hAnsi="Times New Roman" w:cs="Times New Roman"/>
          <w:sz w:val="24"/>
          <w:szCs w:val="24"/>
        </w:rPr>
        <w:lastRenderedPageBreak/>
        <w:t>les</w:t>
      </w:r>
      <w:proofErr w:type="gramEnd"/>
      <w:r w:rsidRPr="003F06B9">
        <w:rPr>
          <w:rFonts w:ascii="Times New Roman" w:eastAsia="Calibri" w:hAnsi="Times New Roman" w:cs="Times New Roman"/>
          <w:sz w:val="24"/>
          <w:szCs w:val="24"/>
        </w:rPr>
        <w:t xml:space="preserve"> capacités de distribution d'aliments </w:t>
      </w:r>
      <w:r w:rsidR="00583E19">
        <w:rPr>
          <w:rFonts w:ascii="Times New Roman" w:eastAsia="Calibri" w:hAnsi="Times New Roman" w:cs="Times New Roman"/>
          <w:sz w:val="24"/>
          <w:szCs w:val="24"/>
        </w:rPr>
        <w:t xml:space="preserve">de bétail </w:t>
      </w:r>
      <w:r w:rsidRPr="003F06B9">
        <w:rPr>
          <w:rFonts w:ascii="Times New Roman" w:eastAsia="Calibri" w:hAnsi="Times New Roman" w:cs="Times New Roman"/>
          <w:sz w:val="24"/>
          <w:szCs w:val="24"/>
        </w:rPr>
        <w:t xml:space="preserve">sont améliorées </w:t>
      </w:r>
      <w:r w:rsidR="00102312" w:rsidRPr="003F06B9">
        <w:rPr>
          <w:rFonts w:ascii="Times New Roman" w:eastAsia="Calibri" w:hAnsi="Times New Roman" w:cs="Times New Roman"/>
          <w:sz w:val="24"/>
          <w:szCs w:val="24"/>
        </w:rPr>
        <w:t>à travers</w:t>
      </w:r>
      <w:r w:rsidRPr="003F06B9">
        <w:rPr>
          <w:rFonts w:ascii="Times New Roman" w:eastAsia="Calibri" w:hAnsi="Times New Roman" w:cs="Times New Roman"/>
          <w:sz w:val="24"/>
          <w:szCs w:val="24"/>
        </w:rPr>
        <w:t xml:space="preserve"> les</w:t>
      </w:r>
      <w:r w:rsidR="00102312" w:rsidRPr="003F06B9">
        <w:rPr>
          <w:rFonts w:ascii="Times New Roman" w:eastAsia="Calibri" w:hAnsi="Times New Roman" w:cs="Times New Roman"/>
          <w:sz w:val="24"/>
          <w:szCs w:val="24"/>
        </w:rPr>
        <w:t xml:space="preserve"> Banques d’Aliment de Bétail (BAB)</w:t>
      </w:r>
      <w:r w:rsidRPr="003F06B9">
        <w:rPr>
          <w:rFonts w:ascii="Times New Roman" w:eastAsia="Calibri" w:hAnsi="Times New Roman" w:cs="Times New Roman"/>
          <w:sz w:val="24"/>
          <w:szCs w:val="24"/>
        </w:rPr>
        <w:t xml:space="preserve"> </w:t>
      </w:r>
      <w:r w:rsidR="00102312" w:rsidRPr="003F06B9">
        <w:rPr>
          <w:rFonts w:ascii="Times New Roman" w:eastAsia="Calibri" w:hAnsi="Times New Roman" w:cs="Times New Roman"/>
          <w:sz w:val="24"/>
          <w:szCs w:val="24"/>
        </w:rPr>
        <w:t>pour les</w:t>
      </w:r>
      <w:r w:rsidRPr="003F06B9">
        <w:rPr>
          <w:rFonts w:ascii="Times New Roman" w:eastAsia="Calibri" w:hAnsi="Times New Roman" w:cs="Times New Roman"/>
          <w:sz w:val="24"/>
          <w:szCs w:val="24"/>
        </w:rPr>
        <w:t xml:space="preserve"> éleveurs transhumants</w:t>
      </w:r>
      <w:r w:rsidR="00583E19">
        <w:rPr>
          <w:rFonts w:ascii="Times New Roman" w:eastAsia="Calibri" w:hAnsi="Times New Roman" w:cs="Times New Roman"/>
          <w:sz w:val="24"/>
          <w:szCs w:val="24"/>
        </w:rPr>
        <w:t>.</w:t>
      </w:r>
      <w:r w:rsidRPr="003F06B9">
        <w:rPr>
          <w:rFonts w:ascii="Times New Roman" w:eastAsia="Calibri" w:hAnsi="Times New Roman" w:cs="Times New Roman"/>
          <w:sz w:val="24"/>
          <w:szCs w:val="24"/>
        </w:rPr>
        <w:t xml:space="preserve"> </w:t>
      </w:r>
    </w:p>
    <w:p w14:paraId="4E162F31" w14:textId="1BDC37E0" w:rsidR="0055083A" w:rsidRDefault="0055083A" w:rsidP="00D7699E">
      <w:pPr>
        <w:pStyle w:val="Paragraphedeliste"/>
        <w:spacing w:after="120"/>
        <w:jc w:val="both"/>
        <w:rPr>
          <w:rFonts w:ascii="Times New Roman" w:eastAsia="Calibri" w:hAnsi="Times New Roman" w:cs="Times New Roman"/>
          <w:sz w:val="24"/>
          <w:szCs w:val="24"/>
        </w:rPr>
      </w:pPr>
    </w:p>
    <w:p w14:paraId="1608509A" w14:textId="2E056DCF" w:rsidR="008D6B95" w:rsidRPr="004C74F1" w:rsidRDefault="00E356B6" w:rsidP="00E3072A">
      <w:pPr>
        <w:pStyle w:val="Titre1"/>
        <w:jc w:val="both"/>
        <w:rPr>
          <w:rFonts w:ascii="Times New Roman" w:hAnsi="Times New Roman" w:cs="Times New Roman"/>
          <w:b/>
          <w:bCs/>
          <w:sz w:val="28"/>
          <w:szCs w:val="28"/>
        </w:rPr>
      </w:pPr>
      <w:bookmarkStart w:id="67" w:name="_Toc119100298"/>
      <w:r w:rsidRPr="004C74F1">
        <w:rPr>
          <w:rFonts w:ascii="Times New Roman" w:hAnsi="Times New Roman" w:cs="Times New Roman"/>
          <w:b/>
          <w:bCs/>
          <w:sz w:val="28"/>
          <w:szCs w:val="28"/>
        </w:rPr>
        <w:t>SECTION II : COUVERTURE THÉMATIQUE</w:t>
      </w:r>
      <w:bookmarkEnd w:id="67"/>
    </w:p>
    <w:p w14:paraId="3F34C1DE" w14:textId="26BEAD28" w:rsidR="00BD7448" w:rsidRPr="00F24EE6" w:rsidRDefault="00424312" w:rsidP="00F24EE6">
      <w:pPr>
        <w:pStyle w:val="Titre1"/>
        <w:rPr>
          <w:rFonts w:ascii="Times New Roman" w:hAnsi="Times New Roman" w:cs="Times New Roman"/>
          <w:b/>
          <w:bCs/>
          <w:sz w:val="24"/>
          <w:szCs w:val="24"/>
        </w:rPr>
      </w:pPr>
      <w:bookmarkStart w:id="68" w:name="_Toc119100299"/>
      <w:r w:rsidRPr="00F24EE6">
        <w:rPr>
          <w:rFonts w:ascii="Times New Roman" w:hAnsi="Times New Roman" w:cs="Times New Roman"/>
          <w:b/>
          <w:bCs/>
          <w:sz w:val="24"/>
          <w:szCs w:val="24"/>
        </w:rPr>
        <w:t>1</w:t>
      </w:r>
      <w:r w:rsidR="009C07FC" w:rsidRPr="00F24EE6">
        <w:rPr>
          <w:rFonts w:ascii="Times New Roman" w:hAnsi="Times New Roman" w:cs="Times New Roman"/>
          <w:b/>
          <w:bCs/>
          <w:sz w:val="24"/>
          <w:szCs w:val="24"/>
        </w:rPr>
        <w:t xml:space="preserve">. </w:t>
      </w:r>
      <w:r w:rsidRPr="00F24EE6">
        <w:rPr>
          <w:rFonts w:ascii="Times New Roman" w:hAnsi="Times New Roman" w:cs="Times New Roman"/>
          <w:b/>
          <w:bCs/>
          <w:sz w:val="24"/>
          <w:szCs w:val="24"/>
        </w:rPr>
        <w:t xml:space="preserve"> </w:t>
      </w:r>
      <w:r w:rsidR="005B4515" w:rsidRPr="00F24EE6">
        <w:rPr>
          <w:rFonts w:ascii="Times New Roman" w:hAnsi="Times New Roman" w:cs="Times New Roman"/>
          <w:b/>
          <w:bCs/>
          <w:sz w:val="24"/>
          <w:szCs w:val="24"/>
        </w:rPr>
        <w:t>T</w:t>
      </w:r>
      <w:r w:rsidRPr="00F24EE6">
        <w:rPr>
          <w:rFonts w:ascii="Times New Roman" w:hAnsi="Times New Roman" w:cs="Times New Roman"/>
          <w:b/>
          <w:bCs/>
          <w:sz w:val="24"/>
          <w:szCs w:val="24"/>
        </w:rPr>
        <w:t>hématique de l’appel</w:t>
      </w:r>
      <w:r w:rsidR="00583E19">
        <w:rPr>
          <w:rFonts w:ascii="Times New Roman" w:hAnsi="Times New Roman" w:cs="Times New Roman"/>
          <w:b/>
          <w:bCs/>
          <w:sz w:val="24"/>
          <w:szCs w:val="24"/>
        </w:rPr>
        <w:t xml:space="preserve"> : </w:t>
      </w:r>
      <w:r w:rsidR="00583E19" w:rsidRPr="00583E19">
        <w:rPr>
          <w:rFonts w:ascii="Times New Roman" w:hAnsi="Times New Roman" w:cs="Times New Roman"/>
          <w:b/>
          <w:bCs/>
          <w:sz w:val="24"/>
          <w:szCs w:val="24"/>
        </w:rPr>
        <w:t>Amélioration de la disponibilité et l'accès à l'aliment de bétail</w:t>
      </w:r>
      <w:r w:rsidR="00F342F5">
        <w:rPr>
          <w:rFonts w:ascii="Times New Roman" w:hAnsi="Times New Roman" w:cs="Times New Roman"/>
          <w:b/>
          <w:bCs/>
          <w:sz w:val="24"/>
          <w:szCs w:val="24"/>
        </w:rPr>
        <w:t xml:space="preserve"> </w:t>
      </w:r>
      <w:r w:rsidR="00D61452">
        <w:rPr>
          <w:rFonts w:ascii="Times New Roman" w:hAnsi="Times New Roman" w:cs="Times New Roman"/>
          <w:b/>
          <w:bCs/>
          <w:sz w:val="24"/>
          <w:szCs w:val="24"/>
        </w:rPr>
        <w:t>en Afrique de l’Ouest</w:t>
      </w:r>
      <w:bookmarkEnd w:id="68"/>
    </w:p>
    <w:p w14:paraId="52E280FB" w14:textId="77777777" w:rsidR="001B4262" w:rsidRPr="001B4262" w:rsidRDefault="001B4262" w:rsidP="001B4262"/>
    <w:tbl>
      <w:tblPr>
        <w:tblStyle w:val="Grilledutableau"/>
        <w:tblW w:w="9308" w:type="dxa"/>
        <w:tblInd w:w="108" w:type="dxa"/>
        <w:tblLook w:val="04A0" w:firstRow="1" w:lastRow="0" w:firstColumn="1" w:lastColumn="0" w:noHBand="0" w:noVBand="1"/>
      </w:tblPr>
      <w:tblGrid>
        <w:gridCol w:w="2255"/>
        <w:gridCol w:w="7053"/>
      </w:tblGrid>
      <w:tr w:rsidR="00ED2B7F" w:rsidRPr="00F342F5" w14:paraId="411B02E1" w14:textId="77777777" w:rsidTr="00565C42">
        <w:tc>
          <w:tcPr>
            <w:tcW w:w="2255" w:type="dxa"/>
            <w:vAlign w:val="center"/>
          </w:tcPr>
          <w:p w14:paraId="77258913" w14:textId="41454D3A" w:rsidR="00ED2B7F" w:rsidRPr="00F342F5" w:rsidRDefault="00ED2B7F" w:rsidP="00D172B7">
            <w:pPr>
              <w:rPr>
                <w:rFonts w:ascii="Times New Roman" w:eastAsia="Calibri" w:hAnsi="Times New Roman" w:cs="Times New Roman"/>
              </w:rPr>
            </w:pPr>
            <w:r w:rsidRPr="00F342F5">
              <w:rPr>
                <w:rFonts w:ascii="Times New Roman" w:eastAsia="Calibri" w:hAnsi="Times New Roman" w:cs="Times New Roman"/>
                <w:b/>
                <w:bCs/>
                <w:color w:val="000000"/>
              </w:rPr>
              <w:t xml:space="preserve">Objectif </w:t>
            </w:r>
          </w:p>
        </w:tc>
        <w:tc>
          <w:tcPr>
            <w:tcW w:w="7053" w:type="dxa"/>
            <w:vAlign w:val="center"/>
          </w:tcPr>
          <w:p w14:paraId="76088D20" w14:textId="580F462F" w:rsidR="00ED2B7F" w:rsidRPr="00F342F5" w:rsidRDefault="008D35B5" w:rsidP="008874A7">
            <w:pPr>
              <w:numPr>
                <w:ilvl w:val="0"/>
                <w:numId w:val="16"/>
              </w:numPr>
              <w:shd w:val="clear" w:color="auto" w:fill="FFFFFF"/>
              <w:jc w:val="both"/>
              <w:rPr>
                <w:rFonts w:ascii="Times New Roman" w:eastAsia="Calibri" w:hAnsi="Times New Roman" w:cs="Times New Roman"/>
              </w:rPr>
            </w:pPr>
            <w:r w:rsidRPr="00F342F5">
              <w:rPr>
                <w:rFonts w:ascii="Times New Roman" w:eastAsia="Calibri" w:hAnsi="Times New Roman" w:cs="Times New Roman"/>
              </w:rPr>
              <w:t>Améliorer la disponibilité et l'accès à l'aliment bétail de qualité au niveau régional, à travers une meilleure production et organisation de la distribution.</w:t>
            </w:r>
          </w:p>
        </w:tc>
      </w:tr>
      <w:tr w:rsidR="00ED2B7F" w:rsidRPr="00F342F5" w14:paraId="434408F1" w14:textId="77777777" w:rsidTr="00565C42">
        <w:tc>
          <w:tcPr>
            <w:tcW w:w="2255" w:type="dxa"/>
            <w:vAlign w:val="center"/>
          </w:tcPr>
          <w:p w14:paraId="444A4E20" w14:textId="1B149883" w:rsidR="00ED2B7F" w:rsidRPr="00F342F5" w:rsidRDefault="00565C42" w:rsidP="00D172B7">
            <w:pPr>
              <w:rPr>
                <w:rFonts w:ascii="Times New Roman" w:eastAsia="Calibri" w:hAnsi="Times New Roman" w:cs="Times New Roman"/>
                <w:b/>
                <w:bCs/>
              </w:rPr>
            </w:pPr>
            <w:r w:rsidRPr="00F342F5">
              <w:rPr>
                <w:rFonts w:ascii="Times New Roman" w:eastAsia="Calibri" w:hAnsi="Times New Roman" w:cs="Times New Roman"/>
                <w:b/>
                <w:bCs/>
              </w:rPr>
              <w:t>Résultats attendus</w:t>
            </w:r>
          </w:p>
        </w:tc>
        <w:tc>
          <w:tcPr>
            <w:tcW w:w="7053" w:type="dxa"/>
            <w:vAlign w:val="center"/>
          </w:tcPr>
          <w:p w14:paraId="610338B2" w14:textId="180CB98E" w:rsidR="00031C61" w:rsidRPr="00F342F5" w:rsidRDefault="00031C61" w:rsidP="00031C61">
            <w:pPr>
              <w:widowControl w:val="0"/>
              <w:ind w:left="360"/>
              <w:rPr>
                <w:rFonts w:ascii="Times New Roman" w:eastAsia="Calibri" w:hAnsi="Times New Roman" w:cs="Times New Roman"/>
              </w:rPr>
            </w:pPr>
          </w:p>
          <w:p w14:paraId="44CE5A7A" w14:textId="6DD5AAF2" w:rsidR="00565C42" w:rsidRPr="00F342F5" w:rsidRDefault="00565C42" w:rsidP="00565C42">
            <w:pPr>
              <w:pStyle w:val="Paragraphedeliste"/>
              <w:numPr>
                <w:ilvl w:val="0"/>
                <w:numId w:val="45"/>
              </w:numPr>
              <w:spacing w:after="120"/>
              <w:jc w:val="both"/>
              <w:rPr>
                <w:rFonts w:ascii="Times New Roman" w:eastAsia="Calibri" w:hAnsi="Times New Roman" w:cs="Times New Roman"/>
              </w:rPr>
            </w:pPr>
            <w:proofErr w:type="gramStart"/>
            <w:r w:rsidRPr="00F342F5">
              <w:rPr>
                <w:rFonts w:ascii="Times New Roman" w:eastAsia="Calibri" w:hAnsi="Times New Roman" w:cs="Times New Roman"/>
              </w:rPr>
              <w:t>les</w:t>
            </w:r>
            <w:proofErr w:type="gramEnd"/>
            <w:r w:rsidRPr="00F342F5">
              <w:rPr>
                <w:rFonts w:ascii="Times New Roman" w:eastAsia="Calibri" w:hAnsi="Times New Roman" w:cs="Times New Roman"/>
              </w:rPr>
              <w:t xml:space="preserve"> capacités des acteurs du secteur pastoral sont renforcées pour améliorer la disponibilité et l'accès à l’aliments du bétail de qualité en Afrique de l'Ouest ;</w:t>
            </w:r>
          </w:p>
          <w:p w14:paraId="390BF722" w14:textId="77777777" w:rsidR="00565C42" w:rsidRPr="00F342F5" w:rsidRDefault="00565C42" w:rsidP="00565C42">
            <w:pPr>
              <w:pStyle w:val="Paragraphedeliste"/>
              <w:spacing w:after="120"/>
              <w:ind w:left="360"/>
              <w:jc w:val="both"/>
              <w:rPr>
                <w:rFonts w:ascii="Times New Roman" w:eastAsia="Calibri" w:hAnsi="Times New Roman" w:cs="Times New Roman"/>
              </w:rPr>
            </w:pPr>
          </w:p>
          <w:p w14:paraId="3B71C3FA" w14:textId="77777777" w:rsidR="00565C42" w:rsidRPr="00F342F5" w:rsidRDefault="00565C42" w:rsidP="00565C42">
            <w:pPr>
              <w:pStyle w:val="Paragraphedeliste"/>
              <w:numPr>
                <w:ilvl w:val="0"/>
                <w:numId w:val="45"/>
              </w:numPr>
              <w:spacing w:after="120"/>
              <w:jc w:val="both"/>
              <w:rPr>
                <w:rFonts w:ascii="Times New Roman" w:eastAsia="Calibri" w:hAnsi="Times New Roman" w:cs="Times New Roman"/>
              </w:rPr>
            </w:pPr>
            <w:proofErr w:type="gramStart"/>
            <w:r w:rsidRPr="00F342F5">
              <w:rPr>
                <w:rFonts w:ascii="Times New Roman" w:eastAsia="Calibri" w:hAnsi="Times New Roman" w:cs="Times New Roman"/>
              </w:rPr>
              <w:t>les</w:t>
            </w:r>
            <w:proofErr w:type="gramEnd"/>
            <w:r w:rsidRPr="00F342F5">
              <w:rPr>
                <w:rFonts w:ascii="Times New Roman" w:eastAsia="Calibri" w:hAnsi="Times New Roman" w:cs="Times New Roman"/>
              </w:rPr>
              <w:t xml:space="preserve"> capacités de distribution d'aliments de bétail sont améliorées à travers les Banques d’Aliment de Bétail (BAB) pour les éleveurs transhumants. </w:t>
            </w:r>
          </w:p>
          <w:p w14:paraId="61CAFC75" w14:textId="16781681" w:rsidR="00031C61" w:rsidRPr="00F342F5" w:rsidRDefault="00031C61" w:rsidP="00565C42">
            <w:pPr>
              <w:pStyle w:val="Listepuces"/>
              <w:numPr>
                <w:ilvl w:val="0"/>
                <w:numId w:val="0"/>
              </w:numPr>
              <w:ind w:left="360"/>
              <w:rPr>
                <w:rFonts w:ascii="Times New Roman" w:eastAsia="Calibri" w:hAnsi="Times New Roman" w:cs="Times New Roman"/>
                <w:szCs w:val="22"/>
              </w:rPr>
            </w:pPr>
          </w:p>
        </w:tc>
      </w:tr>
      <w:tr w:rsidR="00ED2B7F" w:rsidRPr="00F342F5" w14:paraId="47B9F489" w14:textId="77777777" w:rsidTr="00565C42">
        <w:tc>
          <w:tcPr>
            <w:tcW w:w="2255" w:type="dxa"/>
            <w:vAlign w:val="center"/>
          </w:tcPr>
          <w:p w14:paraId="2417E9BB" w14:textId="77777777" w:rsidR="00ED2B7F" w:rsidRPr="00F342F5" w:rsidRDefault="00ED2B7F" w:rsidP="00D172B7">
            <w:pPr>
              <w:rPr>
                <w:rFonts w:ascii="Times New Roman" w:eastAsia="Calibri" w:hAnsi="Times New Roman" w:cs="Times New Roman"/>
              </w:rPr>
            </w:pPr>
            <w:r w:rsidRPr="00F342F5">
              <w:rPr>
                <w:rFonts w:ascii="Times New Roman" w:eastAsia="Calibri" w:hAnsi="Times New Roman" w:cs="Times New Roman"/>
                <w:b/>
                <w:bCs/>
                <w:color w:val="000000"/>
              </w:rPr>
              <w:t>Questions prioritaires</w:t>
            </w:r>
          </w:p>
        </w:tc>
        <w:tc>
          <w:tcPr>
            <w:tcW w:w="7053" w:type="dxa"/>
            <w:vAlign w:val="center"/>
          </w:tcPr>
          <w:p w14:paraId="5889DCE0" w14:textId="5DD9A6FC" w:rsidR="00ED2B7F" w:rsidRDefault="009830C3" w:rsidP="008874A7">
            <w:pPr>
              <w:numPr>
                <w:ilvl w:val="0"/>
                <w:numId w:val="12"/>
              </w:numPr>
              <w:shd w:val="clear" w:color="auto" w:fill="FFFFFF"/>
              <w:rPr>
                <w:rFonts w:ascii="Times New Roman" w:eastAsia="Times New Roman" w:hAnsi="Times New Roman" w:cs="Times New Roman"/>
                <w:color w:val="202124"/>
                <w:lang w:eastAsia="fr-FR"/>
              </w:rPr>
            </w:pPr>
            <w:r w:rsidRPr="00F342F5">
              <w:rPr>
                <w:rFonts w:ascii="Times New Roman" w:eastAsia="Times New Roman" w:hAnsi="Times New Roman" w:cs="Times New Roman"/>
                <w:color w:val="202124"/>
                <w:lang w:eastAsia="fr-FR"/>
              </w:rPr>
              <w:t>A</w:t>
            </w:r>
            <w:r w:rsidR="008F4247" w:rsidRPr="00F342F5">
              <w:rPr>
                <w:rFonts w:ascii="Times New Roman" w:eastAsia="Times New Roman" w:hAnsi="Times New Roman" w:cs="Times New Roman"/>
                <w:color w:val="202124"/>
                <w:lang w:eastAsia="fr-FR"/>
              </w:rPr>
              <w:t>ccessib</w:t>
            </w:r>
            <w:r w:rsidRPr="00F342F5">
              <w:rPr>
                <w:rFonts w:ascii="Times New Roman" w:eastAsia="Times New Roman" w:hAnsi="Times New Roman" w:cs="Times New Roman"/>
                <w:color w:val="202124"/>
                <w:lang w:eastAsia="fr-FR"/>
              </w:rPr>
              <w:t>ilité</w:t>
            </w:r>
            <w:r w:rsidR="00ED5F03" w:rsidRPr="00F342F5">
              <w:rPr>
                <w:rFonts w:ascii="Times New Roman" w:eastAsia="Times New Roman" w:hAnsi="Times New Roman" w:cs="Times New Roman"/>
                <w:color w:val="202124"/>
                <w:lang w:eastAsia="fr-FR"/>
              </w:rPr>
              <w:t xml:space="preserve"> les aliments </w:t>
            </w:r>
            <w:r w:rsidR="008F4247" w:rsidRPr="00F342F5">
              <w:rPr>
                <w:rFonts w:ascii="Times New Roman" w:eastAsia="Times New Roman" w:hAnsi="Times New Roman" w:cs="Times New Roman"/>
                <w:color w:val="202124"/>
                <w:lang w:eastAsia="fr-FR"/>
              </w:rPr>
              <w:t>de bétail de qualité</w:t>
            </w:r>
          </w:p>
          <w:p w14:paraId="01E7EBD7" w14:textId="77777777" w:rsidR="00F342F5" w:rsidRPr="00F342F5" w:rsidRDefault="00F342F5" w:rsidP="00F342F5">
            <w:pPr>
              <w:shd w:val="clear" w:color="auto" w:fill="FFFFFF"/>
              <w:ind w:left="360"/>
              <w:rPr>
                <w:rFonts w:ascii="Times New Roman" w:eastAsia="Times New Roman" w:hAnsi="Times New Roman" w:cs="Times New Roman"/>
                <w:color w:val="202124"/>
                <w:lang w:eastAsia="fr-FR"/>
              </w:rPr>
            </w:pPr>
          </w:p>
          <w:p w14:paraId="5E10DB4D" w14:textId="67FB31EF" w:rsidR="00ED5F03" w:rsidRPr="00F342F5" w:rsidRDefault="00E22C7C" w:rsidP="008874A7">
            <w:pPr>
              <w:numPr>
                <w:ilvl w:val="0"/>
                <w:numId w:val="12"/>
              </w:numPr>
              <w:shd w:val="clear" w:color="auto" w:fill="FFFFFF"/>
              <w:rPr>
                <w:rFonts w:ascii="Times New Roman" w:eastAsia="Times New Roman" w:hAnsi="Times New Roman" w:cs="Times New Roman"/>
                <w:color w:val="202124"/>
                <w:lang w:eastAsia="fr-FR"/>
              </w:rPr>
            </w:pPr>
            <w:r w:rsidRPr="00F342F5">
              <w:rPr>
                <w:rFonts w:ascii="Times New Roman" w:eastAsia="Times New Roman" w:hAnsi="Times New Roman" w:cs="Times New Roman"/>
                <w:color w:val="202124"/>
                <w:lang w:eastAsia="fr-FR"/>
              </w:rPr>
              <w:t>Accompagnements techniques des acteurs</w:t>
            </w:r>
          </w:p>
        </w:tc>
      </w:tr>
      <w:tr w:rsidR="00ED2B7F" w:rsidRPr="00F342F5" w14:paraId="2D62826B" w14:textId="77777777" w:rsidTr="00565C42">
        <w:tc>
          <w:tcPr>
            <w:tcW w:w="2255" w:type="dxa"/>
            <w:vAlign w:val="center"/>
          </w:tcPr>
          <w:p w14:paraId="43E70443" w14:textId="77777777" w:rsidR="00ED2B7F" w:rsidRPr="00F342F5" w:rsidRDefault="00ED2B7F" w:rsidP="00D172B7">
            <w:pPr>
              <w:rPr>
                <w:rFonts w:ascii="Times New Roman" w:eastAsia="Calibri" w:hAnsi="Times New Roman" w:cs="Times New Roman"/>
              </w:rPr>
            </w:pPr>
            <w:r w:rsidRPr="00F342F5">
              <w:rPr>
                <w:rFonts w:ascii="Times New Roman" w:eastAsia="Calibri" w:hAnsi="Times New Roman" w:cs="Times New Roman"/>
                <w:b/>
                <w:bCs/>
                <w:color w:val="000000"/>
              </w:rPr>
              <w:t>Questions</w:t>
            </w:r>
            <w:r w:rsidRPr="00F342F5">
              <w:rPr>
                <w:rFonts w:ascii="Times New Roman" w:eastAsia="Calibri" w:hAnsi="Times New Roman" w:cs="Times New Roman"/>
                <w:b/>
                <w:bCs/>
                <w:color w:val="000000"/>
              </w:rPr>
              <w:br/>
              <w:t>transversales</w:t>
            </w:r>
          </w:p>
        </w:tc>
        <w:tc>
          <w:tcPr>
            <w:tcW w:w="7053" w:type="dxa"/>
            <w:vAlign w:val="center"/>
          </w:tcPr>
          <w:p w14:paraId="109B45AD" w14:textId="716AE47B" w:rsidR="00ED2B7F" w:rsidRPr="00F342F5" w:rsidRDefault="001D70C5" w:rsidP="001D70C5">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1. </w:t>
            </w:r>
            <w:r w:rsidR="00ED2B7F" w:rsidRPr="00F342F5">
              <w:rPr>
                <w:rFonts w:ascii="Times New Roman" w:eastAsia="Times New Roman" w:hAnsi="Times New Roman" w:cs="Times New Roman"/>
                <w:lang w:eastAsia="fr-FR"/>
              </w:rPr>
              <w:t>Questions environnementales</w:t>
            </w:r>
          </w:p>
          <w:p w14:paraId="2FCCAE54" w14:textId="33C1F1F8" w:rsidR="00ED2B7F" w:rsidRPr="00F342F5" w:rsidRDefault="001D70C5" w:rsidP="001D70C5">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2. </w:t>
            </w:r>
            <w:r w:rsidR="00ED2B7F" w:rsidRPr="00F342F5">
              <w:rPr>
                <w:rFonts w:ascii="Times New Roman" w:eastAsia="Times New Roman" w:hAnsi="Times New Roman" w:cs="Times New Roman"/>
                <w:lang w:eastAsia="fr-FR"/>
              </w:rPr>
              <w:t>Equité</w:t>
            </w:r>
            <w:r w:rsidR="00744B90" w:rsidRPr="00F342F5">
              <w:rPr>
                <w:rFonts w:ascii="Times New Roman" w:eastAsia="Times New Roman" w:hAnsi="Times New Roman" w:cs="Times New Roman"/>
                <w:lang w:eastAsia="fr-FR"/>
              </w:rPr>
              <w:t xml:space="preserve"> </w:t>
            </w:r>
            <w:r w:rsidR="00ED2B7F" w:rsidRPr="00F342F5">
              <w:rPr>
                <w:rFonts w:ascii="Times New Roman" w:eastAsia="Times New Roman" w:hAnsi="Times New Roman" w:cs="Times New Roman"/>
                <w:lang w:eastAsia="fr-FR"/>
              </w:rPr>
              <w:t xml:space="preserve">genre </w:t>
            </w:r>
          </w:p>
          <w:p w14:paraId="5A4893FF" w14:textId="28F483EE" w:rsidR="00ED2B7F" w:rsidRPr="00F342F5" w:rsidRDefault="001D70C5" w:rsidP="001D70C5">
            <w:p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 xml:space="preserve">3. </w:t>
            </w:r>
            <w:r w:rsidR="00ED2B7F" w:rsidRPr="00F342F5">
              <w:rPr>
                <w:rFonts w:ascii="Times New Roman" w:eastAsia="Times New Roman" w:hAnsi="Times New Roman" w:cs="Times New Roman"/>
                <w:lang w:eastAsia="fr-FR"/>
              </w:rPr>
              <w:t xml:space="preserve">Bonne gouvernance </w:t>
            </w:r>
          </w:p>
        </w:tc>
      </w:tr>
      <w:tr w:rsidR="00ED2B7F" w:rsidRPr="00F342F5" w14:paraId="422BE6A2" w14:textId="77777777" w:rsidTr="00565C42">
        <w:tc>
          <w:tcPr>
            <w:tcW w:w="2255" w:type="dxa"/>
            <w:vAlign w:val="center"/>
          </w:tcPr>
          <w:p w14:paraId="3732021D" w14:textId="77777777" w:rsidR="00ED2B7F" w:rsidRPr="00F342F5" w:rsidRDefault="00ED2B7F" w:rsidP="00D172B7">
            <w:pPr>
              <w:rPr>
                <w:rFonts w:ascii="Times New Roman" w:eastAsia="Calibri" w:hAnsi="Times New Roman" w:cs="Times New Roman"/>
              </w:rPr>
            </w:pPr>
            <w:r w:rsidRPr="00F342F5">
              <w:rPr>
                <w:rFonts w:ascii="Times New Roman" w:eastAsia="Calibri" w:hAnsi="Times New Roman" w:cs="Times New Roman"/>
                <w:b/>
                <w:bCs/>
                <w:color w:val="000000"/>
              </w:rPr>
              <w:t>Acteurs ciblés</w:t>
            </w:r>
          </w:p>
        </w:tc>
        <w:tc>
          <w:tcPr>
            <w:tcW w:w="7053" w:type="dxa"/>
            <w:vAlign w:val="center"/>
          </w:tcPr>
          <w:p w14:paraId="2A80514B" w14:textId="33CBDFD5" w:rsidR="00ED2B7F" w:rsidRPr="00F342F5" w:rsidRDefault="00ED2B7F" w:rsidP="00E22C7C">
            <w:pPr>
              <w:shd w:val="clear" w:color="auto" w:fill="FFFFFF"/>
              <w:contextualSpacing/>
              <w:rPr>
                <w:rFonts w:ascii="Times New Roman" w:eastAsia="Calibri" w:hAnsi="Times New Roman" w:cs="Times New Roman"/>
              </w:rPr>
            </w:pPr>
          </w:p>
          <w:p w14:paraId="7114C45B" w14:textId="3B2E2FFE" w:rsidR="00ED5F03" w:rsidRPr="00F342F5" w:rsidRDefault="00ED2B7F" w:rsidP="008874A7">
            <w:pPr>
              <w:numPr>
                <w:ilvl w:val="0"/>
                <w:numId w:val="17"/>
              </w:numPr>
              <w:shd w:val="clear" w:color="auto" w:fill="FFFFFF"/>
              <w:contextualSpacing/>
              <w:rPr>
                <w:rFonts w:ascii="Times New Roman" w:eastAsia="Calibri" w:hAnsi="Times New Roman" w:cs="Times New Roman"/>
              </w:rPr>
            </w:pPr>
            <w:proofErr w:type="spellStart"/>
            <w:r w:rsidRPr="00F342F5">
              <w:rPr>
                <w:rFonts w:ascii="Times New Roman" w:eastAsia="Calibri" w:hAnsi="Times New Roman" w:cs="Times New Roman"/>
              </w:rPr>
              <w:t>ONGs</w:t>
            </w:r>
            <w:proofErr w:type="spellEnd"/>
            <w:r w:rsidRPr="00F342F5">
              <w:rPr>
                <w:rFonts w:ascii="Times New Roman" w:eastAsia="Calibri" w:hAnsi="Times New Roman" w:cs="Times New Roman"/>
              </w:rPr>
              <w:t xml:space="preserve"> nationales et internationales </w:t>
            </w:r>
          </w:p>
          <w:p w14:paraId="0BD33F31" w14:textId="51DE8782" w:rsidR="00ED2B7F" w:rsidRPr="00F342F5" w:rsidRDefault="00ED2B7F" w:rsidP="00E22C7C">
            <w:pPr>
              <w:shd w:val="clear" w:color="auto" w:fill="FFFFFF"/>
              <w:contextualSpacing/>
              <w:rPr>
                <w:rFonts w:ascii="Times New Roman" w:eastAsia="Calibri" w:hAnsi="Times New Roman" w:cs="Times New Roman"/>
              </w:rPr>
            </w:pPr>
          </w:p>
        </w:tc>
      </w:tr>
      <w:tr w:rsidR="00ED2B7F" w:rsidRPr="00F342F5" w14:paraId="435A982D" w14:textId="77777777" w:rsidTr="00565C42">
        <w:tc>
          <w:tcPr>
            <w:tcW w:w="2255" w:type="dxa"/>
            <w:vAlign w:val="center"/>
          </w:tcPr>
          <w:p w14:paraId="293BB8A8" w14:textId="77777777" w:rsidR="00ED2B7F" w:rsidRPr="00F342F5" w:rsidRDefault="00ED2B7F" w:rsidP="00D172B7">
            <w:pPr>
              <w:rPr>
                <w:rFonts w:ascii="Times New Roman" w:eastAsia="Calibri" w:hAnsi="Times New Roman" w:cs="Times New Roman"/>
              </w:rPr>
            </w:pPr>
            <w:r w:rsidRPr="00F342F5">
              <w:rPr>
                <w:rFonts w:ascii="Times New Roman" w:eastAsia="Calibri" w:hAnsi="Times New Roman" w:cs="Times New Roman"/>
                <w:b/>
                <w:bCs/>
                <w:color w:val="000000"/>
              </w:rPr>
              <w:t>Partenariats</w:t>
            </w:r>
            <w:r w:rsidRPr="00F342F5">
              <w:rPr>
                <w:rFonts w:ascii="Times New Roman" w:eastAsia="Calibri" w:hAnsi="Times New Roman" w:cs="Times New Roman"/>
                <w:b/>
                <w:bCs/>
                <w:color w:val="000000"/>
              </w:rPr>
              <w:br/>
              <w:t>encouragés</w:t>
            </w:r>
          </w:p>
        </w:tc>
        <w:tc>
          <w:tcPr>
            <w:tcW w:w="7053" w:type="dxa"/>
            <w:vAlign w:val="center"/>
          </w:tcPr>
          <w:p w14:paraId="39D322BB" w14:textId="77777777" w:rsidR="00E22C7C" w:rsidRPr="00F342F5" w:rsidRDefault="00E22C7C" w:rsidP="008874A7">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 xml:space="preserve">Institutions de recherche-développement </w:t>
            </w:r>
          </w:p>
          <w:p w14:paraId="73E842D6" w14:textId="77777777" w:rsidR="00E22C7C" w:rsidRPr="00F342F5" w:rsidRDefault="00E22C7C" w:rsidP="008874A7">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 xml:space="preserve">Institutions de vulgarisation </w:t>
            </w:r>
          </w:p>
          <w:p w14:paraId="305902F4" w14:textId="77777777" w:rsidR="00E22C7C" w:rsidRPr="00F342F5" w:rsidRDefault="00E22C7C" w:rsidP="008874A7">
            <w:pPr>
              <w:numPr>
                <w:ilvl w:val="0"/>
                <w:numId w:val="17"/>
              </w:numPr>
              <w:shd w:val="clear" w:color="auto" w:fill="FFFFFF"/>
              <w:contextualSpacing/>
              <w:rPr>
                <w:rFonts w:ascii="Times New Roman" w:eastAsia="Calibri" w:hAnsi="Times New Roman" w:cs="Times New Roman"/>
              </w:rPr>
            </w:pPr>
            <w:r w:rsidRPr="00F342F5">
              <w:rPr>
                <w:rFonts w:ascii="Times New Roman" w:eastAsia="Calibri" w:hAnsi="Times New Roman" w:cs="Times New Roman"/>
              </w:rPr>
              <w:t>Universités et instituts de formation</w:t>
            </w:r>
          </w:p>
          <w:p w14:paraId="7C1FD4DF" w14:textId="0A3A6F73" w:rsidR="00E22C7C" w:rsidRPr="00F342F5" w:rsidRDefault="00E22C7C" w:rsidP="00E52674">
            <w:pPr>
              <w:numPr>
                <w:ilvl w:val="0"/>
                <w:numId w:val="17"/>
              </w:numPr>
              <w:shd w:val="clear" w:color="auto" w:fill="FFFFFF"/>
              <w:contextualSpacing/>
              <w:rPr>
                <w:rFonts w:ascii="Times New Roman" w:eastAsia="Calibri" w:hAnsi="Times New Roman" w:cs="Times New Roman"/>
              </w:rPr>
            </w:pPr>
            <w:proofErr w:type="spellStart"/>
            <w:r w:rsidRPr="00F342F5">
              <w:rPr>
                <w:rFonts w:ascii="Times New Roman" w:eastAsia="Calibri" w:hAnsi="Times New Roman" w:cs="Times New Roman"/>
              </w:rPr>
              <w:t>ONGs</w:t>
            </w:r>
            <w:proofErr w:type="spellEnd"/>
            <w:r w:rsidRPr="00F342F5">
              <w:rPr>
                <w:rFonts w:ascii="Times New Roman" w:eastAsia="Calibri" w:hAnsi="Times New Roman" w:cs="Times New Roman"/>
              </w:rPr>
              <w:t xml:space="preserve"> nationales et internationale</w:t>
            </w:r>
          </w:p>
          <w:p w14:paraId="193D84BE" w14:textId="217170AB" w:rsidR="00ED5F03" w:rsidRPr="00F342F5" w:rsidRDefault="00873A47" w:rsidP="008874A7">
            <w:pPr>
              <w:numPr>
                <w:ilvl w:val="0"/>
                <w:numId w:val="14"/>
              </w:num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Organisations régionales</w:t>
            </w:r>
            <w:r w:rsidR="00E22C7C" w:rsidRPr="00F342F5">
              <w:rPr>
                <w:rFonts w:ascii="Times New Roman" w:eastAsia="Times New Roman" w:hAnsi="Times New Roman" w:cs="Times New Roman"/>
                <w:lang w:eastAsia="fr-FR"/>
              </w:rPr>
              <w:t xml:space="preserve"> des filières bétail local</w:t>
            </w:r>
            <w:r w:rsidR="00E52674" w:rsidRPr="00F342F5">
              <w:rPr>
                <w:rFonts w:ascii="Times New Roman" w:eastAsia="Times New Roman" w:hAnsi="Times New Roman" w:cs="Times New Roman"/>
                <w:lang w:eastAsia="fr-FR"/>
              </w:rPr>
              <w:t>es</w:t>
            </w:r>
          </w:p>
          <w:p w14:paraId="6DE6C406" w14:textId="4E5FB6DE" w:rsidR="008D35B5" w:rsidRPr="00F342F5" w:rsidRDefault="008D35B5" w:rsidP="008874A7">
            <w:pPr>
              <w:numPr>
                <w:ilvl w:val="0"/>
                <w:numId w:val="14"/>
              </w:num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Fa</w:t>
            </w:r>
            <w:r w:rsidR="00072EF6">
              <w:rPr>
                <w:rFonts w:ascii="Times New Roman" w:eastAsia="Times New Roman" w:hAnsi="Times New Roman" w:cs="Times New Roman"/>
                <w:lang w:eastAsia="fr-FR"/>
              </w:rPr>
              <w:t>î</w:t>
            </w:r>
            <w:r w:rsidRPr="00F342F5">
              <w:rPr>
                <w:rFonts w:ascii="Times New Roman" w:eastAsia="Times New Roman" w:hAnsi="Times New Roman" w:cs="Times New Roman"/>
                <w:lang w:eastAsia="fr-FR"/>
              </w:rPr>
              <w:t>ti</w:t>
            </w:r>
            <w:r w:rsidR="00072EF6">
              <w:rPr>
                <w:rFonts w:ascii="Times New Roman" w:eastAsia="Times New Roman" w:hAnsi="Times New Roman" w:cs="Times New Roman"/>
                <w:lang w:eastAsia="fr-FR"/>
              </w:rPr>
              <w:t>ères</w:t>
            </w:r>
            <w:r w:rsidRPr="00F342F5">
              <w:rPr>
                <w:rFonts w:ascii="Times New Roman" w:eastAsia="Times New Roman" w:hAnsi="Times New Roman" w:cs="Times New Roman"/>
                <w:lang w:eastAsia="fr-FR"/>
              </w:rPr>
              <w:t xml:space="preserve"> d’éleveurs</w:t>
            </w:r>
          </w:p>
          <w:p w14:paraId="5B4D664E" w14:textId="77777777" w:rsidR="00ED2B7F" w:rsidRPr="00F342F5" w:rsidRDefault="00ED2B7F" w:rsidP="00D172B7">
            <w:pPr>
              <w:shd w:val="clear" w:color="auto" w:fill="FFFFFF"/>
              <w:ind w:left="360"/>
              <w:jc w:val="both"/>
              <w:rPr>
                <w:rFonts w:ascii="Times New Roman" w:eastAsia="Times New Roman" w:hAnsi="Times New Roman" w:cs="Times New Roman"/>
                <w:lang w:eastAsia="fr-FR"/>
              </w:rPr>
            </w:pPr>
          </w:p>
        </w:tc>
      </w:tr>
      <w:tr w:rsidR="00ED2B7F" w:rsidRPr="00F342F5" w14:paraId="76EC5C7A" w14:textId="77777777" w:rsidTr="00565C42">
        <w:tc>
          <w:tcPr>
            <w:tcW w:w="2255" w:type="dxa"/>
            <w:hideMark/>
          </w:tcPr>
          <w:p w14:paraId="058CC806" w14:textId="77777777" w:rsidR="00ED2B7F" w:rsidRPr="00F342F5" w:rsidRDefault="00ED2B7F" w:rsidP="00D172B7">
            <w:pPr>
              <w:rPr>
                <w:rFonts w:ascii="Times New Roman" w:eastAsia="Times New Roman" w:hAnsi="Times New Roman" w:cs="Times New Roman"/>
                <w:lang w:eastAsia="fr-FR"/>
              </w:rPr>
            </w:pPr>
            <w:r w:rsidRPr="00F342F5">
              <w:rPr>
                <w:rFonts w:ascii="Times New Roman" w:eastAsia="Times New Roman" w:hAnsi="Times New Roman" w:cs="Times New Roman"/>
                <w:b/>
                <w:bCs/>
                <w:color w:val="000000"/>
                <w:lang w:eastAsia="fr-FR"/>
              </w:rPr>
              <w:t>Nature de</w:t>
            </w:r>
            <w:r w:rsidRPr="00F342F5">
              <w:rPr>
                <w:rFonts w:ascii="Times New Roman" w:eastAsia="Times New Roman" w:hAnsi="Times New Roman" w:cs="Times New Roman"/>
                <w:b/>
                <w:bCs/>
                <w:color w:val="000000"/>
                <w:lang w:eastAsia="fr-FR"/>
              </w:rPr>
              <w:br/>
              <w:t xml:space="preserve">l’intervention </w:t>
            </w:r>
          </w:p>
        </w:tc>
        <w:tc>
          <w:tcPr>
            <w:tcW w:w="7053" w:type="dxa"/>
            <w:vAlign w:val="center"/>
          </w:tcPr>
          <w:p w14:paraId="04E24136" w14:textId="03FFBC24" w:rsidR="00ED2B7F" w:rsidRPr="00F342F5" w:rsidRDefault="005E0F03" w:rsidP="008874A7">
            <w:pPr>
              <w:numPr>
                <w:ilvl w:val="0"/>
                <w:numId w:val="15"/>
              </w:numPr>
              <w:shd w:val="clear" w:color="auto" w:fill="FFFFFF"/>
              <w:jc w:val="both"/>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Projet de recherche-développement</w:t>
            </w:r>
          </w:p>
        </w:tc>
      </w:tr>
      <w:tr w:rsidR="008D35B5" w:rsidRPr="00F342F5" w14:paraId="1AADD6EB" w14:textId="77777777" w:rsidTr="00565C42">
        <w:tc>
          <w:tcPr>
            <w:tcW w:w="2255" w:type="dxa"/>
          </w:tcPr>
          <w:p w14:paraId="6B95F339" w14:textId="623D103F" w:rsidR="008D35B5" w:rsidRPr="00F342F5" w:rsidRDefault="008D35B5" w:rsidP="00D172B7">
            <w:pPr>
              <w:rPr>
                <w:rFonts w:ascii="Times New Roman" w:eastAsia="Times New Roman" w:hAnsi="Times New Roman" w:cs="Times New Roman"/>
                <w:b/>
                <w:bCs/>
                <w:color w:val="000000"/>
                <w:lang w:eastAsia="fr-FR"/>
              </w:rPr>
            </w:pPr>
            <w:r w:rsidRPr="00F342F5">
              <w:rPr>
                <w:rFonts w:ascii="Times New Roman" w:eastAsia="Times New Roman" w:hAnsi="Times New Roman" w:cs="Times New Roman"/>
                <w:b/>
                <w:bCs/>
                <w:color w:val="000000"/>
                <w:lang w:eastAsia="fr-FR"/>
              </w:rPr>
              <w:t>Montant allou</w:t>
            </w:r>
            <w:r w:rsidR="00F342F5" w:rsidRPr="00F342F5">
              <w:rPr>
                <w:rFonts w:ascii="Times New Roman" w:eastAsia="Times New Roman" w:hAnsi="Times New Roman" w:cs="Times New Roman"/>
                <w:b/>
                <w:bCs/>
                <w:color w:val="000000"/>
                <w:lang w:eastAsia="fr-FR"/>
              </w:rPr>
              <w:t>é</w:t>
            </w:r>
            <w:r w:rsidRPr="00F342F5">
              <w:rPr>
                <w:rFonts w:ascii="Times New Roman" w:eastAsia="Times New Roman" w:hAnsi="Times New Roman" w:cs="Times New Roman"/>
                <w:b/>
                <w:bCs/>
                <w:color w:val="000000"/>
                <w:lang w:eastAsia="fr-FR"/>
              </w:rPr>
              <w:t xml:space="preserve"> dans le volet AECID (Composant</w:t>
            </w:r>
            <w:r w:rsidR="00C47F13" w:rsidRPr="00F342F5">
              <w:rPr>
                <w:rFonts w:ascii="Times New Roman" w:eastAsia="Times New Roman" w:hAnsi="Times New Roman" w:cs="Times New Roman"/>
                <w:b/>
                <w:bCs/>
                <w:color w:val="000000"/>
                <w:lang w:eastAsia="fr-FR"/>
              </w:rPr>
              <w:t>e</w:t>
            </w:r>
            <w:r w:rsidRPr="00F342F5">
              <w:rPr>
                <w:rFonts w:ascii="Times New Roman" w:eastAsia="Times New Roman" w:hAnsi="Times New Roman" w:cs="Times New Roman"/>
                <w:b/>
                <w:bCs/>
                <w:color w:val="000000"/>
                <w:lang w:eastAsia="fr-FR"/>
              </w:rPr>
              <w:t xml:space="preserve"> 2</w:t>
            </w:r>
            <w:r w:rsidR="00F342F5" w:rsidRPr="00F342F5">
              <w:rPr>
                <w:rFonts w:ascii="Times New Roman" w:eastAsia="Times New Roman" w:hAnsi="Times New Roman" w:cs="Times New Roman"/>
                <w:b/>
                <w:bCs/>
                <w:color w:val="000000"/>
                <w:lang w:eastAsia="fr-FR"/>
              </w:rPr>
              <w:t xml:space="preserve"> de PRISMA</w:t>
            </w:r>
            <w:r w:rsidRPr="00F342F5">
              <w:rPr>
                <w:rFonts w:ascii="Times New Roman" w:eastAsia="Times New Roman" w:hAnsi="Times New Roman" w:cs="Times New Roman"/>
                <w:b/>
                <w:bCs/>
                <w:color w:val="000000"/>
                <w:lang w:eastAsia="fr-FR"/>
              </w:rPr>
              <w:t>)</w:t>
            </w:r>
          </w:p>
        </w:tc>
        <w:tc>
          <w:tcPr>
            <w:tcW w:w="7053" w:type="dxa"/>
          </w:tcPr>
          <w:p w14:paraId="72A0B788" w14:textId="77A3CCF4" w:rsidR="008D35B5" w:rsidRPr="00F342F5" w:rsidRDefault="008D35B5" w:rsidP="008874A7">
            <w:pPr>
              <w:numPr>
                <w:ilvl w:val="0"/>
                <w:numId w:val="16"/>
              </w:numPr>
              <w:contextualSpacing/>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1.575.878 Euros</w:t>
            </w:r>
          </w:p>
        </w:tc>
      </w:tr>
      <w:tr w:rsidR="00ED2B7F" w:rsidRPr="00F342F5" w14:paraId="46B45483" w14:textId="77777777" w:rsidTr="00565C42">
        <w:tc>
          <w:tcPr>
            <w:tcW w:w="2255" w:type="dxa"/>
            <w:hideMark/>
          </w:tcPr>
          <w:p w14:paraId="64A4A66F" w14:textId="51A620DA" w:rsidR="00ED2B7F" w:rsidRPr="00F342F5" w:rsidRDefault="00ED2B7F" w:rsidP="00D172B7">
            <w:pPr>
              <w:rPr>
                <w:rFonts w:ascii="Times New Roman" w:eastAsia="Times New Roman" w:hAnsi="Times New Roman" w:cs="Times New Roman"/>
                <w:lang w:eastAsia="fr-FR"/>
              </w:rPr>
            </w:pPr>
            <w:r w:rsidRPr="00F342F5">
              <w:rPr>
                <w:rFonts w:ascii="Times New Roman" w:eastAsia="Times New Roman" w:hAnsi="Times New Roman" w:cs="Times New Roman"/>
                <w:b/>
                <w:bCs/>
                <w:color w:val="000000"/>
                <w:lang w:eastAsia="fr-FR"/>
              </w:rPr>
              <w:t xml:space="preserve">Subvention </w:t>
            </w:r>
            <w:r w:rsidR="002358F6" w:rsidRPr="00F342F5">
              <w:rPr>
                <w:rFonts w:ascii="Times New Roman" w:eastAsia="Times New Roman" w:hAnsi="Times New Roman" w:cs="Times New Roman"/>
                <w:b/>
                <w:bCs/>
                <w:color w:val="000000"/>
                <w:lang w:eastAsia="fr-FR"/>
              </w:rPr>
              <w:t xml:space="preserve">de l’ARAA </w:t>
            </w:r>
            <w:r w:rsidRPr="00F342F5">
              <w:rPr>
                <w:rFonts w:ascii="Times New Roman" w:eastAsia="Times New Roman" w:hAnsi="Times New Roman" w:cs="Times New Roman"/>
                <w:b/>
                <w:bCs/>
                <w:color w:val="000000"/>
                <w:lang w:eastAsia="fr-FR"/>
              </w:rPr>
              <w:t>p</w:t>
            </w:r>
            <w:r w:rsidR="002358F6" w:rsidRPr="00F342F5">
              <w:rPr>
                <w:rFonts w:ascii="Times New Roman" w:eastAsia="Times New Roman" w:hAnsi="Times New Roman" w:cs="Times New Roman"/>
                <w:b/>
                <w:bCs/>
                <w:color w:val="000000"/>
                <w:lang w:eastAsia="fr-FR"/>
              </w:rPr>
              <w:t xml:space="preserve">our </w:t>
            </w:r>
            <w:r w:rsidR="00F342F5">
              <w:rPr>
                <w:rFonts w:ascii="Times New Roman" w:eastAsia="Times New Roman" w:hAnsi="Times New Roman" w:cs="Times New Roman"/>
                <w:b/>
                <w:bCs/>
                <w:color w:val="000000"/>
                <w:lang w:eastAsia="fr-FR"/>
              </w:rPr>
              <w:t>projet retenu</w:t>
            </w:r>
          </w:p>
        </w:tc>
        <w:tc>
          <w:tcPr>
            <w:tcW w:w="7053" w:type="dxa"/>
          </w:tcPr>
          <w:p w14:paraId="1B91E2BE" w14:textId="778C5ADE" w:rsidR="00ED2B7F" w:rsidRPr="00F342F5" w:rsidRDefault="002358F6" w:rsidP="008874A7">
            <w:pPr>
              <w:numPr>
                <w:ilvl w:val="0"/>
                <w:numId w:val="16"/>
              </w:numPr>
              <w:contextualSpacing/>
              <w:rPr>
                <w:rFonts w:ascii="Times New Roman" w:eastAsia="Times New Roman" w:hAnsi="Times New Roman" w:cs="Times New Roman"/>
                <w:lang w:eastAsia="fr-FR"/>
              </w:rPr>
            </w:pPr>
            <w:r w:rsidRPr="00F342F5">
              <w:rPr>
                <w:rFonts w:ascii="Times New Roman" w:eastAsia="Times New Roman" w:hAnsi="Times New Roman" w:cs="Times New Roman"/>
                <w:lang w:eastAsia="fr-FR"/>
              </w:rPr>
              <w:t>795.386</w:t>
            </w:r>
            <w:r w:rsidR="002D720A" w:rsidRPr="00F342F5">
              <w:rPr>
                <w:rFonts w:ascii="Times New Roman" w:eastAsia="Times New Roman" w:hAnsi="Times New Roman" w:cs="Times New Roman"/>
                <w:lang w:eastAsia="fr-FR"/>
              </w:rPr>
              <w:t xml:space="preserve"> </w:t>
            </w:r>
            <w:r w:rsidR="00ED2B7F" w:rsidRPr="00F342F5">
              <w:rPr>
                <w:rFonts w:ascii="Times New Roman" w:eastAsia="Times New Roman" w:hAnsi="Times New Roman" w:cs="Times New Roman"/>
                <w:lang w:eastAsia="fr-FR"/>
              </w:rPr>
              <w:t>Euros</w:t>
            </w:r>
          </w:p>
        </w:tc>
      </w:tr>
    </w:tbl>
    <w:p w14:paraId="2E952D8B" w14:textId="4C438C3E" w:rsidR="00013692" w:rsidRPr="008F4247" w:rsidRDefault="005E2678" w:rsidP="009A3C29">
      <w:pPr>
        <w:pStyle w:val="Titre2"/>
        <w:tabs>
          <w:tab w:val="left" w:pos="3000"/>
        </w:tabs>
        <w:rPr>
          <w:rFonts w:ascii="Times New Roman" w:hAnsi="Times New Roman" w:cs="Times New Roman"/>
          <w:color w:val="auto"/>
          <w:sz w:val="24"/>
          <w:szCs w:val="24"/>
        </w:rPr>
      </w:pPr>
      <w:r w:rsidRPr="008F4247">
        <w:rPr>
          <w:rFonts w:ascii="Times New Roman" w:hAnsi="Times New Roman" w:cs="Times New Roman"/>
          <w:color w:val="auto"/>
          <w:sz w:val="24"/>
          <w:szCs w:val="24"/>
        </w:rPr>
        <w:tab/>
      </w:r>
    </w:p>
    <w:p w14:paraId="57049BC2" w14:textId="5FAABA91" w:rsidR="0025610A" w:rsidRPr="00733122" w:rsidRDefault="003E40BF" w:rsidP="00F342F5">
      <w:pPr>
        <w:pStyle w:val="Titre2"/>
        <w:rPr>
          <w:rFonts w:ascii="Times New Roman" w:hAnsi="Times New Roman" w:cs="Times New Roman"/>
          <w:b/>
          <w:bCs/>
          <w:sz w:val="24"/>
          <w:szCs w:val="24"/>
        </w:rPr>
      </w:pPr>
      <w:bookmarkStart w:id="69" w:name="_Toc119100300"/>
      <w:r w:rsidRPr="00733122">
        <w:rPr>
          <w:rFonts w:ascii="Times New Roman" w:hAnsi="Times New Roman" w:cs="Times New Roman"/>
          <w:b/>
          <w:bCs/>
          <w:sz w:val="24"/>
          <w:szCs w:val="24"/>
        </w:rPr>
        <w:t>1.</w:t>
      </w:r>
      <w:r w:rsidR="00F342F5" w:rsidRPr="00733122">
        <w:rPr>
          <w:rFonts w:ascii="Times New Roman" w:hAnsi="Times New Roman" w:cs="Times New Roman"/>
          <w:b/>
          <w:bCs/>
          <w:sz w:val="24"/>
          <w:szCs w:val="24"/>
        </w:rPr>
        <w:t>1</w:t>
      </w:r>
      <w:r w:rsidR="00775EEC" w:rsidRPr="00733122">
        <w:rPr>
          <w:rFonts w:ascii="Times New Roman" w:hAnsi="Times New Roman" w:cs="Times New Roman"/>
          <w:b/>
          <w:bCs/>
          <w:sz w:val="24"/>
          <w:szCs w:val="24"/>
        </w:rPr>
        <w:t xml:space="preserve"> </w:t>
      </w:r>
      <w:r w:rsidR="009D1234" w:rsidRPr="00733122">
        <w:rPr>
          <w:rFonts w:ascii="Times New Roman" w:hAnsi="Times New Roman" w:cs="Times New Roman"/>
          <w:b/>
          <w:bCs/>
          <w:sz w:val="24"/>
          <w:szCs w:val="24"/>
        </w:rPr>
        <w:t xml:space="preserve">Contexte et </w:t>
      </w:r>
      <w:r w:rsidR="00F63E23" w:rsidRPr="00733122">
        <w:rPr>
          <w:rFonts w:ascii="Times New Roman" w:hAnsi="Times New Roman" w:cs="Times New Roman"/>
          <w:b/>
          <w:bCs/>
          <w:sz w:val="24"/>
          <w:szCs w:val="24"/>
        </w:rPr>
        <w:t>justification</w:t>
      </w:r>
      <w:r w:rsidR="00F67774" w:rsidRPr="00733122">
        <w:rPr>
          <w:rFonts w:ascii="Times New Roman" w:hAnsi="Times New Roman" w:cs="Times New Roman"/>
          <w:b/>
          <w:bCs/>
          <w:sz w:val="24"/>
          <w:szCs w:val="24"/>
        </w:rPr>
        <w:t xml:space="preserve"> de</w:t>
      </w:r>
      <w:r w:rsidR="001206A8" w:rsidRPr="00733122">
        <w:rPr>
          <w:rFonts w:ascii="Times New Roman" w:hAnsi="Times New Roman" w:cs="Times New Roman"/>
          <w:b/>
          <w:bCs/>
          <w:sz w:val="24"/>
          <w:szCs w:val="24"/>
        </w:rPr>
        <w:t xml:space="preserve"> la composante 2</w:t>
      </w:r>
      <w:r w:rsidR="006A232A" w:rsidRPr="00733122">
        <w:rPr>
          <w:rFonts w:ascii="Times New Roman" w:hAnsi="Times New Roman" w:cs="Times New Roman"/>
          <w:b/>
          <w:bCs/>
          <w:sz w:val="24"/>
          <w:szCs w:val="24"/>
        </w:rPr>
        <w:t xml:space="preserve"> de PRISMA</w:t>
      </w:r>
      <w:bookmarkEnd w:id="69"/>
    </w:p>
    <w:p w14:paraId="36D54BEB" w14:textId="189FAFE5" w:rsidR="00BE3F13" w:rsidRPr="009D1234" w:rsidRDefault="00BE3F13" w:rsidP="00E3072A">
      <w:pPr>
        <w:jc w:val="both"/>
        <w:rPr>
          <w:rFonts w:ascii="Times New Roman" w:hAnsi="Times New Roman" w:cs="Times New Roman"/>
          <w:sz w:val="24"/>
          <w:szCs w:val="24"/>
        </w:rPr>
      </w:pPr>
      <w:r w:rsidRPr="009D1234">
        <w:rPr>
          <w:rFonts w:ascii="Times New Roman" w:hAnsi="Times New Roman" w:cs="Times New Roman"/>
          <w:sz w:val="24"/>
          <w:szCs w:val="24"/>
        </w:rPr>
        <w:t xml:space="preserve">La disponibilité de fourrage pour le bétail en Afrique de l'Ouest, en particulier pour les pasteurs transhumants, a toujours été irrégulière en raison de la variabilité du climat, et cette incertitude a tendance à augmenter en raison du changement climatique. Cela implique, de plus en plus, qu'il est nécessaire de compléter l'alimentation à base de fourrage par des concentrés ou des </w:t>
      </w:r>
      <w:r w:rsidRPr="009D1234">
        <w:rPr>
          <w:rFonts w:ascii="Times New Roman" w:hAnsi="Times New Roman" w:cs="Times New Roman"/>
          <w:sz w:val="24"/>
          <w:szCs w:val="24"/>
        </w:rPr>
        <w:lastRenderedPageBreak/>
        <w:t xml:space="preserve">sous-produits agro-industriels (SPAI). Cependant, le marché de l'aliment bétail en Afrique de l'Ouest souffre de certaines restrictions qui conditionnent sa disponibilité et son accès par les pasteurs à de nombreuses limitations, en particulier pendant les soudures pastorales (entre mars et juin).  Les agropasteurs et les éleveurs transhumants ont traditionnellement essayé de résoudre ce problème en créant des banques d'aliments pour animaux (BAB), dans le but de gérer les pénuries cycliques. Le mécanisme est simple et consiste à cumuler et stocker des réserves d’aliment bétail avant la soudure et les vendre pendant la soudure aux agro-pasteurs locaux et aux pasteurs transhumants. Les BAB représentent une solution réussie, qui se heurte toutefois à certaines limites : la gestion des stocks est compliquée, car les BAB </w:t>
      </w:r>
      <w:proofErr w:type="gramStart"/>
      <w:r w:rsidRPr="009D1234">
        <w:rPr>
          <w:rFonts w:ascii="Times New Roman" w:hAnsi="Times New Roman" w:cs="Times New Roman"/>
          <w:sz w:val="24"/>
          <w:szCs w:val="24"/>
        </w:rPr>
        <w:t>ont</w:t>
      </w:r>
      <w:proofErr w:type="gramEnd"/>
      <w:r w:rsidRPr="009D1234">
        <w:rPr>
          <w:rFonts w:ascii="Times New Roman" w:hAnsi="Times New Roman" w:cs="Times New Roman"/>
          <w:sz w:val="24"/>
          <w:szCs w:val="24"/>
        </w:rPr>
        <w:t xml:space="preserve"> des difficultés à savoir quelle partie de leurs stocks d'aliments pour animaux ils doivent réserver aux éleveurs transhumants qui transiteront par la zone. Il est également difficile pour les éleveurs transhumants de savoir dans quels BAB il y a encore des stocks.</w:t>
      </w:r>
      <w:r w:rsidR="00DC2313" w:rsidRPr="009D1234">
        <w:rPr>
          <w:rFonts w:ascii="Times New Roman" w:hAnsi="Times New Roman" w:cs="Times New Roman"/>
          <w:sz w:val="24"/>
          <w:szCs w:val="24"/>
        </w:rPr>
        <w:t xml:space="preserve"> </w:t>
      </w:r>
      <w:r w:rsidRPr="009D1234">
        <w:rPr>
          <w:rFonts w:ascii="Times New Roman" w:hAnsi="Times New Roman" w:cs="Times New Roman"/>
          <w:sz w:val="24"/>
          <w:szCs w:val="24"/>
        </w:rPr>
        <w:t xml:space="preserve">L'un des moyens de faciliter l'accès des agropasteurs et des éleveurs transhumants à l'alimentation est de faire baisser les prix, qui sont presque toujours excessifs lors de la soudure. Les problèmes de rupture de contrat </w:t>
      </w:r>
      <w:r w:rsidR="001F578E">
        <w:rPr>
          <w:rFonts w:ascii="Times New Roman" w:hAnsi="Times New Roman" w:cs="Times New Roman"/>
          <w:sz w:val="24"/>
          <w:szCs w:val="24"/>
        </w:rPr>
        <w:t>existent</w:t>
      </w:r>
      <w:r w:rsidRPr="009D1234">
        <w:rPr>
          <w:rFonts w:ascii="Times New Roman" w:hAnsi="Times New Roman" w:cs="Times New Roman"/>
          <w:sz w:val="24"/>
          <w:szCs w:val="24"/>
        </w:rPr>
        <w:t xml:space="preserve"> entre les fédérations de BAB et les usines d'aliments pour animaux. À cette fin, la réservation d'aliments pour animaux à l'usine en novembre permettrait d'obtenir de meilleurs prix d'achat. Mais il arrive aussi que les usines ne respectent pas ces réserves, et lorsqu'elles doivent livrer le produit en février, elles invoquent le manque de disponibilité. </w:t>
      </w:r>
    </w:p>
    <w:p w14:paraId="70E5DF27" w14:textId="6EAFC2C2" w:rsidR="00124C7D" w:rsidRPr="00873A47" w:rsidRDefault="00124C7D" w:rsidP="00124C7D">
      <w:pPr>
        <w:jc w:val="both"/>
        <w:rPr>
          <w:rFonts w:ascii="Times New Roman" w:hAnsi="Times New Roman" w:cs="Times New Roman"/>
          <w:sz w:val="24"/>
          <w:szCs w:val="24"/>
          <w:lang w:val="fr-FR"/>
        </w:rPr>
      </w:pPr>
      <w:r w:rsidRPr="00873A47">
        <w:rPr>
          <w:rFonts w:ascii="Times New Roman" w:hAnsi="Times New Roman" w:cs="Times New Roman"/>
          <w:sz w:val="24"/>
          <w:szCs w:val="24"/>
          <w:lang w:val="fr-FR"/>
        </w:rPr>
        <w:t xml:space="preserve">Un problème supplémentaire survient lorsqu'il y a des crises alimentaires régionales ou même mondiales au cours desquelles les prix des matières premières pour la production d'aliments pour animaux montent en flèche. Dans ce cas, l'examen des mécanismes que la </w:t>
      </w:r>
      <w:bookmarkStart w:id="70" w:name="_Hlk119431535"/>
      <w:r w:rsidRPr="00873A47">
        <w:rPr>
          <w:rFonts w:ascii="Times New Roman" w:hAnsi="Times New Roman" w:cs="Times New Roman"/>
          <w:sz w:val="24"/>
          <w:szCs w:val="24"/>
          <w:lang w:val="fr-FR"/>
        </w:rPr>
        <w:t xml:space="preserve">Réserve régionale de sécurité alimentaire </w:t>
      </w:r>
      <w:bookmarkEnd w:id="70"/>
      <w:r w:rsidRPr="00873A47">
        <w:rPr>
          <w:rFonts w:ascii="Times New Roman" w:hAnsi="Times New Roman" w:cs="Times New Roman"/>
          <w:sz w:val="24"/>
          <w:szCs w:val="24"/>
          <w:lang w:val="fr-FR"/>
        </w:rPr>
        <w:t>pourrait atténuer les pénuries d'aliments pour animaux en facilitant les importations de l'extérieur de la région pour répondre aux urgences en matière d'alimentation du bétail</w:t>
      </w:r>
      <w:r w:rsidR="00D15090" w:rsidRPr="00873A47">
        <w:rPr>
          <w:rFonts w:ascii="Times New Roman" w:hAnsi="Times New Roman" w:cs="Times New Roman"/>
          <w:sz w:val="24"/>
          <w:szCs w:val="24"/>
          <w:lang w:val="fr-FR"/>
        </w:rPr>
        <w:t>, est indispensable</w:t>
      </w:r>
      <w:r w:rsidRPr="00873A47">
        <w:rPr>
          <w:rFonts w:ascii="Times New Roman" w:hAnsi="Times New Roman" w:cs="Times New Roman"/>
          <w:sz w:val="24"/>
          <w:szCs w:val="24"/>
          <w:lang w:val="fr-FR"/>
        </w:rPr>
        <w:t xml:space="preserve">. Il est </w:t>
      </w:r>
      <w:r w:rsidR="00D15090" w:rsidRPr="00873A47">
        <w:rPr>
          <w:rFonts w:ascii="Times New Roman" w:hAnsi="Times New Roman" w:cs="Times New Roman"/>
          <w:sz w:val="24"/>
          <w:szCs w:val="24"/>
          <w:lang w:val="fr-FR"/>
        </w:rPr>
        <w:t xml:space="preserve">donc </w:t>
      </w:r>
      <w:r w:rsidRPr="00873A47">
        <w:rPr>
          <w:rFonts w:ascii="Times New Roman" w:hAnsi="Times New Roman" w:cs="Times New Roman"/>
          <w:sz w:val="24"/>
          <w:szCs w:val="24"/>
          <w:lang w:val="fr-FR"/>
        </w:rPr>
        <w:t>nécessaire d'intégrer un tel mécanisme dans le fonctionnement de la RRSA.</w:t>
      </w:r>
    </w:p>
    <w:p w14:paraId="0C4C530E" w14:textId="693DFE45" w:rsidR="001206A8" w:rsidRPr="009D1234" w:rsidRDefault="001206A8" w:rsidP="00E3072A">
      <w:pPr>
        <w:jc w:val="both"/>
        <w:rPr>
          <w:rFonts w:ascii="Times New Roman" w:hAnsi="Times New Roman" w:cs="Times New Roman"/>
          <w:sz w:val="24"/>
          <w:szCs w:val="24"/>
        </w:rPr>
      </w:pPr>
      <w:r w:rsidRPr="001206A8">
        <w:rPr>
          <w:rFonts w:ascii="Times New Roman" w:hAnsi="Times New Roman" w:cs="Times New Roman"/>
          <w:sz w:val="24"/>
          <w:szCs w:val="24"/>
        </w:rPr>
        <w:t>Ainsi, la Commission de la CEDEAO, représentée par l’Agence Régionale pour l’Agriculture et l’Alimentation (ARAA), a lancé cet appel à propositions de projets au profit du Burkina-Faso, Mali, Niger autour de la thématique de : l’amélioration de la disponibilité et l'accès à l'aliment de bétail de qualité au niveau régional. Si l’action cible in fine les pasteurs et agropasteurs en leur permettant de faire évoluer leurs systèmes de production et les rendre plus productifs</w:t>
      </w:r>
      <w:r w:rsidR="002471BC">
        <w:rPr>
          <w:rFonts w:ascii="Times New Roman" w:hAnsi="Times New Roman" w:cs="Times New Roman"/>
          <w:sz w:val="24"/>
          <w:szCs w:val="24"/>
        </w:rPr>
        <w:t xml:space="preserve"> et </w:t>
      </w:r>
      <w:r w:rsidRPr="001206A8">
        <w:rPr>
          <w:rFonts w:ascii="Times New Roman" w:hAnsi="Times New Roman" w:cs="Times New Roman"/>
          <w:sz w:val="24"/>
          <w:szCs w:val="24"/>
        </w:rPr>
        <w:t>résilients</w:t>
      </w:r>
      <w:r w:rsidR="002471BC">
        <w:rPr>
          <w:rFonts w:ascii="Times New Roman" w:hAnsi="Times New Roman" w:cs="Times New Roman"/>
          <w:sz w:val="24"/>
          <w:szCs w:val="24"/>
        </w:rPr>
        <w:t>,</w:t>
      </w:r>
      <w:r w:rsidRPr="001206A8">
        <w:rPr>
          <w:rFonts w:ascii="Times New Roman" w:hAnsi="Times New Roman" w:cs="Times New Roman"/>
          <w:sz w:val="24"/>
          <w:szCs w:val="24"/>
        </w:rPr>
        <w:t xml:space="preserve"> ce sont avant tout les structures d’accompagnement et d’encadrement du secteur pastoral qui en sont les bénéficiaires directs. Les institutions publiques, centres de recherches, organisations professionnelles et </w:t>
      </w:r>
      <w:proofErr w:type="spellStart"/>
      <w:r w:rsidRPr="001206A8">
        <w:rPr>
          <w:rFonts w:ascii="Times New Roman" w:hAnsi="Times New Roman" w:cs="Times New Roman"/>
          <w:sz w:val="24"/>
          <w:szCs w:val="24"/>
        </w:rPr>
        <w:t>ONGs</w:t>
      </w:r>
      <w:proofErr w:type="spellEnd"/>
      <w:r w:rsidRPr="001206A8">
        <w:rPr>
          <w:rFonts w:ascii="Times New Roman" w:hAnsi="Times New Roman" w:cs="Times New Roman"/>
          <w:sz w:val="24"/>
          <w:szCs w:val="24"/>
        </w:rPr>
        <w:t xml:space="preserve"> seront en effet les principaux destinataires des connaissances produites et du renforcement de capacités mis en œuvre en vue d’une mise à l’échelle des pratiques identifiées à l’échelle régionale.</w:t>
      </w:r>
    </w:p>
    <w:p w14:paraId="617ED85F" w14:textId="33C42744" w:rsidR="009D1234" w:rsidRPr="00733122" w:rsidRDefault="009D1234" w:rsidP="00392618">
      <w:pPr>
        <w:pStyle w:val="Titre2"/>
        <w:rPr>
          <w:rFonts w:ascii="Times New Roman" w:hAnsi="Times New Roman" w:cs="Times New Roman"/>
          <w:b/>
          <w:bCs/>
          <w:sz w:val="24"/>
          <w:szCs w:val="24"/>
        </w:rPr>
      </w:pPr>
      <w:bookmarkStart w:id="71" w:name="_Toc119100301"/>
      <w:r w:rsidRPr="00733122">
        <w:rPr>
          <w:rFonts w:ascii="Times New Roman" w:hAnsi="Times New Roman" w:cs="Times New Roman"/>
          <w:b/>
          <w:bCs/>
          <w:sz w:val="24"/>
          <w:szCs w:val="24"/>
        </w:rPr>
        <w:t>1.2 Actions éligibles</w:t>
      </w:r>
      <w:bookmarkEnd w:id="71"/>
      <w:r w:rsidRPr="00733122">
        <w:rPr>
          <w:rFonts w:ascii="Times New Roman" w:hAnsi="Times New Roman" w:cs="Times New Roman"/>
          <w:b/>
          <w:bCs/>
          <w:sz w:val="24"/>
          <w:szCs w:val="24"/>
        </w:rPr>
        <w:t xml:space="preserve"> </w:t>
      </w:r>
    </w:p>
    <w:p w14:paraId="34DA1E47" w14:textId="2E799A0C" w:rsidR="002358F6" w:rsidRPr="006A232A" w:rsidRDefault="006A232A" w:rsidP="006A232A">
      <w:pPr>
        <w:jc w:val="both"/>
        <w:rPr>
          <w:rFonts w:ascii="Times New Roman" w:hAnsi="Times New Roman" w:cs="Times New Roman"/>
          <w:sz w:val="24"/>
          <w:szCs w:val="24"/>
        </w:rPr>
      </w:pPr>
      <w:r>
        <w:rPr>
          <w:rFonts w:ascii="Times New Roman" w:hAnsi="Times New Roman" w:cs="Times New Roman"/>
          <w:sz w:val="24"/>
          <w:szCs w:val="24"/>
        </w:rPr>
        <w:t>Dans le cadre de cet appel à proposition l</w:t>
      </w:r>
      <w:r w:rsidR="009D1234" w:rsidRPr="009D1234">
        <w:rPr>
          <w:rFonts w:ascii="Times New Roman" w:hAnsi="Times New Roman" w:cs="Times New Roman"/>
          <w:sz w:val="24"/>
          <w:szCs w:val="24"/>
        </w:rPr>
        <w:t xml:space="preserve">es actions éligibles sont </w:t>
      </w:r>
      <w:r>
        <w:rPr>
          <w:rFonts w:ascii="Times New Roman" w:hAnsi="Times New Roman" w:cs="Times New Roman"/>
          <w:sz w:val="24"/>
          <w:szCs w:val="24"/>
        </w:rPr>
        <w:t>les suivantes</w:t>
      </w:r>
      <w:r w:rsidR="009D1234" w:rsidRPr="009D1234">
        <w:rPr>
          <w:rFonts w:ascii="Times New Roman" w:hAnsi="Times New Roman" w:cs="Times New Roman"/>
          <w:sz w:val="24"/>
          <w:szCs w:val="24"/>
        </w:rPr>
        <w:t xml:space="preserve"> :</w:t>
      </w:r>
    </w:p>
    <w:p w14:paraId="395EE298" w14:textId="2656BB7E" w:rsidR="002358F6" w:rsidRDefault="006A232A" w:rsidP="002358F6">
      <w:pPr>
        <w:pStyle w:val="Paragraphedeliste"/>
        <w:numPr>
          <w:ilvl w:val="0"/>
          <w:numId w:val="44"/>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002358F6" w:rsidRPr="00DE548F">
        <w:rPr>
          <w:rFonts w:ascii="Times New Roman" w:hAnsi="Times New Roman" w:cs="Times New Roman"/>
          <w:sz w:val="24"/>
          <w:szCs w:val="24"/>
        </w:rPr>
        <w:t>’état</w:t>
      </w:r>
      <w:proofErr w:type="gramEnd"/>
      <w:r w:rsidR="002358F6" w:rsidRPr="00DE548F">
        <w:rPr>
          <w:rFonts w:ascii="Times New Roman" w:hAnsi="Times New Roman" w:cs="Times New Roman"/>
          <w:sz w:val="24"/>
          <w:szCs w:val="24"/>
        </w:rPr>
        <w:t xml:space="preserve"> des lieux des banques d'aliment bétail</w:t>
      </w:r>
      <w:r>
        <w:rPr>
          <w:rFonts w:ascii="Times New Roman" w:hAnsi="Times New Roman" w:cs="Times New Roman"/>
          <w:sz w:val="24"/>
          <w:szCs w:val="24"/>
        </w:rPr>
        <w:t> ;</w:t>
      </w:r>
    </w:p>
    <w:p w14:paraId="2FBAFA59" w14:textId="4EDAC5A5" w:rsidR="002358F6" w:rsidRPr="00DE548F" w:rsidRDefault="006A232A" w:rsidP="002358F6">
      <w:pPr>
        <w:pStyle w:val="Paragraphedeliste"/>
        <w:numPr>
          <w:ilvl w:val="0"/>
          <w:numId w:val="44"/>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002358F6" w:rsidRPr="00DE548F">
        <w:rPr>
          <w:rFonts w:ascii="Times New Roman" w:hAnsi="Times New Roman" w:cs="Times New Roman"/>
          <w:sz w:val="24"/>
          <w:szCs w:val="24"/>
        </w:rPr>
        <w:t>e</w:t>
      </w:r>
      <w:proofErr w:type="gramEnd"/>
      <w:r w:rsidR="002358F6" w:rsidRPr="00DE548F">
        <w:rPr>
          <w:rFonts w:ascii="Times New Roman" w:hAnsi="Times New Roman" w:cs="Times New Roman"/>
          <w:sz w:val="24"/>
          <w:szCs w:val="24"/>
        </w:rPr>
        <w:t xml:space="preserve"> partage des informations relatives aux banques d'aliment bétail ;</w:t>
      </w:r>
    </w:p>
    <w:p w14:paraId="332301CC" w14:textId="71D93558" w:rsidR="002358F6" w:rsidRDefault="006A232A" w:rsidP="002358F6">
      <w:pPr>
        <w:pStyle w:val="Paragraphedeliste"/>
        <w:numPr>
          <w:ilvl w:val="0"/>
          <w:numId w:val="44"/>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002358F6">
        <w:rPr>
          <w:rFonts w:ascii="Times New Roman" w:hAnsi="Times New Roman" w:cs="Times New Roman"/>
          <w:sz w:val="24"/>
          <w:szCs w:val="24"/>
        </w:rPr>
        <w:t>a</w:t>
      </w:r>
      <w:proofErr w:type="gramEnd"/>
      <w:r w:rsidR="002358F6">
        <w:rPr>
          <w:rFonts w:ascii="Times New Roman" w:hAnsi="Times New Roman" w:cs="Times New Roman"/>
          <w:sz w:val="24"/>
          <w:szCs w:val="24"/>
        </w:rPr>
        <w:t xml:space="preserve"> m</w:t>
      </w:r>
      <w:r w:rsidR="002358F6" w:rsidRPr="00DE548F">
        <w:rPr>
          <w:rFonts w:ascii="Times New Roman" w:hAnsi="Times New Roman" w:cs="Times New Roman"/>
          <w:sz w:val="24"/>
          <w:szCs w:val="24"/>
        </w:rPr>
        <w:t>ise en place de mécanismes garantissant la réservation d'AB et l'achat en période de soudure</w:t>
      </w:r>
      <w:r w:rsidR="002358F6">
        <w:rPr>
          <w:rFonts w:ascii="Times New Roman" w:hAnsi="Times New Roman" w:cs="Times New Roman"/>
          <w:sz w:val="24"/>
          <w:szCs w:val="24"/>
        </w:rPr>
        <w:t> ;</w:t>
      </w:r>
    </w:p>
    <w:p w14:paraId="5E5B8569" w14:textId="22036F7E" w:rsidR="002358F6" w:rsidRDefault="006A232A" w:rsidP="002358F6">
      <w:pPr>
        <w:pStyle w:val="Paragraphedeliste"/>
        <w:numPr>
          <w:ilvl w:val="0"/>
          <w:numId w:val="44"/>
        </w:numPr>
        <w:jc w:val="both"/>
        <w:rPr>
          <w:rFonts w:ascii="Times New Roman" w:hAnsi="Times New Roman" w:cs="Times New Roman"/>
          <w:sz w:val="24"/>
          <w:szCs w:val="24"/>
        </w:rPr>
      </w:pPr>
      <w:proofErr w:type="gramStart"/>
      <w:r>
        <w:rPr>
          <w:rFonts w:ascii="Times New Roman" w:hAnsi="Times New Roman" w:cs="Times New Roman"/>
          <w:sz w:val="24"/>
          <w:szCs w:val="24"/>
        </w:rPr>
        <w:t>l</w:t>
      </w:r>
      <w:r w:rsidR="002358F6">
        <w:rPr>
          <w:rFonts w:ascii="Times New Roman" w:hAnsi="Times New Roman" w:cs="Times New Roman"/>
          <w:sz w:val="24"/>
          <w:szCs w:val="24"/>
        </w:rPr>
        <w:t>’a</w:t>
      </w:r>
      <w:r w:rsidR="002358F6" w:rsidRPr="00363EDF">
        <w:rPr>
          <w:rFonts w:ascii="Times New Roman" w:hAnsi="Times New Roman" w:cs="Times New Roman"/>
          <w:sz w:val="24"/>
          <w:szCs w:val="24"/>
        </w:rPr>
        <w:t>nalyse</w:t>
      </w:r>
      <w:proofErr w:type="gramEnd"/>
      <w:r w:rsidR="002358F6" w:rsidRPr="00363EDF">
        <w:rPr>
          <w:rFonts w:ascii="Times New Roman" w:hAnsi="Times New Roman" w:cs="Times New Roman"/>
          <w:sz w:val="24"/>
          <w:szCs w:val="24"/>
        </w:rPr>
        <w:t xml:space="preserve"> des besoins et des procédures d’importation exceptionnelle d'AB pendant des crises pastorales</w:t>
      </w:r>
      <w:r w:rsidR="002358F6">
        <w:rPr>
          <w:rFonts w:ascii="Times New Roman" w:hAnsi="Times New Roman" w:cs="Times New Roman"/>
          <w:sz w:val="24"/>
          <w:szCs w:val="24"/>
        </w:rPr>
        <w:t>.</w:t>
      </w:r>
    </w:p>
    <w:p w14:paraId="04E5E519" w14:textId="77777777" w:rsidR="002358F6" w:rsidRDefault="002358F6" w:rsidP="002358F6">
      <w:pPr>
        <w:pStyle w:val="Paragraphedeliste"/>
        <w:jc w:val="both"/>
        <w:rPr>
          <w:rFonts w:ascii="Times New Roman" w:hAnsi="Times New Roman" w:cs="Times New Roman"/>
          <w:sz w:val="24"/>
          <w:szCs w:val="24"/>
        </w:rPr>
      </w:pPr>
    </w:p>
    <w:p w14:paraId="68233B49" w14:textId="2011A319" w:rsidR="00BB3ED9" w:rsidRPr="00733122" w:rsidRDefault="00BB3ED9" w:rsidP="00392618">
      <w:pPr>
        <w:pStyle w:val="Titre2"/>
        <w:rPr>
          <w:rFonts w:ascii="Times New Roman" w:hAnsi="Times New Roman" w:cs="Times New Roman"/>
          <w:b/>
          <w:bCs/>
          <w:sz w:val="24"/>
          <w:szCs w:val="24"/>
        </w:rPr>
      </w:pPr>
      <w:bookmarkStart w:id="72" w:name="_Toc119100302"/>
      <w:r w:rsidRPr="00733122">
        <w:rPr>
          <w:rFonts w:ascii="Times New Roman" w:hAnsi="Times New Roman" w:cs="Times New Roman"/>
          <w:b/>
          <w:bCs/>
          <w:sz w:val="24"/>
          <w:szCs w:val="24"/>
        </w:rPr>
        <w:lastRenderedPageBreak/>
        <w:t>1.3 Actions non éligibles</w:t>
      </w:r>
      <w:bookmarkEnd w:id="72"/>
    </w:p>
    <w:p w14:paraId="4441A67B" w14:textId="152BA6E9" w:rsidR="004E5EDF" w:rsidRPr="00705626" w:rsidRDefault="00F67774" w:rsidP="00E3072A">
      <w:pPr>
        <w:jc w:val="both"/>
        <w:rPr>
          <w:rFonts w:ascii="Times New Roman" w:hAnsi="Times New Roman" w:cs="Times New Roman"/>
          <w:sz w:val="24"/>
          <w:szCs w:val="24"/>
        </w:rPr>
      </w:pPr>
      <w:bookmarkStart w:id="73" w:name="_Hlk118537051"/>
      <w:r w:rsidRPr="00F67774">
        <w:rPr>
          <w:rFonts w:ascii="Times New Roman" w:hAnsi="Times New Roman" w:cs="Times New Roman"/>
          <w:sz w:val="24"/>
          <w:szCs w:val="24"/>
        </w:rPr>
        <w:t xml:space="preserve"> </w:t>
      </w:r>
      <w:r w:rsidR="00392618">
        <w:rPr>
          <w:rFonts w:ascii="Times New Roman" w:hAnsi="Times New Roman" w:cs="Times New Roman"/>
          <w:sz w:val="24"/>
          <w:szCs w:val="24"/>
        </w:rPr>
        <w:t>Les activités de</w:t>
      </w:r>
      <w:r w:rsidRPr="00F67774">
        <w:rPr>
          <w:rFonts w:ascii="Times New Roman" w:hAnsi="Times New Roman" w:cs="Times New Roman"/>
          <w:sz w:val="24"/>
          <w:szCs w:val="24"/>
        </w:rPr>
        <w:t xml:space="preserve"> capitalisation, de plaidoyer et de dialogue politique</w:t>
      </w:r>
      <w:r w:rsidR="005E2045">
        <w:rPr>
          <w:rFonts w:ascii="Times New Roman" w:hAnsi="Times New Roman" w:cs="Times New Roman"/>
          <w:sz w:val="24"/>
          <w:szCs w:val="24"/>
        </w:rPr>
        <w:t xml:space="preserve"> </w:t>
      </w:r>
      <w:r w:rsidR="00392618">
        <w:rPr>
          <w:rFonts w:ascii="Times New Roman" w:hAnsi="Times New Roman" w:cs="Times New Roman"/>
          <w:sz w:val="24"/>
          <w:szCs w:val="24"/>
        </w:rPr>
        <w:t xml:space="preserve">ne sont pas éligibles </w:t>
      </w:r>
      <w:r w:rsidR="005E2045">
        <w:rPr>
          <w:rFonts w:ascii="Times New Roman" w:hAnsi="Times New Roman" w:cs="Times New Roman"/>
          <w:sz w:val="24"/>
          <w:szCs w:val="24"/>
        </w:rPr>
        <w:t>parce qu</w:t>
      </w:r>
      <w:r w:rsidR="00392618">
        <w:rPr>
          <w:rFonts w:ascii="Times New Roman" w:hAnsi="Times New Roman" w:cs="Times New Roman"/>
          <w:sz w:val="24"/>
          <w:szCs w:val="24"/>
        </w:rPr>
        <w:t>’elles seront réalisées dans le cadre de la</w:t>
      </w:r>
      <w:r w:rsidR="005E2045">
        <w:rPr>
          <w:rFonts w:ascii="Times New Roman" w:hAnsi="Times New Roman" w:cs="Times New Roman"/>
          <w:sz w:val="24"/>
          <w:szCs w:val="24"/>
        </w:rPr>
        <w:t xml:space="preserve"> </w:t>
      </w:r>
      <w:r w:rsidR="00392618">
        <w:rPr>
          <w:rFonts w:ascii="Times New Roman" w:hAnsi="Times New Roman" w:cs="Times New Roman"/>
          <w:sz w:val="24"/>
          <w:szCs w:val="24"/>
        </w:rPr>
        <w:t>c</w:t>
      </w:r>
      <w:r w:rsidR="00FC1E15">
        <w:rPr>
          <w:rFonts w:ascii="Times New Roman" w:hAnsi="Times New Roman" w:cs="Times New Roman"/>
          <w:sz w:val="24"/>
          <w:szCs w:val="24"/>
        </w:rPr>
        <w:t>omposant</w:t>
      </w:r>
      <w:r w:rsidR="00392618">
        <w:rPr>
          <w:rFonts w:ascii="Times New Roman" w:hAnsi="Times New Roman" w:cs="Times New Roman"/>
          <w:sz w:val="24"/>
          <w:szCs w:val="24"/>
        </w:rPr>
        <w:t>e</w:t>
      </w:r>
      <w:r w:rsidR="005E2045">
        <w:rPr>
          <w:rFonts w:ascii="Times New Roman" w:hAnsi="Times New Roman" w:cs="Times New Roman"/>
          <w:sz w:val="24"/>
          <w:szCs w:val="24"/>
        </w:rPr>
        <w:t xml:space="preserve"> 4</w:t>
      </w:r>
      <w:r w:rsidR="00392618">
        <w:rPr>
          <w:rFonts w:ascii="Times New Roman" w:hAnsi="Times New Roman" w:cs="Times New Roman"/>
          <w:sz w:val="24"/>
          <w:szCs w:val="24"/>
        </w:rPr>
        <w:t xml:space="preserve"> (OS4 de PRISMA)</w:t>
      </w:r>
      <w:r w:rsidRPr="00F67774">
        <w:rPr>
          <w:rFonts w:ascii="Times New Roman" w:hAnsi="Times New Roman" w:cs="Times New Roman"/>
          <w:sz w:val="24"/>
          <w:szCs w:val="24"/>
        </w:rPr>
        <w:t xml:space="preserve">. </w:t>
      </w:r>
      <w:r w:rsidR="00392618" w:rsidRPr="00392618">
        <w:rPr>
          <w:rFonts w:ascii="Times New Roman" w:hAnsi="Times New Roman" w:cs="Times New Roman"/>
          <w:sz w:val="24"/>
          <w:szCs w:val="24"/>
        </w:rPr>
        <w:t xml:space="preserve">Les activités de recherches fondamentales non directement applicables ne sont </w:t>
      </w:r>
      <w:r w:rsidR="00392618">
        <w:rPr>
          <w:rFonts w:ascii="Times New Roman" w:hAnsi="Times New Roman" w:cs="Times New Roman"/>
          <w:sz w:val="24"/>
          <w:szCs w:val="24"/>
        </w:rPr>
        <w:t xml:space="preserve">également </w:t>
      </w:r>
      <w:r w:rsidR="00392618" w:rsidRPr="00392618">
        <w:rPr>
          <w:rFonts w:ascii="Times New Roman" w:hAnsi="Times New Roman" w:cs="Times New Roman"/>
          <w:sz w:val="24"/>
          <w:szCs w:val="24"/>
        </w:rPr>
        <w:t>pas éligibles</w:t>
      </w:r>
      <w:r w:rsidR="00392618">
        <w:rPr>
          <w:rFonts w:ascii="Times New Roman" w:hAnsi="Times New Roman" w:cs="Times New Roman"/>
          <w:sz w:val="24"/>
          <w:szCs w:val="24"/>
        </w:rPr>
        <w:t>.</w:t>
      </w:r>
      <w:r w:rsidR="00392618" w:rsidRPr="00392618">
        <w:rPr>
          <w:rFonts w:ascii="Times New Roman" w:hAnsi="Times New Roman" w:cs="Times New Roman"/>
          <w:sz w:val="24"/>
          <w:szCs w:val="24"/>
        </w:rPr>
        <w:t xml:space="preserve"> </w:t>
      </w:r>
      <w:r w:rsidRPr="00F67774">
        <w:rPr>
          <w:rFonts w:ascii="Times New Roman" w:hAnsi="Times New Roman" w:cs="Times New Roman"/>
          <w:sz w:val="24"/>
          <w:szCs w:val="24"/>
        </w:rPr>
        <w:t>Il en est de même des études de type exploratoire sauf si elles sont indispensables et de courte durée, en vue d’établir des situations de référence.</w:t>
      </w:r>
      <w:bookmarkEnd w:id="73"/>
    </w:p>
    <w:p w14:paraId="4A4EAA3E" w14:textId="4FCDAC77" w:rsidR="00424312" w:rsidRPr="00F24EE6" w:rsidRDefault="00424312" w:rsidP="00F24EE6">
      <w:pPr>
        <w:pStyle w:val="Titre1"/>
        <w:rPr>
          <w:rFonts w:ascii="Times New Roman" w:hAnsi="Times New Roman" w:cs="Times New Roman"/>
          <w:b/>
          <w:bCs/>
          <w:sz w:val="24"/>
          <w:szCs w:val="24"/>
        </w:rPr>
      </w:pPr>
      <w:r w:rsidRPr="00F24EE6">
        <w:t xml:space="preserve"> </w:t>
      </w:r>
      <w:bookmarkStart w:id="74" w:name="_Toc119100303"/>
      <w:r w:rsidRPr="00F24EE6">
        <w:rPr>
          <w:rFonts w:ascii="Times New Roman" w:hAnsi="Times New Roman" w:cs="Times New Roman"/>
          <w:b/>
          <w:bCs/>
          <w:sz w:val="24"/>
          <w:szCs w:val="24"/>
        </w:rPr>
        <w:t>2</w:t>
      </w:r>
      <w:r w:rsidR="00F67774" w:rsidRPr="00F24EE6">
        <w:rPr>
          <w:rFonts w:ascii="Times New Roman" w:hAnsi="Times New Roman" w:cs="Times New Roman"/>
          <w:b/>
          <w:bCs/>
          <w:sz w:val="24"/>
          <w:szCs w:val="24"/>
        </w:rPr>
        <w:t xml:space="preserve"> </w:t>
      </w:r>
      <w:r w:rsidR="00E25481" w:rsidRPr="00F24EE6">
        <w:rPr>
          <w:rFonts w:ascii="Times New Roman" w:hAnsi="Times New Roman" w:cs="Times New Roman"/>
          <w:b/>
          <w:bCs/>
          <w:sz w:val="24"/>
          <w:szCs w:val="24"/>
        </w:rPr>
        <w:t xml:space="preserve"> </w:t>
      </w:r>
      <w:r w:rsidRPr="00F24EE6">
        <w:rPr>
          <w:rFonts w:ascii="Times New Roman" w:hAnsi="Times New Roman" w:cs="Times New Roman"/>
          <w:b/>
          <w:bCs/>
          <w:sz w:val="24"/>
          <w:szCs w:val="24"/>
        </w:rPr>
        <w:t xml:space="preserve"> </w:t>
      </w:r>
      <w:r w:rsidR="00D253F2" w:rsidRPr="00F24EE6">
        <w:rPr>
          <w:rFonts w:ascii="Times New Roman" w:hAnsi="Times New Roman" w:cs="Times New Roman"/>
          <w:b/>
          <w:bCs/>
          <w:sz w:val="24"/>
          <w:szCs w:val="24"/>
        </w:rPr>
        <w:t xml:space="preserve">Quelques </w:t>
      </w:r>
      <w:r w:rsidR="00D253F2" w:rsidRPr="00F24EE6">
        <w:rPr>
          <w:rStyle w:val="Titre1Car"/>
          <w:rFonts w:ascii="Times New Roman" w:hAnsi="Times New Roman" w:cs="Times New Roman"/>
          <w:b/>
          <w:bCs/>
          <w:sz w:val="24"/>
          <w:szCs w:val="24"/>
        </w:rPr>
        <w:t>points</w:t>
      </w:r>
      <w:r w:rsidR="00D253F2" w:rsidRPr="00F24EE6">
        <w:rPr>
          <w:rFonts w:ascii="Times New Roman" w:hAnsi="Times New Roman" w:cs="Times New Roman"/>
          <w:b/>
          <w:bCs/>
          <w:sz w:val="24"/>
          <w:szCs w:val="24"/>
        </w:rPr>
        <w:t xml:space="preserve"> d’attention lors de l’élaboration des propositions</w:t>
      </w:r>
      <w:bookmarkEnd w:id="74"/>
    </w:p>
    <w:p w14:paraId="58059CA8" w14:textId="321AE1F9" w:rsidR="004E5EDF" w:rsidRPr="00F67774" w:rsidRDefault="00424312" w:rsidP="00E3072A">
      <w:pPr>
        <w:jc w:val="both"/>
        <w:rPr>
          <w:rFonts w:ascii="Times New Roman" w:hAnsi="Times New Roman" w:cs="Times New Roman"/>
          <w:sz w:val="24"/>
          <w:szCs w:val="24"/>
        </w:rPr>
      </w:pPr>
      <w:r w:rsidRPr="009A3C29">
        <w:rPr>
          <w:rFonts w:ascii="Times New Roman" w:hAnsi="Times New Roman" w:cs="Times New Roman"/>
          <w:sz w:val="24"/>
          <w:szCs w:val="24"/>
        </w:rPr>
        <w:t xml:space="preserve"> Les propositions devront être justifiées et argumentées à partir d’une connaissance approfondie </w:t>
      </w:r>
      <w:r w:rsidR="004E5EDF">
        <w:rPr>
          <w:rFonts w:ascii="Times New Roman" w:hAnsi="Times New Roman" w:cs="Times New Roman"/>
          <w:sz w:val="24"/>
          <w:szCs w:val="24"/>
        </w:rPr>
        <w:t xml:space="preserve">du secteur pastoral </w:t>
      </w:r>
      <w:r w:rsidRPr="009A3C29">
        <w:rPr>
          <w:rFonts w:ascii="Times New Roman" w:hAnsi="Times New Roman" w:cs="Times New Roman"/>
          <w:sz w:val="24"/>
          <w:szCs w:val="24"/>
        </w:rPr>
        <w:t>et des problématiques concrètes de</w:t>
      </w:r>
      <w:r w:rsidR="00D253F2" w:rsidRPr="009A3C29">
        <w:rPr>
          <w:rFonts w:ascii="Times New Roman" w:hAnsi="Times New Roman" w:cs="Times New Roman"/>
          <w:sz w:val="24"/>
          <w:szCs w:val="24"/>
        </w:rPr>
        <w:t xml:space="preserve"> gestion de la disponibilité et l’accès à l’aliment de bétail de qualité</w:t>
      </w:r>
      <w:r w:rsidRPr="009A3C29">
        <w:rPr>
          <w:rFonts w:ascii="Times New Roman" w:hAnsi="Times New Roman" w:cs="Times New Roman"/>
          <w:sz w:val="24"/>
          <w:szCs w:val="24"/>
        </w:rPr>
        <w:t>.</w:t>
      </w:r>
      <w:r w:rsidR="002471BC">
        <w:rPr>
          <w:rFonts w:ascii="Times New Roman" w:hAnsi="Times New Roman" w:cs="Times New Roman"/>
          <w:sz w:val="24"/>
          <w:szCs w:val="24"/>
        </w:rPr>
        <w:t xml:space="preserve"> </w:t>
      </w:r>
      <w:r w:rsidR="004E5EDF">
        <w:rPr>
          <w:rFonts w:ascii="Times New Roman" w:hAnsi="Times New Roman" w:cs="Times New Roman"/>
          <w:sz w:val="24"/>
          <w:szCs w:val="24"/>
        </w:rPr>
        <w:t xml:space="preserve">Les trois pays de mise en œuvre doivent être couverts par </w:t>
      </w:r>
      <w:r w:rsidR="005E2045">
        <w:rPr>
          <w:rFonts w:ascii="Times New Roman" w:hAnsi="Times New Roman" w:cs="Times New Roman"/>
          <w:sz w:val="24"/>
          <w:szCs w:val="24"/>
        </w:rPr>
        <w:t xml:space="preserve">le </w:t>
      </w:r>
      <w:r w:rsidR="004E5EDF">
        <w:rPr>
          <w:rFonts w:ascii="Times New Roman" w:hAnsi="Times New Roman" w:cs="Times New Roman"/>
          <w:sz w:val="24"/>
          <w:szCs w:val="24"/>
        </w:rPr>
        <w:t xml:space="preserve">projet. </w:t>
      </w:r>
      <w:r w:rsidRPr="009A3C29">
        <w:rPr>
          <w:rFonts w:ascii="Times New Roman" w:hAnsi="Times New Roman" w:cs="Times New Roman"/>
          <w:sz w:val="24"/>
          <w:szCs w:val="24"/>
        </w:rPr>
        <w:t xml:space="preserve">Les propositions seront donc aussi évaluées selon la pertinence et la cohérence de la combinaison proposée d’actions. Les propositions devront également considérer les questions transversales essentielles telles que l’adaptation au changement climatique et la préservation de l’environnement, l’équité </w:t>
      </w:r>
      <w:r w:rsidR="004E5EDF" w:rsidRPr="009A3C29">
        <w:rPr>
          <w:rFonts w:ascii="Times New Roman" w:hAnsi="Times New Roman" w:cs="Times New Roman"/>
          <w:sz w:val="24"/>
          <w:szCs w:val="24"/>
        </w:rPr>
        <w:t>genre</w:t>
      </w:r>
      <w:r w:rsidR="00A17AD6">
        <w:rPr>
          <w:rFonts w:ascii="Times New Roman" w:hAnsi="Times New Roman" w:cs="Times New Roman"/>
          <w:sz w:val="24"/>
          <w:szCs w:val="24"/>
        </w:rPr>
        <w:t xml:space="preserve"> </w:t>
      </w:r>
      <w:r w:rsidR="00FC1E15">
        <w:rPr>
          <w:rFonts w:ascii="Times New Roman" w:hAnsi="Times New Roman" w:cs="Times New Roman"/>
          <w:sz w:val="24"/>
          <w:szCs w:val="24"/>
        </w:rPr>
        <w:t>et la</w:t>
      </w:r>
      <w:r w:rsidR="00A17AD6">
        <w:rPr>
          <w:rFonts w:ascii="Times New Roman" w:hAnsi="Times New Roman" w:cs="Times New Roman"/>
          <w:sz w:val="24"/>
          <w:szCs w:val="24"/>
        </w:rPr>
        <w:t xml:space="preserve"> bonne gouvernance</w:t>
      </w:r>
      <w:r w:rsidR="00FC1E15">
        <w:rPr>
          <w:rFonts w:ascii="Times New Roman" w:hAnsi="Times New Roman" w:cs="Times New Roman"/>
          <w:sz w:val="24"/>
          <w:szCs w:val="24"/>
        </w:rPr>
        <w:t>.</w:t>
      </w:r>
    </w:p>
    <w:p w14:paraId="1FE116C4" w14:textId="5AD30FA3" w:rsidR="000865AD" w:rsidRPr="00F24EE6" w:rsidRDefault="00705626" w:rsidP="00F24EE6">
      <w:pPr>
        <w:pStyle w:val="Titre1"/>
        <w:rPr>
          <w:rFonts w:ascii="Times New Roman" w:hAnsi="Times New Roman" w:cs="Times New Roman"/>
          <w:b/>
          <w:bCs/>
          <w:sz w:val="24"/>
          <w:szCs w:val="24"/>
        </w:rPr>
      </w:pPr>
      <w:bookmarkStart w:id="75" w:name="_Toc119100304"/>
      <w:r w:rsidRPr="00F24EE6">
        <w:rPr>
          <w:rFonts w:ascii="Times New Roman" w:hAnsi="Times New Roman" w:cs="Times New Roman"/>
          <w:b/>
          <w:bCs/>
          <w:sz w:val="24"/>
          <w:szCs w:val="24"/>
        </w:rPr>
        <w:t>3 Mesures</w:t>
      </w:r>
      <w:r w:rsidR="00D253F2" w:rsidRPr="00F24EE6">
        <w:rPr>
          <w:rFonts w:ascii="Times New Roman" w:hAnsi="Times New Roman" w:cs="Times New Roman"/>
          <w:b/>
          <w:bCs/>
          <w:sz w:val="24"/>
          <w:szCs w:val="24"/>
        </w:rPr>
        <w:t xml:space="preserve"> d’accompagnement </w:t>
      </w:r>
      <w:r w:rsidR="00717D87" w:rsidRPr="00F24EE6">
        <w:rPr>
          <w:rFonts w:ascii="Times New Roman" w:hAnsi="Times New Roman" w:cs="Times New Roman"/>
          <w:b/>
          <w:bCs/>
          <w:sz w:val="24"/>
          <w:szCs w:val="24"/>
        </w:rPr>
        <w:t>politique</w:t>
      </w:r>
      <w:r w:rsidR="005E2045">
        <w:rPr>
          <w:rFonts w:ascii="Times New Roman" w:hAnsi="Times New Roman" w:cs="Times New Roman"/>
          <w:b/>
          <w:bCs/>
          <w:sz w:val="24"/>
          <w:szCs w:val="24"/>
        </w:rPr>
        <w:t xml:space="preserve"> (Composant</w:t>
      </w:r>
      <w:r w:rsidR="00D61452">
        <w:rPr>
          <w:rFonts w:ascii="Times New Roman" w:hAnsi="Times New Roman" w:cs="Times New Roman"/>
          <w:b/>
          <w:bCs/>
          <w:sz w:val="24"/>
          <w:szCs w:val="24"/>
        </w:rPr>
        <w:t>e</w:t>
      </w:r>
      <w:r w:rsidR="005E2045">
        <w:rPr>
          <w:rFonts w:ascii="Times New Roman" w:hAnsi="Times New Roman" w:cs="Times New Roman"/>
          <w:b/>
          <w:bCs/>
          <w:sz w:val="24"/>
          <w:szCs w:val="24"/>
        </w:rPr>
        <w:t xml:space="preserve"> 4</w:t>
      </w:r>
      <w:r w:rsidR="00D61452">
        <w:rPr>
          <w:rFonts w:ascii="Times New Roman" w:hAnsi="Times New Roman" w:cs="Times New Roman"/>
          <w:b/>
          <w:bCs/>
          <w:sz w:val="24"/>
          <w:szCs w:val="24"/>
        </w:rPr>
        <w:t xml:space="preserve"> PRISMA</w:t>
      </w:r>
      <w:r w:rsidR="005E2045">
        <w:rPr>
          <w:rFonts w:ascii="Times New Roman" w:hAnsi="Times New Roman" w:cs="Times New Roman"/>
          <w:b/>
          <w:bCs/>
          <w:sz w:val="24"/>
          <w:szCs w:val="24"/>
        </w:rPr>
        <w:t>)</w:t>
      </w:r>
      <w:bookmarkEnd w:id="75"/>
    </w:p>
    <w:p w14:paraId="6FBEF470" w14:textId="7F9A773A" w:rsidR="000865AD" w:rsidRDefault="000865AD" w:rsidP="00E3072A">
      <w:pPr>
        <w:pStyle w:val="Paragraphedeliste"/>
        <w:ind w:left="0"/>
        <w:jc w:val="both"/>
        <w:rPr>
          <w:rFonts w:ascii="Times New Roman" w:hAnsi="Times New Roman" w:cs="Times New Roman"/>
          <w:sz w:val="24"/>
          <w:szCs w:val="24"/>
          <w:lang w:val="fr-CA"/>
        </w:rPr>
      </w:pPr>
      <w:r w:rsidRPr="009A3C29">
        <w:rPr>
          <w:rFonts w:ascii="Times New Roman" w:hAnsi="Times New Roman" w:cs="Times New Roman"/>
          <w:sz w:val="24"/>
          <w:szCs w:val="24"/>
        </w:rPr>
        <w:t xml:space="preserve">En complément et pour renforcer les investissements pour l’innovation, un volet « Recherche, capitalisation et plaidoyer » sera mis en œuvre par </w:t>
      </w:r>
      <w:r w:rsidR="005E2045">
        <w:rPr>
          <w:rFonts w:ascii="Times New Roman" w:hAnsi="Times New Roman" w:cs="Times New Roman"/>
          <w:sz w:val="24"/>
          <w:szCs w:val="24"/>
        </w:rPr>
        <w:t>l’ARAA</w:t>
      </w:r>
      <w:r w:rsidRPr="009A3C29">
        <w:rPr>
          <w:rFonts w:ascii="Times New Roman" w:hAnsi="Times New Roman" w:cs="Times New Roman"/>
          <w:sz w:val="24"/>
          <w:szCs w:val="24"/>
        </w:rPr>
        <w:t xml:space="preserve"> et </w:t>
      </w:r>
      <w:r w:rsidR="005E2045">
        <w:rPr>
          <w:rFonts w:ascii="Times New Roman" w:hAnsi="Times New Roman" w:cs="Times New Roman"/>
          <w:sz w:val="24"/>
          <w:szCs w:val="24"/>
        </w:rPr>
        <w:t>l</w:t>
      </w:r>
      <w:r w:rsidRPr="009A3C29">
        <w:rPr>
          <w:rFonts w:ascii="Times New Roman" w:hAnsi="Times New Roman" w:cs="Times New Roman"/>
          <w:sz w:val="24"/>
          <w:szCs w:val="24"/>
        </w:rPr>
        <w:t>es partenaires</w:t>
      </w:r>
      <w:r w:rsidR="005E2045">
        <w:rPr>
          <w:rFonts w:ascii="Times New Roman" w:hAnsi="Times New Roman" w:cs="Times New Roman"/>
          <w:sz w:val="24"/>
          <w:szCs w:val="24"/>
        </w:rPr>
        <w:t xml:space="preserve"> PRISMA (AECID, </w:t>
      </w:r>
      <w:proofErr w:type="spellStart"/>
      <w:r w:rsidR="005E2045">
        <w:rPr>
          <w:rFonts w:ascii="Times New Roman" w:hAnsi="Times New Roman" w:cs="Times New Roman"/>
          <w:sz w:val="24"/>
          <w:szCs w:val="24"/>
        </w:rPr>
        <w:t>Enabel</w:t>
      </w:r>
      <w:proofErr w:type="spellEnd"/>
      <w:r w:rsidR="005E2045">
        <w:rPr>
          <w:rFonts w:ascii="Times New Roman" w:hAnsi="Times New Roman" w:cs="Times New Roman"/>
          <w:sz w:val="24"/>
          <w:szCs w:val="24"/>
        </w:rPr>
        <w:t xml:space="preserve"> et </w:t>
      </w:r>
      <w:proofErr w:type="spellStart"/>
      <w:r w:rsidR="005E2045">
        <w:rPr>
          <w:rFonts w:ascii="Times New Roman" w:hAnsi="Times New Roman" w:cs="Times New Roman"/>
          <w:sz w:val="24"/>
          <w:szCs w:val="24"/>
        </w:rPr>
        <w:t>LuxDev</w:t>
      </w:r>
      <w:proofErr w:type="spellEnd"/>
      <w:r w:rsidR="005E2045">
        <w:rPr>
          <w:rFonts w:ascii="Times New Roman" w:hAnsi="Times New Roman" w:cs="Times New Roman"/>
          <w:sz w:val="24"/>
          <w:szCs w:val="24"/>
        </w:rPr>
        <w:t>)</w:t>
      </w:r>
      <w:r w:rsidRPr="009A3C29">
        <w:rPr>
          <w:rFonts w:ascii="Times New Roman" w:hAnsi="Times New Roman" w:cs="Times New Roman"/>
          <w:sz w:val="24"/>
          <w:szCs w:val="24"/>
        </w:rPr>
        <w:t xml:space="preserve"> dont le but est de soutenir des activités d</w:t>
      </w:r>
      <w:r w:rsidR="00717D87" w:rsidRPr="009A3C29">
        <w:rPr>
          <w:rFonts w:ascii="Times New Roman" w:hAnsi="Times New Roman" w:cs="Times New Roman"/>
          <w:sz w:val="24"/>
          <w:szCs w:val="24"/>
        </w:rPr>
        <w:t xml:space="preserve">es structures </w:t>
      </w:r>
      <w:r w:rsidR="00F54214" w:rsidRPr="009A3C29">
        <w:rPr>
          <w:rFonts w:ascii="Times New Roman" w:hAnsi="Times New Roman" w:cs="Times New Roman"/>
          <w:sz w:val="24"/>
          <w:szCs w:val="24"/>
        </w:rPr>
        <w:t>d’encadrement contribuant</w:t>
      </w:r>
      <w:r w:rsidRPr="009A3C29">
        <w:rPr>
          <w:rFonts w:ascii="Times New Roman" w:hAnsi="Times New Roman" w:cs="Times New Roman"/>
          <w:sz w:val="24"/>
          <w:szCs w:val="24"/>
        </w:rPr>
        <w:t xml:space="preserve"> à</w:t>
      </w:r>
      <w:r w:rsidR="00717D87" w:rsidRPr="009A3C29">
        <w:rPr>
          <w:rFonts w:ascii="Times New Roman" w:hAnsi="Times New Roman" w:cs="Times New Roman"/>
          <w:sz w:val="24"/>
          <w:szCs w:val="24"/>
        </w:rPr>
        <w:t xml:space="preserve"> l’efficacité de mise en œuvre de</w:t>
      </w:r>
      <w:r w:rsidR="002471BC">
        <w:rPr>
          <w:rFonts w:ascii="Times New Roman" w:hAnsi="Times New Roman" w:cs="Times New Roman"/>
          <w:sz w:val="24"/>
          <w:szCs w:val="24"/>
        </w:rPr>
        <w:t xml:space="preserve"> PRISMA</w:t>
      </w:r>
      <w:r w:rsidR="00717D87" w:rsidRPr="009A3C29">
        <w:rPr>
          <w:rFonts w:ascii="Times New Roman" w:hAnsi="Times New Roman" w:cs="Times New Roman"/>
          <w:sz w:val="24"/>
          <w:szCs w:val="24"/>
        </w:rPr>
        <w:t>.</w:t>
      </w:r>
      <w:r w:rsidRPr="009A3C29">
        <w:rPr>
          <w:rFonts w:ascii="Times New Roman" w:hAnsi="Times New Roman" w:cs="Times New Roman"/>
          <w:sz w:val="24"/>
          <w:szCs w:val="24"/>
        </w:rPr>
        <w:t xml:space="preserve"> Ce </w:t>
      </w:r>
      <w:r w:rsidR="00F54214" w:rsidRPr="009A3C29">
        <w:rPr>
          <w:rFonts w:ascii="Times New Roman" w:hAnsi="Times New Roman" w:cs="Times New Roman"/>
          <w:sz w:val="24"/>
          <w:szCs w:val="24"/>
        </w:rPr>
        <w:t>volet assurera</w:t>
      </w:r>
      <w:r w:rsidR="00F54214" w:rsidRPr="009A3C29">
        <w:rPr>
          <w:rFonts w:ascii="Times New Roman" w:hAnsi="Times New Roman" w:cs="Times New Roman"/>
          <w:sz w:val="24"/>
          <w:szCs w:val="24"/>
          <w:lang w:val="fr-CA"/>
        </w:rPr>
        <w:t xml:space="preserve"> une concertation cohérente avec les principaux acteurs influents et potentiellement impactés par l’action et entamera un dialogue avec les décideurs pour améliorer les politiques et stratégies sectorielles nationales et régionales pour l’élevage pastoral. Le projet facilitera la concertation entre divers acteurs, appuiera le dialogue politique, diffusera l’information produite par le projet, assurera une sensibilisation et formation des acteurs notamment lors d’événements de haut niveau.</w:t>
      </w:r>
    </w:p>
    <w:p w14:paraId="5E37649D" w14:textId="563FEE2D" w:rsidR="00072EF6" w:rsidRDefault="00072EF6" w:rsidP="00E3072A">
      <w:pPr>
        <w:pStyle w:val="Paragraphedeliste"/>
        <w:ind w:left="0"/>
        <w:jc w:val="both"/>
        <w:rPr>
          <w:rFonts w:ascii="Times New Roman" w:hAnsi="Times New Roman" w:cs="Times New Roman"/>
          <w:sz w:val="24"/>
          <w:szCs w:val="24"/>
          <w:lang w:val="fr-CA"/>
        </w:rPr>
      </w:pPr>
    </w:p>
    <w:p w14:paraId="5A8EC92C" w14:textId="55341832" w:rsidR="00072EF6" w:rsidRDefault="00072EF6" w:rsidP="00E3072A">
      <w:pPr>
        <w:pStyle w:val="Paragraphedeliste"/>
        <w:ind w:left="0"/>
        <w:jc w:val="both"/>
        <w:rPr>
          <w:rFonts w:ascii="Times New Roman" w:hAnsi="Times New Roman" w:cs="Times New Roman"/>
          <w:sz w:val="24"/>
          <w:szCs w:val="24"/>
          <w:lang w:val="fr-CA"/>
        </w:rPr>
      </w:pPr>
    </w:p>
    <w:p w14:paraId="508322D0" w14:textId="329B72FE" w:rsidR="00072EF6" w:rsidRDefault="00072EF6" w:rsidP="00E3072A">
      <w:pPr>
        <w:pStyle w:val="Paragraphedeliste"/>
        <w:ind w:left="0"/>
        <w:jc w:val="both"/>
        <w:rPr>
          <w:rFonts w:ascii="Times New Roman" w:hAnsi="Times New Roman" w:cs="Times New Roman"/>
          <w:sz w:val="24"/>
          <w:szCs w:val="24"/>
          <w:lang w:val="fr-CA"/>
        </w:rPr>
      </w:pPr>
    </w:p>
    <w:p w14:paraId="6A5D47C4" w14:textId="0D49BAC6" w:rsidR="00072EF6" w:rsidRDefault="00072EF6" w:rsidP="00E3072A">
      <w:pPr>
        <w:pStyle w:val="Paragraphedeliste"/>
        <w:ind w:left="0"/>
        <w:jc w:val="both"/>
        <w:rPr>
          <w:rFonts w:ascii="Times New Roman" w:hAnsi="Times New Roman" w:cs="Times New Roman"/>
          <w:sz w:val="24"/>
          <w:szCs w:val="24"/>
          <w:lang w:val="fr-CA"/>
        </w:rPr>
      </w:pPr>
    </w:p>
    <w:p w14:paraId="1A2C2D05" w14:textId="64B95BE6" w:rsidR="00072EF6" w:rsidRDefault="00072EF6" w:rsidP="00E3072A">
      <w:pPr>
        <w:pStyle w:val="Paragraphedeliste"/>
        <w:ind w:left="0"/>
        <w:jc w:val="both"/>
        <w:rPr>
          <w:rFonts w:ascii="Times New Roman" w:hAnsi="Times New Roman" w:cs="Times New Roman"/>
          <w:sz w:val="24"/>
          <w:szCs w:val="24"/>
          <w:lang w:val="fr-CA"/>
        </w:rPr>
      </w:pPr>
    </w:p>
    <w:p w14:paraId="2E0027DF" w14:textId="309D013F" w:rsidR="00072EF6" w:rsidRDefault="00072EF6" w:rsidP="00E3072A">
      <w:pPr>
        <w:pStyle w:val="Paragraphedeliste"/>
        <w:ind w:left="0"/>
        <w:jc w:val="both"/>
        <w:rPr>
          <w:rFonts w:ascii="Times New Roman" w:hAnsi="Times New Roman" w:cs="Times New Roman"/>
          <w:sz w:val="24"/>
          <w:szCs w:val="24"/>
        </w:rPr>
      </w:pPr>
    </w:p>
    <w:p w14:paraId="578527DD" w14:textId="41FDE94E" w:rsidR="00D61452" w:rsidRDefault="00D61452" w:rsidP="00E3072A">
      <w:pPr>
        <w:pStyle w:val="Paragraphedeliste"/>
        <w:ind w:left="0"/>
        <w:jc w:val="both"/>
        <w:rPr>
          <w:rFonts w:ascii="Times New Roman" w:hAnsi="Times New Roman" w:cs="Times New Roman"/>
          <w:sz w:val="24"/>
          <w:szCs w:val="24"/>
        </w:rPr>
      </w:pPr>
    </w:p>
    <w:p w14:paraId="6C3BD0AC" w14:textId="7A60BF95" w:rsidR="00D61452" w:rsidRDefault="00D61452" w:rsidP="00E3072A">
      <w:pPr>
        <w:pStyle w:val="Paragraphedeliste"/>
        <w:ind w:left="0"/>
        <w:jc w:val="both"/>
        <w:rPr>
          <w:rFonts w:ascii="Times New Roman" w:hAnsi="Times New Roman" w:cs="Times New Roman"/>
          <w:sz w:val="24"/>
          <w:szCs w:val="24"/>
        </w:rPr>
      </w:pPr>
    </w:p>
    <w:p w14:paraId="0D0AB0FB" w14:textId="2BB547F7" w:rsidR="00D61452" w:rsidRDefault="00D61452" w:rsidP="00E3072A">
      <w:pPr>
        <w:pStyle w:val="Paragraphedeliste"/>
        <w:ind w:left="0"/>
        <w:jc w:val="both"/>
        <w:rPr>
          <w:rFonts w:ascii="Times New Roman" w:hAnsi="Times New Roman" w:cs="Times New Roman"/>
          <w:sz w:val="24"/>
          <w:szCs w:val="24"/>
        </w:rPr>
      </w:pPr>
    </w:p>
    <w:p w14:paraId="6708B4E6" w14:textId="015D91FA" w:rsidR="00D61452" w:rsidRDefault="00D61452" w:rsidP="00E3072A">
      <w:pPr>
        <w:pStyle w:val="Paragraphedeliste"/>
        <w:ind w:left="0"/>
        <w:jc w:val="both"/>
        <w:rPr>
          <w:rFonts w:ascii="Times New Roman" w:hAnsi="Times New Roman" w:cs="Times New Roman"/>
          <w:sz w:val="24"/>
          <w:szCs w:val="24"/>
        </w:rPr>
      </w:pPr>
    </w:p>
    <w:p w14:paraId="11EC6A2E" w14:textId="615C91DB" w:rsidR="000F64B8" w:rsidRDefault="000F64B8" w:rsidP="00E3072A">
      <w:pPr>
        <w:pStyle w:val="Paragraphedeliste"/>
        <w:ind w:left="0"/>
        <w:jc w:val="both"/>
        <w:rPr>
          <w:rFonts w:ascii="Times New Roman" w:hAnsi="Times New Roman" w:cs="Times New Roman"/>
          <w:sz w:val="24"/>
          <w:szCs w:val="24"/>
        </w:rPr>
      </w:pPr>
    </w:p>
    <w:p w14:paraId="5E62AD99" w14:textId="15DD3EF2" w:rsidR="000F64B8" w:rsidRDefault="000F64B8" w:rsidP="00E3072A">
      <w:pPr>
        <w:pStyle w:val="Paragraphedeliste"/>
        <w:ind w:left="0"/>
        <w:jc w:val="both"/>
        <w:rPr>
          <w:rFonts w:ascii="Times New Roman" w:hAnsi="Times New Roman" w:cs="Times New Roman"/>
          <w:sz w:val="24"/>
          <w:szCs w:val="24"/>
        </w:rPr>
      </w:pPr>
    </w:p>
    <w:p w14:paraId="4F579B37" w14:textId="002C0B53" w:rsidR="000F64B8" w:rsidRDefault="000F64B8" w:rsidP="00E3072A">
      <w:pPr>
        <w:pStyle w:val="Paragraphedeliste"/>
        <w:ind w:left="0"/>
        <w:jc w:val="both"/>
        <w:rPr>
          <w:rFonts w:ascii="Times New Roman" w:hAnsi="Times New Roman" w:cs="Times New Roman"/>
          <w:sz w:val="24"/>
          <w:szCs w:val="24"/>
        </w:rPr>
      </w:pPr>
    </w:p>
    <w:p w14:paraId="32F886A2" w14:textId="2ACC8966" w:rsidR="000F64B8" w:rsidRDefault="000F64B8" w:rsidP="00E3072A">
      <w:pPr>
        <w:pStyle w:val="Paragraphedeliste"/>
        <w:ind w:left="0"/>
        <w:jc w:val="both"/>
        <w:rPr>
          <w:rFonts w:ascii="Times New Roman" w:hAnsi="Times New Roman" w:cs="Times New Roman"/>
          <w:sz w:val="24"/>
          <w:szCs w:val="24"/>
        </w:rPr>
      </w:pPr>
    </w:p>
    <w:p w14:paraId="721D48DF" w14:textId="0FB73497" w:rsidR="000F64B8" w:rsidRDefault="000F64B8" w:rsidP="00E3072A">
      <w:pPr>
        <w:pStyle w:val="Paragraphedeliste"/>
        <w:ind w:left="0"/>
        <w:jc w:val="both"/>
        <w:rPr>
          <w:rFonts w:ascii="Times New Roman" w:hAnsi="Times New Roman" w:cs="Times New Roman"/>
          <w:sz w:val="24"/>
          <w:szCs w:val="24"/>
        </w:rPr>
      </w:pPr>
    </w:p>
    <w:p w14:paraId="4A2279E2" w14:textId="76265879" w:rsidR="000F64B8" w:rsidRDefault="000F64B8" w:rsidP="00E3072A">
      <w:pPr>
        <w:pStyle w:val="Paragraphedeliste"/>
        <w:ind w:left="0"/>
        <w:jc w:val="both"/>
        <w:rPr>
          <w:rFonts w:ascii="Times New Roman" w:hAnsi="Times New Roman" w:cs="Times New Roman"/>
          <w:sz w:val="24"/>
          <w:szCs w:val="24"/>
        </w:rPr>
      </w:pPr>
    </w:p>
    <w:p w14:paraId="5C8AEAC3" w14:textId="658A5B28" w:rsidR="000F64B8" w:rsidRDefault="000F64B8" w:rsidP="00E3072A">
      <w:pPr>
        <w:pStyle w:val="Paragraphedeliste"/>
        <w:ind w:left="0"/>
        <w:jc w:val="both"/>
        <w:rPr>
          <w:rFonts w:ascii="Times New Roman" w:hAnsi="Times New Roman" w:cs="Times New Roman"/>
          <w:sz w:val="24"/>
          <w:szCs w:val="24"/>
        </w:rPr>
      </w:pPr>
    </w:p>
    <w:p w14:paraId="06148735" w14:textId="1D84EDDF" w:rsidR="000F64B8" w:rsidRDefault="000F64B8" w:rsidP="00E3072A">
      <w:pPr>
        <w:pStyle w:val="Paragraphedeliste"/>
        <w:ind w:left="0"/>
        <w:jc w:val="both"/>
        <w:rPr>
          <w:rFonts w:ascii="Times New Roman" w:hAnsi="Times New Roman" w:cs="Times New Roman"/>
          <w:sz w:val="24"/>
          <w:szCs w:val="24"/>
        </w:rPr>
      </w:pPr>
    </w:p>
    <w:p w14:paraId="2670A5A3" w14:textId="489012D7" w:rsidR="000F64B8" w:rsidRDefault="000F64B8" w:rsidP="00E3072A">
      <w:pPr>
        <w:pStyle w:val="Paragraphedeliste"/>
        <w:ind w:left="0"/>
        <w:jc w:val="both"/>
        <w:rPr>
          <w:rFonts w:ascii="Times New Roman" w:hAnsi="Times New Roman" w:cs="Times New Roman"/>
          <w:sz w:val="24"/>
          <w:szCs w:val="24"/>
        </w:rPr>
      </w:pPr>
    </w:p>
    <w:p w14:paraId="702D47DF" w14:textId="6C508C10" w:rsidR="000F64B8" w:rsidRPr="009A3C29" w:rsidRDefault="000F64B8" w:rsidP="00E3072A">
      <w:pPr>
        <w:pStyle w:val="Paragraphedeliste"/>
        <w:ind w:left="0"/>
        <w:jc w:val="both"/>
        <w:rPr>
          <w:rFonts w:ascii="Times New Roman" w:hAnsi="Times New Roman" w:cs="Times New Roman"/>
          <w:sz w:val="24"/>
          <w:szCs w:val="24"/>
        </w:rPr>
      </w:pPr>
    </w:p>
    <w:p w14:paraId="37BC05F3" w14:textId="77777777" w:rsidR="00823BEF" w:rsidRDefault="00823BEF" w:rsidP="00734A40">
      <w:pPr>
        <w:pStyle w:val="Titre1"/>
        <w:rPr>
          <w:rFonts w:ascii="Times New Roman" w:hAnsi="Times New Roman" w:cs="Times New Roman"/>
          <w:b/>
          <w:bCs/>
          <w:sz w:val="28"/>
          <w:szCs w:val="28"/>
        </w:rPr>
      </w:pPr>
      <w:bookmarkStart w:id="76" w:name="_Toc119100305"/>
    </w:p>
    <w:p w14:paraId="7CEE359F" w14:textId="56F608CA" w:rsidR="005B4515" w:rsidRPr="004C74F1" w:rsidRDefault="00E356B6" w:rsidP="00734A40">
      <w:pPr>
        <w:pStyle w:val="Titre1"/>
        <w:rPr>
          <w:rFonts w:ascii="Times New Roman" w:hAnsi="Times New Roman" w:cs="Times New Roman"/>
          <w:b/>
          <w:bCs/>
          <w:sz w:val="28"/>
          <w:szCs w:val="28"/>
        </w:rPr>
      </w:pPr>
      <w:r w:rsidRPr="004C74F1">
        <w:rPr>
          <w:rFonts w:ascii="Times New Roman" w:hAnsi="Times New Roman" w:cs="Times New Roman"/>
          <w:b/>
          <w:bCs/>
          <w:sz w:val="28"/>
          <w:szCs w:val="28"/>
        </w:rPr>
        <w:t>SECTION III : CRITÈRES ET GRILLES DE NOTATION DES PROPOSITIONS</w:t>
      </w:r>
      <w:bookmarkEnd w:id="76"/>
    </w:p>
    <w:p w14:paraId="6BA8D519" w14:textId="6B010754" w:rsidR="005B4515" w:rsidRDefault="005B4515" w:rsidP="005B4515">
      <w:pPr>
        <w:rPr>
          <w:rFonts w:ascii="Times New Roman" w:hAnsi="Times New Roman" w:cs="Times New Roman"/>
          <w:sz w:val="24"/>
          <w:szCs w:val="24"/>
        </w:rPr>
      </w:pPr>
    </w:p>
    <w:p w14:paraId="20872289" w14:textId="520BF5F4" w:rsidR="00F27EFD" w:rsidRDefault="00F27EFD" w:rsidP="00F27EFD">
      <w:pPr>
        <w:spacing w:after="120" w:line="251" w:lineRule="auto"/>
        <w:ind w:right="70"/>
        <w:jc w:val="both"/>
        <w:rPr>
          <w:rFonts w:ascii="Times New Roman" w:hAnsi="Times New Roman" w:cs="Times New Roman"/>
          <w:sz w:val="24"/>
          <w:szCs w:val="24"/>
        </w:rPr>
      </w:pPr>
      <w:r w:rsidRPr="00A47F5C">
        <w:rPr>
          <w:rFonts w:ascii="Times New Roman" w:hAnsi="Times New Roman" w:cs="Times New Roman"/>
          <w:sz w:val="24"/>
          <w:szCs w:val="24"/>
        </w:rPr>
        <w:t>Avant la notation des notes succinctes, les critères d’éligibilité ci-après seront appliqués. (Tableau1).</w:t>
      </w:r>
    </w:p>
    <w:p w14:paraId="2FE7809C" w14:textId="77777777" w:rsidR="00072EF6" w:rsidRPr="00A47F5C" w:rsidRDefault="00072EF6" w:rsidP="00F27EFD">
      <w:pPr>
        <w:spacing w:after="120" w:line="251" w:lineRule="auto"/>
        <w:ind w:right="70"/>
        <w:jc w:val="both"/>
        <w:rPr>
          <w:rFonts w:ascii="Times New Roman" w:hAnsi="Times New Roman" w:cs="Times New Roman"/>
          <w:sz w:val="24"/>
          <w:szCs w:val="24"/>
        </w:rPr>
      </w:pPr>
    </w:p>
    <w:p w14:paraId="7B44A8F3" w14:textId="567C05B9" w:rsidR="00F27EFD" w:rsidRPr="00E76379" w:rsidRDefault="00F27EFD" w:rsidP="00A47F5C">
      <w:pPr>
        <w:spacing w:after="120" w:line="252" w:lineRule="auto"/>
        <w:ind w:right="68"/>
        <w:rPr>
          <w:rStyle w:val="Rfrencelgre"/>
          <w:rFonts w:ascii="Times New Roman" w:hAnsi="Times New Roman" w:cs="Times New Roman"/>
          <w:color w:val="auto"/>
        </w:rPr>
      </w:pPr>
      <w:r w:rsidRPr="00E76379">
        <w:rPr>
          <w:rStyle w:val="Rfrencelgre"/>
          <w:rFonts w:ascii="Times New Roman" w:hAnsi="Times New Roman" w:cs="Times New Roman"/>
          <w:color w:val="auto"/>
        </w:rPr>
        <w:t>Tableau</w:t>
      </w:r>
      <w:r w:rsidR="00651288" w:rsidRPr="00E76379">
        <w:rPr>
          <w:rStyle w:val="Rfrencelgre"/>
          <w:rFonts w:ascii="Times New Roman" w:hAnsi="Times New Roman" w:cs="Times New Roman"/>
          <w:color w:val="auto"/>
        </w:rPr>
        <w:t xml:space="preserve"> </w:t>
      </w:r>
      <w:r w:rsidRPr="00E76379">
        <w:rPr>
          <w:rStyle w:val="Rfrencelgre"/>
          <w:rFonts w:ascii="Times New Roman" w:hAnsi="Times New Roman" w:cs="Times New Roman"/>
          <w:color w:val="auto"/>
        </w:rPr>
        <w:t>1</w:t>
      </w:r>
      <w:r w:rsidR="00651288" w:rsidRPr="00E76379">
        <w:rPr>
          <w:rStyle w:val="Rfrencelgre"/>
          <w:rFonts w:ascii="Times New Roman" w:hAnsi="Times New Roman" w:cs="Times New Roman"/>
          <w:color w:val="auto"/>
        </w:rPr>
        <w:t xml:space="preserve">. </w:t>
      </w:r>
      <w:r w:rsidRPr="00E76379">
        <w:rPr>
          <w:rStyle w:val="Rfrencelgre"/>
          <w:rFonts w:ascii="Times New Roman" w:hAnsi="Times New Roman" w:cs="Times New Roman"/>
          <w:color w:val="auto"/>
        </w:rPr>
        <w:t>Critères d’éligibilité</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F27EFD" w:rsidRPr="004B2102" w14:paraId="2D73A308" w14:textId="77777777" w:rsidTr="004B210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40" w:type="pct"/>
            <w:tcBorders>
              <w:bottom w:val="none" w:sz="0" w:space="0" w:color="auto"/>
            </w:tcBorders>
            <w:shd w:val="clear" w:color="auto" w:fill="ED7D31" w:themeFill="accent2"/>
            <w:hideMark/>
          </w:tcPr>
          <w:p w14:paraId="1412618D" w14:textId="77777777" w:rsidR="00F27EFD" w:rsidRPr="004B2102" w:rsidRDefault="00F27EFD" w:rsidP="00D172B7">
            <w:pPr>
              <w:spacing w:line="252" w:lineRule="auto"/>
              <w:rPr>
                <w:rFonts w:ascii="Times New Roman" w:hAnsi="Times New Roman" w:cs="Times New Roman"/>
                <w:color w:val="FFFFFF" w:themeColor="background1"/>
              </w:rPr>
            </w:pPr>
            <w:r w:rsidRPr="004B2102">
              <w:rPr>
                <w:rFonts w:ascii="Times New Roman" w:hAnsi="Times New Roman" w:cs="Times New Roman"/>
                <w:color w:val="FFFFFF" w:themeColor="background1"/>
              </w:rPr>
              <w:t>Critères</w:t>
            </w:r>
          </w:p>
        </w:tc>
        <w:tc>
          <w:tcPr>
            <w:tcW w:w="3360" w:type="pct"/>
            <w:tcBorders>
              <w:bottom w:val="none" w:sz="0" w:space="0" w:color="auto"/>
            </w:tcBorders>
            <w:shd w:val="clear" w:color="auto" w:fill="ED7D31" w:themeFill="accent2"/>
            <w:hideMark/>
          </w:tcPr>
          <w:p w14:paraId="203507A9" w14:textId="77777777" w:rsidR="00F27EFD" w:rsidRPr="004B2102" w:rsidRDefault="00F27EFD" w:rsidP="00D172B7">
            <w:pPr>
              <w:spacing w:line="252" w:lineRule="auto"/>
              <w:ind w:lef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4B2102">
              <w:rPr>
                <w:rFonts w:ascii="Times New Roman" w:hAnsi="Times New Roman" w:cs="Times New Roman"/>
                <w:color w:val="FFFFFF" w:themeColor="background1"/>
              </w:rPr>
              <w:t>Indicateurs</w:t>
            </w:r>
          </w:p>
        </w:tc>
      </w:tr>
      <w:tr w:rsidR="00F27EFD" w:rsidRPr="004B2102" w14:paraId="25760B64" w14:textId="77777777" w:rsidTr="004B2102">
        <w:trPr>
          <w:trHeight w:val="225"/>
        </w:trPr>
        <w:tc>
          <w:tcPr>
            <w:cnfStyle w:val="001000000000" w:firstRow="0" w:lastRow="0" w:firstColumn="1" w:lastColumn="0" w:oddVBand="0" w:evenVBand="0" w:oddHBand="0" w:evenHBand="0" w:firstRowFirstColumn="0" w:firstRowLastColumn="0" w:lastRowFirstColumn="0" w:lastRowLastColumn="0"/>
            <w:tcW w:w="1640" w:type="pct"/>
            <w:hideMark/>
          </w:tcPr>
          <w:p w14:paraId="48422C11" w14:textId="77777777" w:rsidR="00F27EFD" w:rsidRPr="004B2102" w:rsidRDefault="00F27EFD" w:rsidP="00D172B7">
            <w:pPr>
              <w:spacing w:line="252" w:lineRule="auto"/>
              <w:rPr>
                <w:rFonts w:ascii="Times New Roman" w:hAnsi="Times New Roman" w:cs="Times New Roman"/>
              </w:rPr>
            </w:pPr>
            <w:r w:rsidRPr="004B2102">
              <w:rPr>
                <w:rFonts w:ascii="Times New Roman" w:hAnsi="Times New Roman" w:cs="Times New Roman"/>
              </w:rPr>
              <w:t>Nature du soumissionnaire</w:t>
            </w:r>
          </w:p>
        </w:tc>
        <w:tc>
          <w:tcPr>
            <w:tcW w:w="3360" w:type="pct"/>
            <w:hideMark/>
          </w:tcPr>
          <w:p w14:paraId="2DA170ED" w14:textId="6157FF4D" w:rsidR="00F27EFD" w:rsidRPr="004B2102" w:rsidRDefault="00F27EFD" w:rsidP="008874A7">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Correspondance avec l</w:t>
            </w:r>
            <w:r w:rsidR="005913A2" w:rsidRPr="004B2102">
              <w:rPr>
                <w:rFonts w:ascii="Times New Roman" w:hAnsi="Times New Roman" w:cs="Times New Roman"/>
              </w:rPr>
              <w:t>es acteurs ciblés de l’appel à proposition : une ONG nationale ou internationale</w:t>
            </w:r>
          </w:p>
        </w:tc>
      </w:tr>
      <w:tr w:rsidR="00F27EFD" w:rsidRPr="004B2102" w14:paraId="649BDF6E" w14:textId="77777777" w:rsidTr="004B2102">
        <w:trPr>
          <w:trHeight w:val="515"/>
        </w:trPr>
        <w:tc>
          <w:tcPr>
            <w:cnfStyle w:val="001000000000" w:firstRow="0" w:lastRow="0" w:firstColumn="1" w:lastColumn="0" w:oddVBand="0" w:evenVBand="0" w:oddHBand="0" w:evenHBand="0" w:firstRowFirstColumn="0" w:firstRowLastColumn="0" w:lastRowFirstColumn="0" w:lastRowLastColumn="0"/>
            <w:tcW w:w="1640" w:type="pct"/>
            <w:hideMark/>
          </w:tcPr>
          <w:p w14:paraId="3C9FC642" w14:textId="77777777" w:rsidR="00F27EFD" w:rsidRPr="004B2102" w:rsidRDefault="00F27EFD" w:rsidP="00D172B7">
            <w:pPr>
              <w:spacing w:line="252" w:lineRule="auto"/>
              <w:rPr>
                <w:rFonts w:ascii="Times New Roman" w:hAnsi="Times New Roman" w:cs="Times New Roman"/>
              </w:rPr>
            </w:pPr>
            <w:r w:rsidRPr="004B2102">
              <w:rPr>
                <w:rFonts w:ascii="Times New Roman" w:hAnsi="Times New Roman" w:cs="Times New Roman"/>
              </w:rPr>
              <w:t xml:space="preserve">Constitution du consortium responsable de la mise en œuvre du projet  </w:t>
            </w:r>
          </w:p>
        </w:tc>
        <w:tc>
          <w:tcPr>
            <w:tcW w:w="3360" w:type="pct"/>
            <w:hideMark/>
          </w:tcPr>
          <w:p w14:paraId="09F4A518" w14:textId="3ACDC3CB" w:rsidR="00F27EFD" w:rsidRPr="00A90533" w:rsidRDefault="00F27EFD" w:rsidP="00A90533">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0533">
              <w:rPr>
                <w:rFonts w:ascii="Times New Roman" w:hAnsi="Times New Roman" w:cs="Times New Roman"/>
              </w:rPr>
              <w:t>Porteur du projet</w:t>
            </w:r>
            <w:r w:rsidR="005913A2" w:rsidRPr="00A90533">
              <w:rPr>
                <w:rFonts w:ascii="Times New Roman" w:hAnsi="Times New Roman" w:cs="Times New Roman"/>
              </w:rPr>
              <w:t> : une ONG nationale ou internationale</w:t>
            </w:r>
          </w:p>
          <w:p w14:paraId="6CD36A78" w14:textId="77777777" w:rsidR="005913A2" w:rsidRPr="00A90533" w:rsidRDefault="005913A2" w:rsidP="00A90533">
            <w:pPr>
              <w:pStyle w:val="Paragraphedeliste"/>
              <w:numPr>
                <w:ilvl w:val="0"/>
                <w:numId w:val="1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90533">
              <w:rPr>
                <w:rFonts w:ascii="Times New Roman" w:hAnsi="Times New Roman" w:cs="Times New Roman"/>
              </w:rPr>
              <w:t xml:space="preserve">Présence d’au moins 1 membre des structures suivantes comme partenaire : </w:t>
            </w:r>
          </w:p>
          <w:p w14:paraId="2BA5B8DC" w14:textId="28269FF6" w:rsidR="005913A2" w:rsidRPr="004B2102" w:rsidRDefault="005913A2" w:rsidP="005E2045">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 xml:space="preserve">Institutions de recherche-développement </w:t>
            </w:r>
          </w:p>
          <w:p w14:paraId="0FB19442" w14:textId="77777777" w:rsidR="005913A2" w:rsidRPr="004B2102" w:rsidRDefault="005913A2" w:rsidP="005E2045">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 xml:space="preserve">Institutions de vulgarisation </w:t>
            </w:r>
          </w:p>
          <w:p w14:paraId="2A9174A1" w14:textId="77777777" w:rsidR="005913A2" w:rsidRPr="004B2102" w:rsidRDefault="005913A2" w:rsidP="005E2045">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Universités et instituts de formation</w:t>
            </w:r>
          </w:p>
          <w:p w14:paraId="4E70FA37" w14:textId="2B9E314B" w:rsidR="005913A2" w:rsidRPr="00072EF6" w:rsidRDefault="005913A2" w:rsidP="00072EF6">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B2102">
              <w:rPr>
                <w:rFonts w:ascii="Times New Roman" w:hAnsi="Times New Roman" w:cs="Times New Roman"/>
              </w:rPr>
              <w:t>ONGs</w:t>
            </w:r>
            <w:proofErr w:type="spellEnd"/>
            <w:r w:rsidRPr="004B2102">
              <w:rPr>
                <w:rFonts w:ascii="Times New Roman" w:hAnsi="Times New Roman" w:cs="Times New Roman"/>
              </w:rPr>
              <w:t xml:space="preserve"> nationales et internationales </w:t>
            </w:r>
          </w:p>
          <w:p w14:paraId="110269D7" w14:textId="0C7412F2" w:rsidR="005913A2" w:rsidRDefault="005913A2" w:rsidP="005E2045">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Organisations professionnelles nationales et régionales des filières bétail local</w:t>
            </w:r>
          </w:p>
          <w:p w14:paraId="6886EB92" w14:textId="32238571" w:rsidR="005E2045" w:rsidRPr="005E0F03" w:rsidRDefault="005E2045" w:rsidP="005E2045">
            <w:pPr>
              <w:numPr>
                <w:ilvl w:val="0"/>
                <w:numId w:val="35"/>
              </w:num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fr-FR"/>
              </w:rPr>
            </w:pPr>
            <w:r>
              <w:rPr>
                <w:rFonts w:ascii="Times New Roman" w:eastAsia="Times New Roman" w:hAnsi="Times New Roman" w:cs="Times New Roman"/>
                <w:lang w:eastAsia="fr-FR"/>
              </w:rPr>
              <w:t>Fa</w:t>
            </w:r>
            <w:r w:rsidR="00072EF6">
              <w:rPr>
                <w:rFonts w:ascii="Times New Roman" w:eastAsia="Times New Roman" w:hAnsi="Times New Roman" w:cs="Times New Roman"/>
                <w:lang w:eastAsia="fr-FR"/>
              </w:rPr>
              <w:t>î</w:t>
            </w:r>
            <w:r>
              <w:rPr>
                <w:rFonts w:ascii="Times New Roman" w:eastAsia="Times New Roman" w:hAnsi="Times New Roman" w:cs="Times New Roman"/>
                <w:lang w:eastAsia="fr-FR"/>
              </w:rPr>
              <w:t>ti</w:t>
            </w:r>
            <w:r w:rsidR="00072EF6">
              <w:rPr>
                <w:rFonts w:ascii="Times New Roman" w:eastAsia="Times New Roman" w:hAnsi="Times New Roman" w:cs="Times New Roman"/>
                <w:lang w:eastAsia="fr-FR"/>
              </w:rPr>
              <w:t>ère</w:t>
            </w:r>
            <w:r>
              <w:rPr>
                <w:rFonts w:ascii="Times New Roman" w:eastAsia="Times New Roman" w:hAnsi="Times New Roman" w:cs="Times New Roman"/>
                <w:lang w:eastAsia="fr-FR"/>
              </w:rPr>
              <w:t xml:space="preserve"> d’éleveurs</w:t>
            </w:r>
          </w:p>
          <w:p w14:paraId="1AB8E862" w14:textId="77777777" w:rsidR="005E2045" w:rsidRPr="00072EF6" w:rsidRDefault="005E2045" w:rsidP="00072EF6">
            <w:pPr>
              <w:spacing w:line="252" w:lineRule="auto"/>
              <w:ind w:left="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06C4523" w14:textId="77777777" w:rsidR="005913A2" w:rsidRPr="004B2102" w:rsidRDefault="005913A2"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96E3960" w14:textId="07EA12A8" w:rsidR="00F27EFD" w:rsidRPr="004B2102" w:rsidRDefault="00F27EFD" w:rsidP="005913A2">
            <w:pPr>
              <w:pStyle w:val="Paragraphedeliste"/>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27EFD" w:rsidRPr="004B2102" w14:paraId="1DB0FDA1" w14:textId="77777777" w:rsidTr="004B2102">
        <w:trPr>
          <w:trHeight w:val="417"/>
        </w:trPr>
        <w:tc>
          <w:tcPr>
            <w:cnfStyle w:val="001000000000" w:firstRow="0" w:lastRow="0" w:firstColumn="1" w:lastColumn="0" w:oddVBand="0" w:evenVBand="0" w:oddHBand="0" w:evenHBand="0" w:firstRowFirstColumn="0" w:firstRowLastColumn="0" w:lastRowFirstColumn="0" w:lastRowLastColumn="0"/>
            <w:tcW w:w="1640" w:type="pct"/>
            <w:hideMark/>
          </w:tcPr>
          <w:p w14:paraId="47275A40" w14:textId="77777777" w:rsidR="00F27EFD" w:rsidRPr="004B2102" w:rsidRDefault="00F27EFD" w:rsidP="00D172B7">
            <w:pPr>
              <w:spacing w:line="252" w:lineRule="auto"/>
              <w:ind w:right="63"/>
              <w:rPr>
                <w:rFonts w:ascii="Times New Roman" w:hAnsi="Times New Roman" w:cs="Times New Roman"/>
              </w:rPr>
            </w:pPr>
            <w:r w:rsidRPr="004B2102">
              <w:rPr>
                <w:rFonts w:ascii="Times New Roman" w:hAnsi="Times New Roman" w:cs="Times New Roman"/>
              </w:rPr>
              <w:t>Budget et durée des propositions</w:t>
            </w:r>
          </w:p>
        </w:tc>
        <w:tc>
          <w:tcPr>
            <w:tcW w:w="3360" w:type="pct"/>
            <w:hideMark/>
          </w:tcPr>
          <w:p w14:paraId="264DE432" w14:textId="3461C68F" w:rsidR="00B475BC" w:rsidRPr="004B2102" w:rsidRDefault="00F27EFD" w:rsidP="008874A7">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Budget de subvention (</w:t>
            </w:r>
            <w:r w:rsidR="00EC6729">
              <w:rPr>
                <w:rFonts w:ascii="Times New Roman" w:hAnsi="Times New Roman" w:cs="Times New Roman"/>
              </w:rPr>
              <w:t>100</w:t>
            </w:r>
            <w:r w:rsidRPr="004B2102">
              <w:rPr>
                <w:rFonts w:ascii="Times New Roman" w:hAnsi="Times New Roman" w:cs="Times New Roman"/>
              </w:rPr>
              <w:t>% du total</w:t>
            </w:r>
            <w:r w:rsidR="00B475BC" w:rsidRPr="004B2102">
              <w:rPr>
                <w:rFonts w:ascii="Times New Roman" w:hAnsi="Times New Roman" w:cs="Times New Roman"/>
              </w:rPr>
              <w:t xml:space="preserve"> hors taxe</w:t>
            </w:r>
            <w:r w:rsidRPr="004B2102">
              <w:rPr>
                <w:rFonts w:ascii="Times New Roman" w:hAnsi="Times New Roman" w:cs="Times New Roman"/>
              </w:rPr>
              <w:t>)</w:t>
            </w:r>
            <w:r w:rsidR="00B475BC" w:rsidRPr="004B2102">
              <w:rPr>
                <w:rFonts w:ascii="Times New Roman" w:hAnsi="Times New Roman" w:cs="Times New Roman"/>
              </w:rPr>
              <w:t xml:space="preserve"> : </w:t>
            </w:r>
            <w:r w:rsidRPr="004B2102">
              <w:rPr>
                <w:rFonts w:ascii="Times New Roman" w:hAnsi="Times New Roman" w:cs="Times New Roman"/>
              </w:rPr>
              <w:t xml:space="preserve"> </w:t>
            </w:r>
          </w:p>
          <w:p w14:paraId="74C3C8FD" w14:textId="786ABDBE" w:rsidR="00B475BC" w:rsidRPr="004B2102" w:rsidRDefault="00072EF6" w:rsidP="008874A7">
            <w:pPr>
              <w:pStyle w:val="Paragraphedeliste"/>
              <w:numPr>
                <w:ilvl w:val="0"/>
                <w:numId w:val="35"/>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Composante</w:t>
            </w:r>
            <w:r w:rsidR="00B475BC" w:rsidRPr="004B2102">
              <w:rPr>
                <w:rFonts w:ascii="Times New Roman" w:hAnsi="Times New Roman" w:cs="Times New Roman"/>
              </w:rPr>
              <w:t xml:space="preserve"> 2</w:t>
            </w:r>
            <w:r>
              <w:rPr>
                <w:rFonts w:ascii="Times New Roman" w:hAnsi="Times New Roman" w:cs="Times New Roman"/>
              </w:rPr>
              <w:t xml:space="preserve"> PRISMA</w:t>
            </w:r>
            <w:r w:rsidR="00B475BC" w:rsidRPr="004B2102">
              <w:rPr>
                <w:rFonts w:ascii="Times New Roman" w:hAnsi="Times New Roman" w:cs="Times New Roman"/>
              </w:rPr>
              <w:t xml:space="preserve"> : </w:t>
            </w:r>
            <w:r w:rsidR="00EC6729">
              <w:rPr>
                <w:rFonts w:ascii="Times New Roman" w:hAnsi="Times New Roman" w:cs="Times New Roman"/>
              </w:rPr>
              <w:t>795.386</w:t>
            </w:r>
            <w:r w:rsidR="00B475BC" w:rsidRPr="004B2102">
              <w:rPr>
                <w:rFonts w:ascii="Times New Roman" w:hAnsi="Times New Roman" w:cs="Times New Roman"/>
              </w:rPr>
              <w:t xml:space="preserve"> Euros</w:t>
            </w:r>
          </w:p>
          <w:p w14:paraId="59E768EC" w14:textId="5E1ABDFD" w:rsidR="00F27EFD" w:rsidRPr="004B2102" w:rsidRDefault="00F27EFD" w:rsidP="008874A7">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Durée maximale</w:t>
            </w:r>
            <w:r w:rsidR="00FC1E15">
              <w:rPr>
                <w:rFonts w:ascii="Times New Roman" w:hAnsi="Times New Roman" w:cs="Times New Roman"/>
              </w:rPr>
              <w:t xml:space="preserve"> </w:t>
            </w:r>
            <w:r w:rsidR="00E1235A">
              <w:rPr>
                <w:rFonts w:ascii="Times New Roman" w:hAnsi="Times New Roman" w:cs="Times New Roman"/>
              </w:rPr>
              <w:t>estimée</w:t>
            </w:r>
            <w:r w:rsidR="00FC1E15">
              <w:rPr>
                <w:rFonts w:ascii="Times New Roman" w:hAnsi="Times New Roman" w:cs="Times New Roman"/>
              </w:rPr>
              <w:t> :</w:t>
            </w:r>
            <w:r w:rsidRPr="004B2102">
              <w:rPr>
                <w:rFonts w:ascii="Times New Roman" w:hAnsi="Times New Roman" w:cs="Times New Roman"/>
              </w:rPr>
              <w:t xml:space="preserve"> </w:t>
            </w:r>
            <w:r w:rsidR="004A2E3B">
              <w:rPr>
                <w:rFonts w:ascii="Times New Roman" w:hAnsi="Times New Roman" w:cs="Times New Roman"/>
              </w:rPr>
              <w:t>48</w:t>
            </w:r>
            <w:r w:rsidRPr="004B2102">
              <w:rPr>
                <w:rFonts w:ascii="Times New Roman" w:hAnsi="Times New Roman" w:cs="Times New Roman"/>
              </w:rPr>
              <w:t xml:space="preserve"> mois</w:t>
            </w:r>
          </w:p>
        </w:tc>
      </w:tr>
      <w:tr w:rsidR="00F27EFD" w:rsidRPr="004B2102" w14:paraId="046FB888" w14:textId="77777777" w:rsidTr="004B2102">
        <w:trPr>
          <w:trHeight w:val="828"/>
        </w:trPr>
        <w:tc>
          <w:tcPr>
            <w:cnfStyle w:val="001000000000" w:firstRow="0" w:lastRow="0" w:firstColumn="1" w:lastColumn="0" w:oddVBand="0" w:evenVBand="0" w:oddHBand="0" w:evenHBand="0" w:firstRowFirstColumn="0" w:firstRowLastColumn="0" w:lastRowFirstColumn="0" w:lastRowLastColumn="0"/>
            <w:tcW w:w="1640" w:type="pct"/>
            <w:hideMark/>
          </w:tcPr>
          <w:p w14:paraId="29FEBF70" w14:textId="56FCCB36" w:rsidR="00F27EFD" w:rsidRPr="004B2102" w:rsidRDefault="00F27EFD" w:rsidP="00D172B7">
            <w:pPr>
              <w:spacing w:line="252" w:lineRule="auto"/>
              <w:ind w:right="63"/>
              <w:rPr>
                <w:rFonts w:ascii="Times New Roman" w:hAnsi="Times New Roman" w:cs="Times New Roman"/>
              </w:rPr>
            </w:pPr>
            <w:r w:rsidRPr="004B2102">
              <w:rPr>
                <w:rFonts w:ascii="Times New Roman" w:hAnsi="Times New Roman" w:cs="Times New Roman"/>
              </w:rPr>
              <w:t>Adéquation entre les objectifs et activités de la proposition de projet, et les objectifs et types d’activités éligibles du PR</w:t>
            </w:r>
            <w:r w:rsidR="005913A2" w:rsidRPr="004B2102">
              <w:rPr>
                <w:rFonts w:ascii="Times New Roman" w:hAnsi="Times New Roman" w:cs="Times New Roman"/>
              </w:rPr>
              <w:t>ISMA</w:t>
            </w:r>
          </w:p>
        </w:tc>
        <w:tc>
          <w:tcPr>
            <w:tcW w:w="3360" w:type="pct"/>
            <w:hideMark/>
          </w:tcPr>
          <w:p w14:paraId="66B5EC33" w14:textId="2F0B11CB" w:rsidR="00F27EFD" w:rsidRPr="00072EF6" w:rsidRDefault="00F27EFD" w:rsidP="00072EF6">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Acteurs de</w:t>
            </w:r>
            <w:r w:rsidR="004B2102">
              <w:rPr>
                <w:rFonts w:ascii="Times New Roman" w:hAnsi="Times New Roman" w:cs="Times New Roman"/>
              </w:rPr>
              <w:t xml:space="preserve">s filières bétail </w:t>
            </w:r>
            <w:r w:rsidR="004B2102" w:rsidRPr="004B2102">
              <w:rPr>
                <w:rFonts w:ascii="Times New Roman" w:hAnsi="Times New Roman" w:cs="Times New Roman"/>
              </w:rPr>
              <w:t>local</w:t>
            </w:r>
          </w:p>
          <w:p w14:paraId="6C333B1D" w14:textId="6E82A6DB" w:rsidR="00F27EFD" w:rsidRPr="004B2102" w:rsidRDefault="00F27EFD" w:rsidP="008874A7">
            <w:pPr>
              <w:pStyle w:val="Paragraphedeliste"/>
              <w:numPr>
                <w:ilvl w:val="0"/>
                <w:numId w:val="20"/>
              </w:numPr>
              <w:spacing w:line="25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2102">
              <w:rPr>
                <w:rFonts w:ascii="Times New Roman" w:hAnsi="Times New Roman" w:cs="Times New Roman"/>
              </w:rPr>
              <w:t>Considération d’</w:t>
            </w:r>
            <w:r w:rsidR="004B2102" w:rsidRPr="004B2102">
              <w:rPr>
                <w:rFonts w:ascii="Times New Roman" w:hAnsi="Times New Roman" w:cs="Times New Roman"/>
              </w:rPr>
              <w:t>act</w:t>
            </w:r>
            <w:r w:rsidR="004B2102">
              <w:rPr>
                <w:rFonts w:ascii="Times New Roman" w:hAnsi="Times New Roman" w:cs="Times New Roman"/>
              </w:rPr>
              <w:t>ions</w:t>
            </w:r>
            <w:r w:rsidRPr="004B2102">
              <w:rPr>
                <w:rFonts w:ascii="Times New Roman" w:hAnsi="Times New Roman" w:cs="Times New Roman"/>
              </w:rPr>
              <w:t xml:space="preserve"> éligibles</w:t>
            </w:r>
            <w:r w:rsidR="004B2102">
              <w:rPr>
                <w:rFonts w:ascii="Times New Roman" w:hAnsi="Times New Roman" w:cs="Times New Roman"/>
              </w:rPr>
              <w:t> : les actions éligibles et non éligibles décrites dans la description de</w:t>
            </w:r>
            <w:r w:rsidR="00072EF6">
              <w:rPr>
                <w:rFonts w:ascii="Times New Roman" w:hAnsi="Times New Roman" w:cs="Times New Roman"/>
              </w:rPr>
              <w:t xml:space="preserve"> la</w:t>
            </w:r>
            <w:r w:rsidR="004B2102">
              <w:rPr>
                <w:rFonts w:ascii="Times New Roman" w:hAnsi="Times New Roman" w:cs="Times New Roman"/>
              </w:rPr>
              <w:t xml:space="preserve"> thématique</w:t>
            </w:r>
          </w:p>
        </w:tc>
      </w:tr>
    </w:tbl>
    <w:p w14:paraId="4D06E996" w14:textId="77777777" w:rsidR="00F27EFD" w:rsidRPr="00620674" w:rsidRDefault="00F27EFD" w:rsidP="00F27EFD">
      <w:pPr>
        <w:spacing w:after="5" w:line="249" w:lineRule="auto"/>
        <w:jc w:val="both"/>
        <w:rPr>
          <w:i/>
          <w:color w:val="808080" w:themeColor="background1" w:themeShade="80"/>
        </w:rPr>
      </w:pPr>
    </w:p>
    <w:p w14:paraId="1D3BF177" w14:textId="4CE33C04" w:rsidR="00F27EFD" w:rsidRPr="008C7366" w:rsidRDefault="00F27EFD" w:rsidP="00F27EFD">
      <w:pPr>
        <w:spacing w:after="120" w:line="251" w:lineRule="auto"/>
        <w:ind w:right="70"/>
        <w:jc w:val="both"/>
        <w:rPr>
          <w:rFonts w:ascii="Times New Roman" w:hAnsi="Times New Roman" w:cs="Times New Roman"/>
          <w:sz w:val="24"/>
          <w:szCs w:val="24"/>
        </w:rPr>
      </w:pPr>
      <w:r w:rsidRPr="008C7366">
        <w:rPr>
          <w:rFonts w:ascii="Times New Roman" w:hAnsi="Times New Roman" w:cs="Times New Roman"/>
          <w:sz w:val="24"/>
          <w:szCs w:val="24"/>
        </w:rPr>
        <w:t>Les critères spécifiques au P</w:t>
      </w:r>
      <w:r w:rsidR="00EB26B2" w:rsidRPr="008C7366">
        <w:rPr>
          <w:rFonts w:ascii="Times New Roman" w:hAnsi="Times New Roman" w:cs="Times New Roman"/>
          <w:sz w:val="24"/>
          <w:szCs w:val="24"/>
        </w:rPr>
        <w:t>RISMA</w:t>
      </w:r>
      <w:r w:rsidRPr="008C7366">
        <w:rPr>
          <w:rFonts w:ascii="Times New Roman" w:hAnsi="Times New Roman" w:cs="Times New Roman"/>
          <w:sz w:val="24"/>
          <w:szCs w:val="24"/>
        </w:rPr>
        <w:t xml:space="preserve"> ont été intégrés aux grilles de notation des notes succinctes et des propositions détaillées, et présentés dans le Tableau 2.</w:t>
      </w:r>
    </w:p>
    <w:p w14:paraId="1FAB3122" w14:textId="77777777" w:rsidR="00F27EFD" w:rsidRDefault="00F27EFD" w:rsidP="00F27EFD">
      <w:pPr>
        <w:spacing w:before="240" w:after="120" w:line="249" w:lineRule="auto"/>
        <w:jc w:val="center"/>
        <w:rPr>
          <w:rStyle w:val="Rfrencelgre"/>
        </w:rPr>
      </w:pPr>
      <w:r>
        <w:rPr>
          <w:rStyle w:val="Rfrencelgre"/>
        </w:rPr>
        <w:br w:type="page"/>
      </w:r>
    </w:p>
    <w:p w14:paraId="0588A319" w14:textId="584163DF" w:rsidR="00F27EFD" w:rsidRPr="00823BEF" w:rsidRDefault="00F27EFD" w:rsidP="00A47F5C">
      <w:pPr>
        <w:spacing w:before="240" w:after="120" w:line="249" w:lineRule="auto"/>
        <w:rPr>
          <w:rStyle w:val="Rfrencelgre"/>
          <w:rFonts w:ascii="Times New Roman" w:hAnsi="Times New Roman" w:cs="Times New Roman"/>
          <w:color w:val="auto"/>
        </w:rPr>
      </w:pPr>
      <w:r w:rsidRPr="00823BEF">
        <w:rPr>
          <w:rStyle w:val="Rfrencelgre"/>
          <w:rFonts w:ascii="Times New Roman" w:hAnsi="Times New Roman" w:cs="Times New Roman"/>
          <w:color w:val="auto"/>
        </w:rPr>
        <w:lastRenderedPageBreak/>
        <w:t>Tableau 2</w:t>
      </w:r>
      <w:r w:rsidR="00651288" w:rsidRPr="00823BEF">
        <w:rPr>
          <w:rStyle w:val="Rfrencelgre"/>
          <w:rFonts w:ascii="Times New Roman" w:hAnsi="Times New Roman" w:cs="Times New Roman"/>
          <w:color w:val="auto"/>
        </w:rPr>
        <w:t xml:space="preserve">. </w:t>
      </w:r>
      <w:r w:rsidRPr="00823BEF">
        <w:rPr>
          <w:rStyle w:val="Rfrencelgre"/>
          <w:rFonts w:ascii="Times New Roman" w:hAnsi="Times New Roman" w:cs="Times New Roman"/>
          <w:color w:val="auto"/>
        </w:rPr>
        <w:t>Critères de notation spécifique</w:t>
      </w:r>
      <w:r w:rsidR="00823BEF">
        <w:rPr>
          <w:rStyle w:val="Rfrencelgre"/>
          <w:rFonts w:ascii="Times New Roman" w:hAnsi="Times New Roman" w:cs="Times New Roman"/>
          <w:color w:val="auto"/>
        </w:rPr>
        <w:t xml:space="preserve">s </w:t>
      </w:r>
      <w:proofErr w:type="spellStart"/>
      <w:r w:rsidR="00823BEF">
        <w:rPr>
          <w:rStyle w:val="Rfrencelgre"/>
          <w:rFonts w:ascii="Times New Roman" w:hAnsi="Times New Roman" w:cs="Times New Roman"/>
          <w:color w:val="auto"/>
        </w:rPr>
        <w:t>a</w:t>
      </w:r>
      <w:proofErr w:type="spellEnd"/>
      <w:r w:rsidR="00823BEF">
        <w:rPr>
          <w:rStyle w:val="Rfrencelgre"/>
          <w:rFonts w:ascii="Times New Roman" w:hAnsi="Times New Roman" w:cs="Times New Roman"/>
          <w:color w:val="auto"/>
        </w:rPr>
        <w:t xml:space="preserve"> la composante 2 </w:t>
      </w:r>
      <w:proofErr w:type="spellStart"/>
      <w:r w:rsidR="00823BEF">
        <w:rPr>
          <w:rStyle w:val="Rfrencelgre"/>
          <w:rFonts w:ascii="Times New Roman" w:hAnsi="Times New Roman" w:cs="Times New Roman"/>
          <w:color w:val="auto"/>
        </w:rPr>
        <w:t>prisma</w:t>
      </w:r>
      <w:proofErr w:type="spellEnd"/>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6309"/>
      </w:tblGrid>
      <w:tr w:rsidR="00F27EFD" w:rsidRPr="00B6336D" w14:paraId="53D0C385" w14:textId="77777777" w:rsidTr="00EB26B2">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519" w:type="pct"/>
            <w:tcBorders>
              <w:bottom w:val="none" w:sz="0" w:space="0" w:color="auto"/>
            </w:tcBorders>
            <w:shd w:val="clear" w:color="auto" w:fill="ED7D31" w:themeFill="accent2"/>
            <w:hideMark/>
          </w:tcPr>
          <w:p w14:paraId="65E59CF8" w14:textId="77777777" w:rsidR="00F27EFD" w:rsidRPr="00B6336D" w:rsidRDefault="00F27EFD" w:rsidP="00D172B7">
            <w:pPr>
              <w:spacing w:line="252" w:lineRule="auto"/>
              <w:rPr>
                <w:rFonts w:ascii="Times New Roman" w:hAnsi="Times New Roman" w:cs="Times New Roman"/>
                <w:color w:val="FFFFFF" w:themeColor="background1"/>
              </w:rPr>
            </w:pPr>
            <w:r w:rsidRPr="00B6336D">
              <w:rPr>
                <w:rFonts w:ascii="Times New Roman" w:hAnsi="Times New Roman" w:cs="Times New Roman"/>
                <w:color w:val="FFFFFF" w:themeColor="background1"/>
              </w:rPr>
              <w:t xml:space="preserve">Critères  </w:t>
            </w:r>
          </w:p>
        </w:tc>
        <w:tc>
          <w:tcPr>
            <w:tcW w:w="3481" w:type="pct"/>
            <w:tcBorders>
              <w:bottom w:val="none" w:sz="0" w:space="0" w:color="auto"/>
            </w:tcBorders>
            <w:shd w:val="clear" w:color="auto" w:fill="ED7D31" w:themeFill="accent2"/>
            <w:hideMark/>
          </w:tcPr>
          <w:p w14:paraId="34C3BA59" w14:textId="77777777" w:rsidR="00F27EFD" w:rsidRPr="00B6336D" w:rsidRDefault="00F27EFD" w:rsidP="00D172B7">
            <w:pPr>
              <w:spacing w:line="25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B6336D">
              <w:rPr>
                <w:rFonts w:ascii="Times New Roman" w:hAnsi="Times New Roman" w:cs="Times New Roman"/>
                <w:color w:val="FFFFFF" w:themeColor="background1"/>
              </w:rPr>
              <w:t xml:space="preserve">Indicateurs  </w:t>
            </w:r>
          </w:p>
        </w:tc>
      </w:tr>
      <w:tr w:rsidR="00F27EFD" w:rsidRPr="00B6336D" w14:paraId="66950A1B" w14:textId="77777777" w:rsidTr="00EB26B2">
        <w:trPr>
          <w:trHeight w:val="115"/>
        </w:trPr>
        <w:tc>
          <w:tcPr>
            <w:cnfStyle w:val="001000000000" w:firstRow="0" w:lastRow="0" w:firstColumn="1" w:lastColumn="0" w:oddVBand="0" w:evenVBand="0" w:oddHBand="0" w:evenHBand="0" w:firstRowFirstColumn="0" w:firstRowLastColumn="0" w:lastRowFirstColumn="0" w:lastRowLastColumn="0"/>
            <w:tcW w:w="1519" w:type="pct"/>
            <w:hideMark/>
          </w:tcPr>
          <w:p w14:paraId="0AE9A155" w14:textId="77777777" w:rsidR="00F27EFD" w:rsidRPr="00B6336D" w:rsidRDefault="00F27EFD" w:rsidP="00D172B7">
            <w:pPr>
              <w:spacing w:line="247" w:lineRule="auto"/>
              <w:ind w:right="63"/>
              <w:rPr>
                <w:rFonts w:ascii="Times New Roman" w:hAnsi="Times New Roman" w:cs="Times New Roman"/>
                <w:color w:val="000000" w:themeColor="text1"/>
              </w:rPr>
            </w:pPr>
            <w:r w:rsidRPr="00B6336D">
              <w:rPr>
                <w:rFonts w:ascii="Times New Roman" w:hAnsi="Times New Roman" w:cs="Times New Roman"/>
                <w:color w:val="000000" w:themeColor="text1"/>
              </w:rPr>
              <w:t>Pertinence de la proposition au regard de l’objectif de l’AP</w:t>
            </w:r>
          </w:p>
        </w:tc>
        <w:tc>
          <w:tcPr>
            <w:tcW w:w="3481" w:type="pct"/>
            <w:hideMark/>
          </w:tcPr>
          <w:p w14:paraId="3FDEEF74" w14:textId="2464F80B"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Présentation et justification des leviers d’action pour engager/soutenir le développement d</w:t>
            </w:r>
            <w:r w:rsidR="00FD3EA6">
              <w:rPr>
                <w:rFonts w:ascii="Times New Roman" w:hAnsi="Times New Roman" w:cs="Times New Roman"/>
              </w:rPr>
              <w:t>u secteur</w:t>
            </w:r>
            <w:r w:rsidR="0085337E" w:rsidRPr="00B6336D">
              <w:rPr>
                <w:rFonts w:ascii="Times New Roman" w:hAnsi="Times New Roman" w:cs="Times New Roman"/>
              </w:rPr>
              <w:t xml:space="preserve"> pastoral</w:t>
            </w:r>
          </w:p>
        </w:tc>
      </w:tr>
      <w:tr w:rsidR="00F27EFD" w:rsidRPr="00B6336D" w14:paraId="53FE35F5" w14:textId="77777777" w:rsidTr="00EB26B2">
        <w:trPr>
          <w:trHeight w:val="757"/>
        </w:trPr>
        <w:tc>
          <w:tcPr>
            <w:cnfStyle w:val="001000000000" w:firstRow="0" w:lastRow="0" w:firstColumn="1" w:lastColumn="0" w:oddVBand="0" w:evenVBand="0" w:oddHBand="0" w:evenHBand="0" w:firstRowFirstColumn="0" w:firstRowLastColumn="0" w:lastRowFirstColumn="0" w:lastRowLastColumn="0"/>
            <w:tcW w:w="1519" w:type="pct"/>
            <w:hideMark/>
          </w:tcPr>
          <w:p w14:paraId="7EB1AD42" w14:textId="77777777" w:rsidR="00F27EFD" w:rsidRPr="00B6336D" w:rsidRDefault="00F27EFD" w:rsidP="00D172B7">
            <w:pPr>
              <w:spacing w:line="247" w:lineRule="auto"/>
              <w:rPr>
                <w:rFonts w:ascii="Times New Roman" w:hAnsi="Times New Roman" w:cs="Times New Roman"/>
              </w:rPr>
            </w:pPr>
            <w:r w:rsidRPr="00B6336D">
              <w:rPr>
                <w:rFonts w:ascii="Times New Roman" w:hAnsi="Times New Roman" w:cs="Times New Roman"/>
              </w:rPr>
              <w:t xml:space="preserve">Constitution du consortium responsable de la mise en œuvre du projet  </w:t>
            </w:r>
          </w:p>
        </w:tc>
        <w:tc>
          <w:tcPr>
            <w:tcW w:w="3481" w:type="pct"/>
            <w:hideMark/>
          </w:tcPr>
          <w:p w14:paraId="0150BC0F" w14:textId="7777777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Niveau d’intégration du consortium dans la zone du projet </w:t>
            </w:r>
          </w:p>
          <w:p w14:paraId="114B4153" w14:textId="7777777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Expériences antérieures de collaboration  </w:t>
            </w:r>
          </w:p>
          <w:p w14:paraId="0F15D7A3" w14:textId="7777777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Modalités de fonctionnement du consortium (formulation de la proposition, gouvernance, répartition du budget, propriété des références et produits de capitalisation générés)</w:t>
            </w:r>
          </w:p>
        </w:tc>
      </w:tr>
      <w:tr w:rsidR="00F27EFD" w:rsidRPr="00B6336D" w14:paraId="72A80D6C" w14:textId="77777777" w:rsidTr="00EB26B2">
        <w:trPr>
          <w:trHeight w:val="283"/>
        </w:trPr>
        <w:tc>
          <w:tcPr>
            <w:cnfStyle w:val="001000000000" w:firstRow="0" w:lastRow="0" w:firstColumn="1" w:lastColumn="0" w:oddVBand="0" w:evenVBand="0" w:oddHBand="0" w:evenHBand="0" w:firstRowFirstColumn="0" w:firstRowLastColumn="0" w:lastRowFirstColumn="0" w:lastRowLastColumn="0"/>
            <w:tcW w:w="1519" w:type="pct"/>
            <w:hideMark/>
          </w:tcPr>
          <w:p w14:paraId="5A68E0DD" w14:textId="10C3BE8B" w:rsidR="00F27EFD" w:rsidRPr="00B6336D" w:rsidRDefault="00F27EFD" w:rsidP="00D172B7">
            <w:pPr>
              <w:spacing w:line="247" w:lineRule="auto"/>
              <w:ind w:right="65"/>
              <w:rPr>
                <w:rFonts w:ascii="Times New Roman" w:hAnsi="Times New Roman" w:cs="Times New Roman"/>
              </w:rPr>
            </w:pPr>
            <w:r w:rsidRPr="00B6336D">
              <w:rPr>
                <w:rFonts w:ascii="Times New Roman" w:hAnsi="Times New Roman" w:cs="Times New Roman"/>
              </w:rPr>
              <w:t>Expérience d</w:t>
            </w:r>
            <w:r w:rsidR="00906264">
              <w:rPr>
                <w:rFonts w:ascii="Times New Roman" w:hAnsi="Times New Roman" w:cs="Times New Roman"/>
              </w:rPr>
              <w:t>u porteur de projet</w:t>
            </w:r>
          </w:p>
        </w:tc>
        <w:tc>
          <w:tcPr>
            <w:tcW w:w="3481" w:type="pct"/>
            <w:hideMark/>
          </w:tcPr>
          <w:p w14:paraId="0487732D" w14:textId="1EBCEB92" w:rsidR="00F27EFD" w:rsidRPr="00380E57"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color w:val="FF0000"/>
                <w:u w:val="single"/>
              </w:rPr>
            </w:pPr>
            <w:r w:rsidRPr="00B6336D">
              <w:rPr>
                <w:rFonts w:ascii="Times New Roman" w:hAnsi="Times New Roman" w:cs="Times New Roman"/>
              </w:rPr>
              <w:t>Expérience dans</w:t>
            </w:r>
            <w:r w:rsidR="0085337E" w:rsidRPr="00B6336D">
              <w:rPr>
                <w:rFonts w:ascii="Times New Roman" w:hAnsi="Times New Roman" w:cs="Times New Roman"/>
              </w:rPr>
              <w:t xml:space="preserve"> la </w:t>
            </w:r>
            <w:r w:rsidR="00906264">
              <w:rPr>
                <w:rFonts w:ascii="Times New Roman" w:hAnsi="Times New Roman" w:cs="Times New Roman"/>
              </w:rPr>
              <w:t>problématique d’</w:t>
            </w:r>
            <w:r w:rsidR="0085337E" w:rsidRPr="00B6336D">
              <w:rPr>
                <w:rFonts w:ascii="Times New Roman" w:hAnsi="Times New Roman" w:cs="Times New Roman"/>
              </w:rPr>
              <w:t xml:space="preserve">aliment complémentaire du bétail </w:t>
            </w:r>
          </w:p>
          <w:p w14:paraId="5B5A469C" w14:textId="3CC1F00A"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Expérience en gestion de projet multi-acteurs </w:t>
            </w:r>
          </w:p>
          <w:p w14:paraId="3153B088" w14:textId="772287D2"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Expérience en termes de capitalisation </w:t>
            </w:r>
          </w:p>
        </w:tc>
      </w:tr>
      <w:tr w:rsidR="00F27EFD" w:rsidRPr="00B6336D" w14:paraId="06572146" w14:textId="77777777" w:rsidTr="00EB26B2">
        <w:trPr>
          <w:trHeight w:val="858"/>
        </w:trPr>
        <w:tc>
          <w:tcPr>
            <w:cnfStyle w:val="001000000000" w:firstRow="0" w:lastRow="0" w:firstColumn="1" w:lastColumn="0" w:oddVBand="0" w:evenVBand="0" w:oddHBand="0" w:evenHBand="0" w:firstRowFirstColumn="0" w:firstRowLastColumn="0" w:lastRowFirstColumn="0" w:lastRowLastColumn="0"/>
            <w:tcW w:w="1519" w:type="pct"/>
            <w:hideMark/>
          </w:tcPr>
          <w:p w14:paraId="3417D508" w14:textId="77777777" w:rsidR="00F27EFD" w:rsidRPr="00B6336D" w:rsidRDefault="00F27EFD" w:rsidP="00D172B7">
            <w:pPr>
              <w:tabs>
                <w:tab w:val="center" w:pos="1591"/>
                <w:tab w:val="right" w:pos="2827"/>
              </w:tabs>
              <w:spacing w:line="247" w:lineRule="auto"/>
              <w:rPr>
                <w:rFonts w:ascii="Times New Roman" w:hAnsi="Times New Roman" w:cs="Times New Roman"/>
              </w:rPr>
            </w:pPr>
            <w:r w:rsidRPr="00B6336D">
              <w:rPr>
                <w:rFonts w:ascii="Times New Roman" w:hAnsi="Times New Roman" w:cs="Times New Roman"/>
              </w:rPr>
              <w:t>Expérience des autres membres du consortium</w:t>
            </w:r>
          </w:p>
        </w:tc>
        <w:tc>
          <w:tcPr>
            <w:tcW w:w="3481" w:type="pct"/>
            <w:hideMark/>
          </w:tcPr>
          <w:p w14:paraId="115463DC" w14:textId="7D793DED"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Connaissance des problématiques d</w:t>
            </w:r>
            <w:r w:rsidR="00FD3EA6">
              <w:rPr>
                <w:rFonts w:ascii="Times New Roman" w:hAnsi="Times New Roman" w:cs="Times New Roman"/>
              </w:rPr>
              <w:t>u secteur</w:t>
            </w:r>
            <w:r w:rsidR="0085337E" w:rsidRPr="00B6336D">
              <w:rPr>
                <w:rFonts w:ascii="Times New Roman" w:hAnsi="Times New Roman" w:cs="Times New Roman"/>
              </w:rPr>
              <w:t xml:space="preserve"> </w:t>
            </w:r>
            <w:r w:rsidR="00906264" w:rsidRPr="00B6336D">
              <w:rPr>
                <w:rFonts w:ascii="Times New Roman" w:hAnsi="Times New Roman" w:cs="Times New Roman"/>
              </w:rPr>
              <w:t>pastoral et</w:t>
            </w:r>
            <w:r w:rsidRPr="00B6336D">
              <w:rPr>
                <w:rFonts w:ascii="Times New Roman" w:hAnsi="Times New Roman" w:cs="Times New Roman"/>
              </w:rPr>
              <w:t xml:space="preserve"> des freins et leviers à l’adoption de bonnes pratiques et innovations d</w:t>
            </w:r>
            <w:r w:rsidR="00906264">
              <w:rPr>
                <w:rFonts w:ascii="Times New Roman" w:hAnsi="Times New Roman" w:cs="Times New Roman"/>
              </w:rPr>
              <w:t>ans l’alimentation complémentaire du bétail</w:t>
            </w:r>
            <w:r w:rsidRPr="00B6336D">
              <w:rPr>
                <w:rFonts w:ascii="Times New Roman" w:hAnsi="Times New Roman" w:cs="Times New Roman"/>
              </w:rPr>
              <w:t> ;</w:t>
            </w:r>
          </w:p>
          <w:p w14:paraId="6D879B21" w14:textId="19C04FD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Participation à des réseaux nationaux, sous-régionaux</w:t>
            </w:r>
            <w:r w:rsidR="00FD3EA6">
              <w:rPr>
                <w:rFonts w:ascii="Times New Roman" w:hAnsi="Times New Roman" w:cs="Times New Roman"/>
              </w:rPr>
              <w:t xml:space="preserve"> du secteur</w:t>
            </w:r>
            <w:r w:rsidR="0085337E" w:rsidRPr="00B6336D">
              <w:rPr>
                <w:rFonts w:ascii="Times New Roman" w:hAnsi="Times New Roman" w:cs="Times New Roman"/>
              </w:rPr>
              <w:t xml:space="preserve"> pastoral</w:t>
            </w:r>
          </w:p>
        </w:tc>
      </w:tr>
      <w:tr w:rsidR="00F27EFD" w:rsidRPr="00B6336D" w14:paraId="636E6349" w14:textId="77777777" w:rsidTr="00EB26B2">
        <w:trPr>
          <w:trHeight w:val="651"/>
        </w:trPr>
        <w:tc>
          <w:tcPr>
            <w:cnfStyle w:val="001000000000" w:firstRow="0" w:lastRow="0" w:firstColumn="1" w:lastColumn="0" w:oddVBand="0" w:evenVBand="0" w:oddHBand="0" w:evenHBand="0" w:firstRowFirstColumn="0" w:firstRowLastColumn="0" w:lastRowFirstColumn="0" w:lastRowLastColumn="0"/>
            <w:tcW w:w="1519" w:type="pct"/>
            <w:hideMark/>
          </w:tcPr>
          <w:p w14:paraId="57A43DA4" w14:textId="77777777" w:rsidR="00F27EFD" w:rsidRPr="00B6336D" w:rsidRDefault="00F27EFD" w:rsidP="00D172B7">
            <w:pPr>
              <w:spacing w:line="247" w:lineRule="auto"/>
              <w:rPr>
                <w:rFonts w:ascii="Times New Roman" w:hAnsi="Times New Roman" w:cs="Times New Roman"/>
              </w:rPr>
            </w:pPr>
            <w:r w:rsidRPr="00B6336D">
              <w:rPr>
                <w:rFonts w:ascii="Times New Roman" w:hAnsi="Times New Roman" w:cs="Times New Roman"/>
              </w:rPr>
              <w:t xml:space="preserve">Qualité technique et méthodologique de la proposition </w:t>
            </w:r>
          </w:p>
        </w:tc>
        <w:tc>
          <w:tcPr>
            <w:tcW w:w="3481" w:type="pct"/>
            <w:hideMark/>
          </w:tcPr>
          <w:p w14:paraId="52DD93CB" w14:textId="32ED52C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Adéquation entre les activités proposées et les attentes du public cible  </w:t>
            </w:r>
          </w:p>
          <w:p w14:paraId="197BBD12" w14:textId="77DB0942"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Explicitation du caractère innovant de la proposition (notamment en termes de dispositif, de méthodes, de modèles, de mécanismes) de </w:t>
            </w:r>
            <w:r w:rsidR="00B6336D" w:rsidRPr="00B6336D">
              <w:rPr>
                <w:rFonts w:ascii="Times New Roman" w:hAnsi="Times New Roman" w:cs="Times New Roman"/>
              </w:rPr>
              <w:t xml:space="preserve">développement </w:t>
            </w:r>
            <w:r w:rsidR="00B6336D">
              <w:rPr>
                <w:rFonts w:ascii="Times New Roman" w:hAnsi="Times New Roman" w:cs="Times New Roman"/>
              </w:rPr>
              <w:t>d</w:t>
            </w:r>
            <w:r w:rsidR="00186F35">
              <w:rPr>
                <w:rFonts w:ascii="Times New Roman" w:hAnsi="Times New Roman" w:cs="Times New Roman"/>
              </w:rPr>
              <w:t>u secteur pastoral</w:t>
            </w:r>
            <w:r w:rsidRPr="00B6336D">
              <w:rPr>
                <w:rFonts w:ascii="Times New Roman" w:hAnsi="Times New Roman" w:cs="Times New Roman"/>
              </w:rPr>
              <w:t> ;</w:t>
            </w:r>
          </w:p>
          <w:p w14:paraId="1CC6CC98" w14:textId="08FB3386" w:rsidR="00F27EFD" w:rsidRPr="00186F35" w:rsidRDefault="00F27EFD" w:rsidP="00186F35">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Pertinence de la combinaison de thématiques et activités proposées  </w:t>
            </w:r>
          </w:p>
          <w:p w14:paraId="11A3B724" w14:textId="1B1BB5A5"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Robustesse du dispositif du suivi-évaluation interne </w:t>
            </w:r>
          </w:p>
          <w:p w14:paraId="50B5A456" w14:textId="11142880"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Explicitation de la démarche et du dispositif proposés de capitalisation interne au projet</w:t>
            </w:r>
          </w:p>
        </w:tc>
      </w:tr>
      <w:tr w:rsidR="00F27EFD" w:rsidRPr="00B6336D" w14:paraId="225BD2B9"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tcPr>
          <w:p w14:paraId="1CE3E4E1" w14:textId="77777777" w:rsidR="00F27EFD" w:rsidRPr="00B6336D" w:rsidRDefault="00F27EFD" w:rsidP="00D172B7">
            <w:pPr>
              <w:spacing w:line="247" w:lineRule="auto"/>
              <w:ind w:right="63"/>
              <w:rPr>
                <w:rFonts w:ascii="Times New Roman" w:hAnsi="Times New Roman" w:cs="Times New Roman"/>
              </w:rPr>
            </w:pPr>
            <w:r w:rsidRPr="00B6336D">
              <w:rPr>
                <w:rFonts w:ascii="Times New Roman" w:hAnsi="Times New Roman" w:cs="Times New Roman"/>
              </w:rPr>
              <w:t>Prise en compte d’enjeux transversaux</w:t>
            </w:r>
          </w:p>
        </w:tc>
        <w:tc>
          <w:tcPr>
            <w:tcW w:w="3481" w:type="pct"/>
          </w:tcPr>
          <w:p w14:paraId="1FD06296" w14:textId="00E6C664" w:rsidR="00F27EF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Aspects d’équité de genre</w:t>
            </w:r>
            <w:r w:rsidR="00B6336D">
              <w:rPr>
                <w:rFonts w:ascii="Times New Roman" w:hAnsi="Times New Roman" w:cs="Times New Roman"/>
              </w:rPr>
              <w:t> : femmes et jeunes</w:t>
            </w:r>
          </w:p>
          <w:p w14:paraId="3055AAEB" w14:textId="3604EBC2" w:rsidR="00B6336D" w:rsidRPr="00B6336D" w:rsidRDefault="008C7366"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Prise en compte de la bonne gouvernance</w:t>
            </w:r>
          </w:p>
          <w:p w14:paraId="1862D396" w14:textId="511D8F9C" w:rsidR="008C7366" w:rsidRPr="00380E57" w:rsidRDefault="00F27EFD" w:rsidP="00BA54FC">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Prise en compte des aspects environnementaux</w:t>
            </w:r>
          </w:p>
        </w:tc>
      </w:tr>
      <w:tr w:rsidR="00F27EFD" w:rsidRPr="00B6336D" w14:paraId="59602725" w14:textId="77777777" w:rsidTr="00EB26B2">
        <w:trPr>
          <w:trHeight w:val="793"/>
        </w:trPr>
        <w:tc>
          <w:tcPr>
            <w:cnfStyle w:val="001000000000" w:firstRow="0" w:lastRow="0" w:firstColumn="1" w:lastColumn="0" w:oddVBand="0" w:evenVBand="0" w:oddHBand="0" w:evenHBand="0" w:firstRowFirstColumn="0" w:firstRowLastColumn="0" w:lastRowFirstColumn="0" w:lastRowLastColumn="0"/>
            <w:tcW w:w="1519" w:type="pct"/>
            <w:hideMark/>
          </w:tcPr>
          <w:p w14:paraId="37AFC3A5" w14:textId="77777777" w:rsidR="00F27EFD" w:rsidRPr="00B6336D" w:rsidRDefault="00F27EFD" w:rsidP="00D172B7">
            <w:pPr>
              <w:spacing w:line="247" w:lineRule="auto"/>
              <w:ind w:right="63"/>
              <w:rPr>
                <w:rFonts w:ascii="Times New Roman" w:hAnsi="Times New Roman" w:cs="Times New Roman"/>
              </w:rPr>
            </w:pPr>
            <w:r w:rsidRPr="00B6336D">
              <w:rPr>
                <w:rFonts w:ascii="Times New Roman" w:hAnsi="Times New Roman" w:cs="Times New Roman"/>
              </w:rPr>
              <w:t xml:space="preserve">Capacité de changement d’échelle et de poursuite des actions engagées  </w:t>
            </w:r>
          </w:p>
        </w:tc>
        <w:tc>
          <w:tcPr>
            <w:tcW w:w="3481" w:type="pct"/>
            <w:hideMark/>
          </w:tcPr>
          <w:p w14:paraId="6CF172DF" w14:textId="12054A82"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Explicitation des modalités de poursuite des actions engagées par le projet à la fin du financement </w:t>
            </w:r>
          </w:p>
          <w:p w14:paraId="05D0BE5D" w14:textId="70080C6E"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Démonstration de la capacité de mobiliser de la ressource technique et financière à l’après projet </w:t>
            </w:r>
          </w:p>
          <w:p w14:paraId="3423B83F" w14:textId="7FD1C26E"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Justification de la durabilité des actions du projet </w:t>
            </w:r>
          </w:p>
        </w:tc>
      </w:tr>
      <w:tr w:rsidR="00F27EFD" w:rsidRPr="00B6336D" w14:paraId="711B2164" w14:textId="77777777" w:rsidTr="00EB26B2">
        <w:trPr>
          <w:trHeight w:val="744"/>
        </w:trPr>
        <w:tc>
          <w:tcPr>
            <w:cnfStyle w:val="001000000000" w:firstRow="0" w:lastRow="0" w:firstColumn="1" w:lastColumn="0" w:oddVBand="0" w:evenVBand="0" w:oddHBand="0" w:evenHBand="0" w:firstRowFirstColumn="0" w:firstRowLastColumn="0" w:lastRowFirstColumn="0" w:lastRowLastColumn="0"/>
            <w:tcW w:w="1519" w:type="pct"/>
            <w:hideMark/>
          </w:tcPr>
          <w:p w14:paraId="58CAA39C" w14:textId="77777777" w:rsidR="00F27EFD" w:rsidRPr="00B6336D" w:rsidRDefault="00F27EFD" w:rsidP="00D172B7">
            <w:pPr>
              <w:spacing w:line="247" w:lineRule="auto"/>
              <w:ind w:right="63"/>
              <w:rPr>
                <w:rFonts w:ascii="Times New Roman" w:hAnsi="Times New Roman" w:cs="Times New Roman"/>
              </w:rPr>
            </w:pPr>
            <w:r w:rsidRPr="00B6336D">
              <w:rPr>
                <w:rFonts w:ascii="Times New Roman" w:hAnsi="Times New Roman" w:cs="Times New Roman"/>
              </w:rPr>
              <w:t xml:space="preserve">Adéquation entre les objectifs et les activités affichés et les ressources identifiées  </w:t>
            </w:r>
          </w:p>
        </w:tc>
        <w:tc>
          <w:tcPr>
            <w:tcW w:w="3481" w:type="pct"/>
            <w:hideMark/>
          </w:tcPr>
          <w:p w14:paraId="70F38A76" w14:textId="77777777"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Cohérence entre les objectifs, résultats et activités, et le budget ;</w:t>
            </w:r>
          </w:p>
          <w:p w14:paraId="4A13B532" w14:textId="28FF2895"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Temps nécessaire pour obtenir les effets et impact</w:t>
            </w:r>
            <w:r w:rsidR="00186F35">
              <w:rPr>
                <w:rFonts w:ascii="Times New Roman" w:hAnsi="Times New Roman" w:cs="Times New Roman"/>
              </w:rPr>
              <w:t>s</w:t>
            </w:r>
            <w:r w:rsidRPr="00B6336D">
              <w:rPr>
                <w:rFonts w:ascii="Times New Roman" w:hAnsi="Times New Roman" w:cs="Times New Roman"/>
              </w:rPr>
              <w:t xml:space="preserve"> annoncés   </w:t>
            </w:r>
          </w:p>
        </w:tc>
      </w:tr>
      <w:tr w:rsidR="00F27EFD" w:rsidRPr="00B6336D" w14:paraId="50795712" w14:textId="77777777" w:rsidTr="00EB26B2">
        <w:trPr>
          <w:trHeight w:val="503"/>
        </w:trPr>
        <w:tc>
          <w:tcPr>
            <w:cnfStyle w:val="001000000000" w:firstRow="0" w:lastRow="0" w:firstColumn="1" w:lastColumn="0" w:oddVBand="0" w:evenVBand="0" w:oddHBand="0" w:evenHBand="0" w:firstRowFirstColumn="0" w:firstRowLastColumn="0" w:lastRowFirstColumn="0" w:lastRowLastColumn="0"/>
            <w:tcW w:w="1519" w:type="pct"/>
            <w:hideMark/>
          </w:tcPr>
          <w:p w14:paraId="38DCFE8D" w14:textId="77777777" w:rsidR="00F27EFD" w:rsidRPr="00B6336D" w:rsidRDefault="00F27EFD" w:rsidP="00D172B7">
            <w:pPr>
              <w:spacing w:line="247" w:lineRule="auto"/>
              <w:ind w:right="64"/>
              <w:rPr>
                <w:rFonts w:ascii="Times New Roman" w:hAnsi="Times New Roman" w:cs="Times New Roman"/>
              </w:rPr>
            </w:pPr>
            <w:r w:rsidRPr="00B6336D">
              <w:rPr>
                <w:rFonts w:ascii="Times New Roman" w:hAnsi="Times New Roman" w:cs="Times New Roman"/>
              </w:rPr>
              <w:t>Complémentarités et synergies avec d’autres interventions dans des domaines proches de ceux ciblés par le projet</w:t>
            </w:r>
          </w:p>
        </w:tc>
        <w:tc>
          <w:tcPr>
            <w:tcW w:w="3481" w:type="pct"/>
            <w:hideMark/>
          </w:tcPr>
          <w:p w14:paraId="111E3F91" w14:textId="3B963F01" w:rsidR="00F27EFD" w:rsidRPr="00B6336D" w:rsidRDefault="00F27EFD" w:rsidP="008874A7">
            <w:pPr>
              <w:pStyle w:val="Paragraphedeliste"/>
              <w:numPr>
                <w:ilvl w:val="0"/>
                <w:numId w:val="20"/>
              </w:numPr>
              <w:spacing w:line="247"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6336D">
              <w:rPr>
                <w:rFonts w:ascii="Times New Roman" w:hAnsi="Times New Roman" w:cs="Times New Roman"/>
              </w:rPr>
              <w:t xml:space="preserve">Complémentarités et éventuelles synergies avec d’autres </w:t>
            </w:r>
            <w:r w:rsidR="008C7366">
              <w:rPr>
                <w:rFonts w:ascii="Times New Roman" w:hAnsi="Times New Roman" w:cs="Times New Roman"/>
              </w:rPr>
              <w:t xml:space="preserve">plans </w:t>
            </w:r>
            <w:r w:rsidRPr="00B6336D">
              <w:rPr>
                <w:rFonts w:ascii="Times New Roman" w:hAnsi="Times New Roman" w:cs="Times New Roman"/>
              </w:rPr>
              <w:t>de la C</w:t>
            </w:r>
            <w:r w:rsidR="008C7366">
              <w:rPr>
                <w:rFonts w:ascii="Times New Roman" w:hAnsi="Times New Roman" w:cs="Times New Roman"/>
              </w:rPr>
              <w:t>EDEAO ainsi</w:t>
            </w:r>
            <w:r w:rsidRPr="00B6336D">
              <w:rPr>
                <w:rFonts w:ascii="Times New Roman" w:hAnsi="Times New Roman" w:cs="Times New Roman"/>
              </w:rPr>
              <w:t xml:space="preserve"> </w:t>
            </w:r>
            <w:r w:rsidR="008C7366">
              <w:rPr>
                <w:rFonts w:ascii="Times New Roman" w:hAnsi="Times New Roman" w:cs="Times New Roman"/>
              </w:rPr>
              <w:t>qu’avec les</w:t>
            </w:r>
            <w:r w:rsidR="008C7366" w:rsidRPr="008C7366">
              <w:rPr>
                <w:rFonts w:ascii="Times New Roman" w:hAnsi="Times New Roman" w:cs="Times New Roman"/>
              </w:rPr>
              <w:t xml:space="preserve"> stratégies des organisations de producteurs</w:t>
            </w:r>
            <w:r w:rsidR="008C7366">
              <w:rPr>
                <w:rFonts w:ascii="Times New Roman" w:hAnsi="Times New Roman" w:cs="Times New Roman"/>
              </w:rPr>
              <w:t xml:space="preserve"> de la filière pastorale</w:t>
            </w:r>
          </w:p>
        </w:tc>
      </w:tr>
    </w:tbl>
    <w:p w14:paraId="6CD2BCDB" w14:textId="56324EB2" w:rsidR="00F27EFD" w:rsidRDefault="00F27EFD" w:rsidP="00F27EFD">
      <w:pPr>
        <w:rPr>
          <w:rStyle w:val="Rfrencelgre"/>
        </w:rPr>
      </w:pPr>
    </w:p>
    <w:p w14:paraId="6301E6B1" w14:textId="5AFC00F2" w:rsidR="00906264" w:rsidRDefault="00906264" w:rsidP="00F27EFD">
      <w:pPr>
        <w:rPr>
          <w:rStyle w:val="Rfrencelgre"/>
        </w:rPr>
      </w:pPr>
    </w:p>
    <w:p w14:paraId="14B468BD" w14:textId="5FA140A5" w:rsidR="00186F35" w:rsidRDefault="00186F35" w:rsidP="00F27EFD">
      <w:pPr>
        <w:rPr>
          <w:rStyle w:val="Rfrencelgre"/>
        </w:rPr>
      </w:pPr>
    </w:p>
    <w:p w14:paraId="4839E397" w14:textId="77777777" w:rsidR="00823BEF" w:rsidRPr="0099795E" w:rsidRDefault="00823BEF" w:rsidP="00F27EFD">
      <w:pPr>
        <w:rPr>
          <w:rStyle w:val="Rfrencelgre"/>
        </w:rPr>
      </w:pPr>
    </w:p>
    <w:p w14:paraId="6BA40961" w14:textId="6EF4664B" w:rsidR="00F27EFD" w:rsidRPr="00823BEF" w:rsidRDefault="00F27EFD" w:rsidP="00A47F5C">
      <w:pPr>
        <w:spacing w:line="256" w:lineRule="auto"/>
        <w:rPr>
          <w:rStyle w:val="Rfrencelgre"/>
          <w:rFonts w:ascii="Times New Roman" w:hAnsi="Times New Roman" w:cs="Times New Roman"/>
          <w:color w:val="auto"/>
        </w:rPr>
      </w:pPr>
      <w:bookmarkStart w:id="77" w:name="_Toc507567663"/>
      <w:r w:rsidRPr="00823BEF">
        <w:rPr>
          <w:rStyle w:val="Rfrencelgre"/>
          <w:rFonts w:ascii="Times New Roman" w:hAnsi="Times New Roman" w:cs="Times New Roman"/>
          <w:color w:val="auto"/>
        </w:rPr>
        <w:lastRenderedPageBreak/>
        <w:t>Tableau</w:t>
      </w:r>
      <w:r w:rsidR="00651288" w:rsidRPr="00823BEF">
        <w:rPr>
          <w:rStyle w:val="Rfrencelgre"/>
          <w:rFonts w:ascii="Times New Roman" w:hAnsi="Times New Roman" w:cs="Times New Roman"/>
          <w:color w:val="auto"/>
        </w:rPr>
        <w:t xml:space="preserve"> </w:t>
      </w:r>
      <w:r w:rsidRPr="00823BEF">
        <w:rPr>
          <w:rStyle w:val="Rfrencelgre"/>
          <w:rFonts w:ascii="Times New Roman" w:hAnsi="Times New Roman" w:cs="Times New Roman"/>
          <w:color w:val="auto"/>
        </w:rPr>
        <w:t>3</w:t>
      </w:r>
      <w:r w:rsidR="00651288" w:rsidRPr="00823BEF">
        <w:rPr>
          <w:rStyle w:val="Rfrencelgre"/>
          <w:rFonts w:ascii="Times New Roman" w:hAnsi="Times New Roman" w:cs="Times New Roman"/>
          <w:color w:val="auto"/>
        </w:rPr>
        <w:t xml:space="preserve">. </w:t>
      </w:r>
      <w:r w:rsidRPr="00823BEF">
        <w:rPr>
          <w:rStyle w:val="Rfrencelgre"/>
          <w:rFonts w:ascii="Times New Roman" w:hAnsi="Times New Roman" w:cs="Times New Roman"/>
          <w:color w:val="auto"/>
        </w:rPr>
        <w:t>Grille de notation de la note succincte de projet</w:t>
      </w:r>
      <w:bookmarkEnd w:id="77"/>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1196"/>
        <w:gridCol w:w="1272"/>
        <w:gridCol w:w="1611"/>
      </w:tblGrid>
      <w:tr w:rsidR="00F27EFD" w:rsidRPr="00414ABF" w14:paraId="64F6C78D" w14:textId="77777777" w:rsidTr="008C736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0F08B6C4" w14:textId="77777777" w:rsidR="00F27EFD" w:rsidRPr="00414ABF" w:rsidRDefault="00F27EFD" w:rsidP="00D172B7">
            <w:pPr>
              <w:spacing w:line="256" w:lineRule="auto"/>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Rubriques</w:t>
            </w:r>
          </w:p>
        </w:tc>
        <w:tc>
          <w:tcPr>
            <w:tcW w:w="0" w:type="pct"/>
            <w:tcBorders>
              <w:bottom w:val="none" w:sz="0" w:space="0" w:color="auto"/>
            </w:tcBorders>
            <w:shd w:val="clear" w:color="auto" w:fill="ED7D31" w:themeFill="accent2"/>
            <w:noWrap/>
            <w:vAlign w:val="center"/>
            <w:hideMark/>
          </w:tcPr>
          <w:p w14:paraId="5C583FAA" w14:textId="77777777" w:rsidR="00F27EFD" w:rsidRPr="00414ABF"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Notation</w:t>
            </w:r>
          </w:p>
        </w:tc>
        <w:tc>
          <w:tcPr>
            <w:tcW w:w="0" w:type="pct"/>
            <w:tcBorders>
              <w:bottom w:val="none" w:sz="0" w:space="0" w:color="auto"/>
            </w:tcBorders>
            <w:shd w:val="clear" w:color="auto" w:fill="ED7D31" w:themeFill="accent2"/>
            <w:noWrap/>
            <w:vAlign w:val="center"/>
            <w:hideMark/>
          </w:tcPr>
          <w:p w14:paraId="408F3B05" w14:textId="77777777" w:rsidR="00F27EFD" w:rsidRPr="00414ABF"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Pondération</w:t>
            </w:r>
          </w:p>
        </w:tc>
        <w:tc>
          <w:tcPr>
            <w:tcW w:w="0" w:type="pct"/>
            <w:tcBorders>
              <w:bottom w:val="none" w:sz="0" w:space="0" w:color="auto"/>
            </w:tcBorders>
            <w:shd w:val="clear" w:color="auto" w:fill="ED7D31" w:themeFill="accent2"/>
            <w:noWrap/>
            <w:vAlign w:val="center"/>
            <w:hideMark/>
          </w:tcPr>
          <w:p w14:paraId="51D7F59F" w14:textId="77777777" w:rsidR="00F27EFD" w:rsidRPr="00414ABF"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Score maximum</w:t>
            </w:r>
          </w:p>
        </w:tc>
      </w:tr>
      <w:tr w:rsidR="00F27EFD" w:rsidRPr="00414ABF" w14:paraId="71A8995D" w14:textId="77777777" w:rsidTr="00826D44">
        <w:trPr>
          <w:trHeight w:val="319"/>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6A52508D"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 Cohérence du projet</w:t>
            </w:r>
          </w:p>
        </w:tc>
        <w:tc>
          <w:tcPr>
            <w:tcW w:w="746" w:type="pct"/>
            <w:shd w:val="clear" w:color="auto" w:fill="FBE4D5" w:themeFill="accent2" w:themeFillTint="33"/>
            <w:noWrap/>
            <w:vAlign w:val="center"/>
            <w:hideMark/>
          </w:tcPr>
          <w:p w14:paraId="72E91360" w14:textId="59156300" w:rsidR="00F27EFD" w:rsidRPr="00414ABF" w:rsidRDefault="00B702BF"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r w:rsidR="00F27EFD" w:rsidRPr="00414ABF">
              <w:rPr>
                <w:rFonts w:ascii="Times New Roman" w:eastAsia="Times New Roman" w:hAnsi="Times New Roman" w:cs="Times New Roman"/>
                <w:b/>
                <w:bCs/>
                <w:sz w:val="20"/>
                <w:szCs w:val="20"/>
              </w:rPr>
              <w:t xml:space="preserve"> à 5 points</w:t>
            </w:r>
          </w:p>
        </w:tc>
        <w:tc>
          <w:tcPr>
            <w:tcW w:w="746" w:type="pct"/>
            <w:shd w:val="clear" w:color="auto" w:fill="FBE4D5" w:themeFill="accent2" w:themeFillTint="33"/>
            <w:noWrap/>
            <w:vAlign w:val="center"/>
            <w:hideMark/>
          </w:tcPr>
          <w:p w14:paraId="72994820"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Sous-total</w:t>
            </w:r>
          </w:p>
        </w:tc>
        <w:tc>
          <w:tcPr>
            <w:tcW w:w="672" w:type="pct"/>
            <w:shd w:val="clear" w:color="auto" w:fill="FBE4D5" w:themeFill="accent2" w:themeFillTint="33"/>
            <w:vAlign w:val="center"/>
            <w:hideMark/>
          </w:tcPr>
          <w:p w14:paraId="7D70F65F"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40</w:t>
            </w:r>
          </w:p>
        </w:tc>
      </w:tr>
      <w:tr w:rsidR="00F27EFD" w:rsidRPr="00414ABF" w14:paraId="68767191"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6C10728E" w14:textId="0B3C3EB3"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1.1 Claire présentation de</w:t>
            </w:r>
            <w:r w:rsidR="00034249">
              <w:rPr>
                <w:rFonts w:ascii="Times New Roman" w:eastAsia="Times New Roman" w:hAnsi="Times New Roman" w:cs="Times New Roman"/>
                <w:sz w:val="20"/>
                <w:szCs w:val="20"/>
              </w:rPr>
              <w:t xml:space="preserve"> la </w:t>
            </w:r>
            <w:r w:rsidRPr="00414ABF">
              <w:rPr>
                <w:rFonts w:ascii="Times New Roman" w:eastAsia="Times New Roman" w:hAnsi="Times New Roman" w:cs="Times New Roman"/>
                <w:sz w:val="20"/>
                <w:szCs w:val="20"/>
              </w:rPr>
              <w:t>problématique de</w:t>
            </w:r>
            <w:r w:rsidR="00034249">
              <w:rPr>
                <w:rFonts w:ascii="Times New Roman" w:eastAsia="Times New Roman" w:hAnsi="Times New Roman" w:cs="Times New Roman"/>
                <w:sz w:val="20"/>
                <w:szCs w:val="20"/>
              </w:rPr>
              <w:t xml:space="preserve"> la disponibilité et accessibilité à l’aliment complémentaire du bétail</w:t>
            </w:r>
          </w:p>
        </w:tc>
        <w:tc>
          <w:tcPr>
            <w:tcW w:w="746" w:type="pct"/>
            <w:shd w:val="clear" w:color="auto" w:fill="FFFFFF"/>
            <w:vAlign w:val="center"/>
            <w:hideMark/>
          </w:tcPr>
          <w:p w14:paraId="4E078F78"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1317DF5D"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15E0B46D"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8FA920D"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22EFBBD1"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1.2 Claire définition des objectifs et résultats attendus de l'action et de leur lien avec les objectifs de l’appel </w:t>
            </w:r>
          </w:p>
        </w:tc>
        <w:tc>
          <w:tcPr>
            <w:tcW w:w="746" w:type="pct"/>
            <w:shd w:val="clear" w:color="auto" w:fill="FFFFFF"/>
            <w:vAlign w:val="center"/>
            <w:hideMark/>
          </w:tcPr>
          <w:p w14:paraId="6205093B"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76400122"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10787A5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60ED062"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3FC2083D"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1.3 Cohérence de la combinaison d’activités proposée avec l’objectif de la proposition et l’objectif de l’AP</w:t>
            </w:r>
          </w:p>
        </w:tc>
        <w:tc>
          <w:tcPr>
            <w:tcW w:w="746" w:type="pct"/>
            <w:shd w:val="clear" w:color="auto" w:fill="FFFFFF"/>
            <w:vAlign w:val="center"/>
          </w:tcPr>
          <w:p w14:paraId="11C2EE65"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7E40512F"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047776A2"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72B836AF"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315D2DE6"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1.4 Pertinence des partenariats envisagés pour la mise en œuvre du projet </w:t>
            </w:r>
          </w:p>
        </w:tc>
        <w:tc>
          <w:tcPr>
            <w:tcW w:w="746" w:type="pct"/>
            <w:shd w:val="clear" w:color="auto" w:fill="FFFFFF"/>
            <w:vAlign w:val="center"/>
          </w:tcPr>
          <w:p w14:paraId="5EB6926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1D1BDFC0"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51638A29"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25FB36EB"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2016D814"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1.5 Caractère innovant de la proposition (valeur ajoutée de l’action)</w:t>
            </w:r>
          </w:p>
        </w:tc>
        <w:tc>
          <w:tcPr>
            <w:tcW w:w="746" w:type="pct"/>
            <w:shd w:val="clear" w:color="auto" w:fill="FFFFFF"/>
            <w:vAlign w:val="center"/>
            <w:hideMark/>
          </w:tcPr>
          <w:p w14:paraId="276C3E86"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7EA76A8D"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2</w:t>
            </w:r>
          </w:p>
        </w:tc>
        <w:tc>
          <w:tcPr>
            <w:tcW w:w="672" w:type="pct"/>
            <w:shd w:val="clear" w:color="auto" w:fill="FFFFFF"/>
            <w:vAlign w:val="center"/>
            <w:hideMark/>
          </w:tcPr>
          <w:p w14:paraId="77AF952F"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4A040AD2"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31769F2D"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2. Approche et gestion</w:t>
            </w:r>
          </w:p>
        </w:tc>
        <w:tc>
          <w:tcPr>
            <w:tcW w:w="746" w:type="pct"/>
            <w:shd w:val="clear" w:color="auto" w:fill="FBE4D5" w:themeFill="accent2" w:themeFillTint="33"/>
            <w:noWrap/>
            <w:vAlign w:val="center"/>
            <w:hideMark/>
          </w:tcPr>
          <w:p w14:paraId="2EC557F7" w14:textId="6F86AE88" w:rsidR="00F27EFD" w:rsidRPr="00414ABF" w:rsidRDefault="00B702BF"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r w:rsidR="00F27EFD" w:rsidRPr="00414ABF">
              <w:rPr>
                <w:rFonts w:ascii="Times New Roman" w:eastAsia="Times New Roman" w:hAnsi="Times New Roman" w:cs="Times New Roman"/>
                <w:b/>
                <w:bCs/>
                <w:sz w:val="20"/>
                <w:szCs w:val="20"/>
              </w:rPr>
              <w:t xml:space="preserve"> à 5 points</w:t>
            </w:r>
          </w:p>
        </w:tc>
        <w:tc>
          <w:tcPr>
            <w:tcW w:w="746" w:type="pct"/>
            <w:shd w:val="clear" w:color="auto" w:fill="FBE4D5" w:themeFill="accent2" w:themeFillTint="33"/>
            <w:noWrap/>
            <w:vAlign w:val="center"/>
            <w:hideMark/>
          </w:tcPr>
          <w:p w14:paraId="63CC77AB"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Sous-total</w:t>
            </w:r>
          </w:p>
        </w:tc>
        <w:tc>
          <w:tcPr>
            <w:tcW w:w="672" w:type="pct"/>
            <w:shd w:val="clear" w:color="auto" w:fill="FBE4D5" w:themeFill="accent2" w:themeFillTint="33"/>
            <w:vAlign w:val="center"/>
            <w:hideMark/>
          </w:tcPr>
          <w:p w14:paraId="3617CC44"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40</w:t>
            </w:r>
          </w:p>
        </w:tc>
      </w:tr>
      <w:tr w:rsidR="00F27EFD" w:rsidRPr="00414ABF" w14:paraId="492F044E"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181FE405"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2.1 Cohérence entre les résultats escomptés, les activités prévues et les méthodologies proposées </w:t>
            </w:r>
          </w:p>
        </w:tc>
        <w:tc>
          <w:tcPr>
            <w:tcW w:w="746" w:type="pct"/>
            <w:shd w:val="clear" w:color="auto" w:fill="FFFFFF"/>
            <w:vAlign w:val="center"/>
            <w:hideMark/>
          </w:tcPr>
          <w:p w14:paraId="1A7B6378"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0AA3A94C"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43A26CA6"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403E66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2BC502AC" w14:textId="36AF0E43"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2.2 Expérience du soumissionnaire et de ses partenaires en matière de mise en œuvre d</w:t>
            </w:r>
            <w:r w:rsidR="00186F35">
              <w:rPr>
                <w:rFonts w:ascii="Times New Roman" w:eastAsia="Times New Roman" w:hAnsi="Times New Roman" w:cs="Times New Roman"/>
                <w:sz w:val="20"/>
                <w:szCs w:val="20"/>
              </w:rPr>
              <w:t xml:space="preserve">e projets </w:t>
            </w:r>
            <w:r w:rsidR="00186F35" w:rsidRPr="00414ABF">
              <w:rPr>
                <w:rFonts w:ascii="Times New Roman" w:eastAsia="Times New Roman" w:hAnsi="Times New Roman" w:cs="Times New Roman"/>
                <w:sz w:val="20"/>
                <w:szCs w:val="20"/>
              </w:rPr>
              <w:t>similaires</w:t>
            </w:r>
            <w:r w:rsidRPr="00414ABF">
              <w:rPr>
                <w:rFonts w:ascii="Times New Roman" w:eastAsia="Times New Roman" w:hAnsi="Times New Roman" w:cs="Times New Roman"/>
                <w:sz w:val="20"/>
                <w:szCs w:val="20"/>
              </w:rPr>
              <w:t xml:space="preserve">  </w:t>
            </w:r>
          </w:p>
        </w:tc>
        <w:tc>
          <w:tcPr>
            <w:tcW w:w="746" w:type="pct"/>
            <w:shd w:val="clear" w:color="auto" w:fill="FFFFFF"/>
            <w:vAlign w:val="center"/>
            <w:hideMark/>
          </w:tcPr>
          <w:p w14:paraId="40044E4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003B28A6"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3</w:t>
            </w:r>
          </w:p>
        </w:tc>
        <w:tc>
          <w:tcPr>
            <w:tcW w:w="672" w:type="pct"/>
            <w:shd w:val="clear" w:color="auto" w:fill="FFFFFF"/>
            <w:vAlign w:val="center"/>
            <w:hideMark/>
          </w:tcPr>
          <w:p w14:paraId="789326A4"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10</w:t>
            </w:r>
          </w:p>
        </w:tc>
      </w:tr>
      <w:tr w:rsidR="00F27EFD" w:rsidRPr="00414ABF" w14:paraId="7DAE7363"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34F20D83"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2.3 Clarté de la répartition des responsabilités et rôles des partenaires du consortium (complémentarité, synergies entre acteurs du consortium)</w:t>
            </w:r>
          </w:p>
        </w:tc>
        <w:tc>
          <w:tcPr>
            <w:tcW w:w="746" w:type="pct"/>
            <w:shd w:val="clear" w:color="auto" w:fill="FFFFFF"/>
            <w:vAlign w:val="center"/>
          </w:tcPr>
          <w:p w14:paraId="44FD3AF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41CB4662"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2E57E9BB"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4FEE466C"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tcPr>
          <w:p w14:paraId="288D8F9B"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2.4 Expérience(s) de collaboration entre partenaires du consortium </w:t>
            </w:r>
          </w:p>
        </w:tc>
        <w:tc>
          <w:tcPr>
            <w:tcW w:w="746" w:type="pct"/>
            <w:shd w:val="clear" w:color="auto" w:fill="FFFFFF"/>
            <w:vAlign w:val="center"/>
          </w:tcPr>
          <w:p w14:paraId="59CB03D9"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tcPr>
          <w:p w14:paraId="5C5F942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vAlign w:val="center"/>
          </w:tcPr>
          <w:p w14:paraId="59C40485"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1E734C85"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03106A7D"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2.5 Dispositif de gestion du projet </w:t>
            </w:r>
          </w:p>
        </w:tc>
        <w:tc>
          <w:tcPr>
            <w:tcW w:w="746" w:type="pct"/>
            <w:shd w:val="clear" w:color="auto" w:fill="FFFFFF"/>
            <w:vAlign w:val="center"/>
            <w:hideMark/>
          </w:tcPr>
          <w:p w14:paraId="27D1FB4D"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vAlign w:val="center"/>
            <w:hideMark/>
          </w:tcPr>
          <w:p w14:paraId="3DA2942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2</w:t>
            </w:r>
          </w:p>
        </w:tc>
        <w:tc>
          <w:tcPr>
            <w:tcW w:w="672" w:type="pct"/>
            <w:shd w:val="clear" w:color="auto" w:fill="FFFFFF"/>
            <w:vAlign w:val="center"/>
            <w:hideMark/>
          </w:tcPr>
          <w:p w14:paraId="211ADBE9"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15</w:t>
            </w:r>
          </w:p>
        </w:tc>
      </w:tr>
      <w:tr w:rsidR="00F27EFD" w:rsidRPr="00414ABF" w14:paraId="2C9100A7" w14:textId="77777777" w:rsidTr="00826D44">
        <w:trPr>
          <w:trHeight w:val="326"/>
        </w:trPr>
        <w:tc>
          <w:tcPr>
            <w:cnfStyle w:val="001000000000" w:firstRow="0" w:lastRow="0" w:firstColumn="1" w:lastColumn="0" w:oddVBand="0" w:evenVBand="0" w:oddHBand="0" w:evenHBand="0" w:firstRowFirstColumn="0" w:firstRowLastColumn="0" w:lastRowFirstColumn="0" w:lastRowLastColumn="0"/>
            <w:tcW w:w="2836" w:type="pct"/>
            <w:shd w:val="clear" w:color="auto" w:fill="FBE4D5" w:themeFill="accent2" w:themeFillTint="33"/>
            <w:vAlign w:val="center"/>
            <w:hideMark/>
          </w:tcPr>
          <w:p w14:paraId="484B39BF"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3. Résultats et impact </w:t>
            </w:r>
          </w:p>
        </w:tc>
        <w:tc>
          <w:tcPr>
            <w:tcW w:w="746" w:type="pct"/>
            <w:shd w:val="clear" w:color="auto" w:fill="FBE4D5" w:themeFill="accent2" w:themeFillTint="33"/>
            <w:noWrap/>
            <w:vAlign w:val="center"/>
            <w:hideMark/>
          </w:tcPr>
          <w:p w14:paraId="08F32D68" w14:textId="3BDF0D6B" w:rsidR="00F27EFD" w:rsidRPr="00414ABF" w:rsidRDefault="00B702BF"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w:t>
            </w:r>
            <w:r w:rsidR="00F27EFD" w:rsidRPr="00414ABF">
              <w:rPr>
                <w:rFonts w:ascii="Times New Roman" w:eastAsia="Times New Roman" w:hAnsi="Times New Roman" w:cs="Times New Roman"/>
                <w:b/>
                <w:bCs/>
                <w:sz w:val="20"/>
                <w:szCs w:val="20"/>
              </w:rPr>
              <w:t xml:space="preserve"> à 5 points</w:t>
            </w:r>
          </w:p>
        </w:tc>
        <w:tc>
          <w:tcPr>
            <w:tcW w:w="746" w:type="pct"/>
            <w:shd w:val="clear" w:color="auto" w:fill="FBE4D5" w:themeFill="accent2" w:themeFillTint="33"/>
            <w:noWrap/>
            <w:vAlign w:val="center"/>
            <w:hideMark/>
          </w:tcPr>
          <w:p w14:paraId="74219A29"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Sous-total</w:t>
            </w:r>
          </w:p>
        </w:tc>
        <w:tc>
          <w:tcPr>
            <w:tcW w:w="672" w:type="pct"/>
            <w:shd w:val="clear" w:color="auto" w:fill="FBE4D5" w:themeFill="accent2" w:themeFillTint="33"/>
            <w:vAlign w:val="center"/>
            <w:hideMark/>
          </w:tcPr>
          <w:p w14:paraId="48241D9E"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414ABF">
              <w:rPr>
                <w:rFonts w:ascii="Times New Roman" w:eastAsia="Times New Roman" w:hAnsi="Times New Roman" w:cs="Times New Roman"/>
                <w:b/>
                <w:bCs/>
                <w:sz w:val="20"/>
                <w:szCs w:val="20"/>
              </w:rPr>
              <w:t>20</w:t>
            </w:r>
          </w:p>
        </w:tc>
      </w:tr>
      <w:tr w:rsidR="00F27EFD" w:rsidRPr="00414ABF" w14:paraId="5AF46CF0"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51D2E0BB"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3.1 Précision et faisabilité des résultats escomptés à moyen terme </w:t>
            </w:r>
          </w:p>
        </w:tc>
        <w:tc>
          <w:tcPr>
            <w:tcW w:w="746" w:type="pct"/>
            <w:shd w:val="clear" w:color="auto" w:fill="FFFFFF"/>
            <w:vAlign w:val="center"/>
            <w:hideMark/>
          </w:tcPr>
          <w:p w14:paraId="22044C8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19F80A9E"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5BBC1EBF"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3C0C8994" w14:textId="77777777" w:rsidTr="008C7366">
        <w:trPr>
          <w:trHeight w:val="20"/>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vAlign w:val="center"/>
            <w:hideMark/>
          </w:tcPr>
          <w:p w14:paraId="6E040E13"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 xml:space="preserve">3.2 Impact sur les groupes cibles et les bénéficiaires finaux à long terme </w:t>
            </w:r>
          </w:p>
        </w:tc>
        <w:tc>
          <w:tcPr>
            <w:tcW w:w="746" w:type="pct"/>
            <w:shd w:val="clear" w:color="auto" w:fill="FFFFFF"/>
            <w:vAlign w:val="center"/>
            <w:hideMark/>
          </w:tcPr>
          <w:p w14:paraId="2C9CD568"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c>
          <w:tcPr>
            <w:tcW w:w="746" w:type="pct"/>
            <w:shd w:val="clear" w:color="auto" w:fill="FFFFFF"/>
            <w:vAlign w:val="center"/>
            <w:hideMark/>
          </w:tcPr>
          <w:p w14:paraId="17B3BCD8"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1</w:t>
            </w:r>
          </w:p>
        </w:tc>
        <w:tc>
          <w:tcPr>
            <w:tcW w:w="672" w:type="pct"/>
            <w:shd w:val="clear" w:color="auto" w:fill="FFFFFF"/>
            <w:vAlign w:val="center"/>
            <w:hideMark/>
          </w:tcPr>
          <w:p w14:paraId="6560579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414ABF">
              <w:rPr>
                <w:rFonts w:ascii="Times New Roman" w:eastAsia="Times New Roman" w:hAnsi="Times New Roman" w:cs="Times New Roman"/>
                <w:sz w:val="20"/>
                <w:szCs w:val="20"/>
                <w:lang w:val="en-US"/>
              </w:rPr>
              <w:t>5</w:t>
            </w:r>
          </w:p>
        </w:tc>
      </w:tr>
      <w:tr w:rsidR="00F27EFD" w:rsidRPr="00414ABF" w14:paraId="276707C0"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4806D12D"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3.3 Degré de durabilité des processus générés attendus</w:t>
            </w:r>
          </w:p>
        </w:tc>
        <w:tc>
          <w:tcPr>
            <w:tcW w:w="746" w:type="pct"/>
            <w:shd w:val="clear" w:color="auto" w:fill="FFFFFF" w:themeFill="background1"/>
            <w:vAlign w:val="center"/>
          </w:tcPr>
          <w:p w14:paraId="48938017"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5</w:t>
            </w:r>
          </w:p>
        </w:tc>
        <w:tc>
          <w:tcPr>
            <w:tcW w:w="746" w:type="pct"/>
            <w:shd w:val="clear" w:color="auto" w:fill="FFFFFF" w:themeFill="background1"/>
            <w:vAlign w:val="center"/>
          </w:tcPr>
          <w:p w14:paraId="5DA5DCE7"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1</w:t>
            </w:r>
          </w:p>
        </w:tc>
        <w:tc>
          <w:tcPr>
            <w:tcW w:w="672" w:type="pct"/>
            <w:shd w:val="clear" w:color="auto" w:fill="FFFFFF" w:themeFill="background1"/>
            <w:vAlign w:val="center"/>
          </w:tcPr>
          <w:p w14:paraId="3F186EFF"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414ABF">
              <w:rPr>
                <w:rFonts w:ascii="Times New Roman" w:eastAsia="Times New Roman" w:hAnsi="Times New Roman" w:cs="Times New Roman"/>
                <w:bCs/>
                <w:sz w:val="20"/>
                <w:szCs w:val="20"/>
              </w:rPr>
              <w:t>5</w:t>
            </w:r>
          </w:p>
        </w:tc>
      </w:tr>
      <w:tr w:rsidR="00F27EFD" w:rsidRPr="00414ABF" w14:paraId="3034FD5C" w14:textId="77777777" w:rsidTr="008C7366">
        <w:trPr>
          <w:trHeight w:val="338"/>
        </w:trPr>
        <w:tc>
          <w:tcPr>
            <w:cnfStyle w:val="001000000000" w:firstRow="0" w:lastRow="0" w:firstColumn="1" w:lastColumn="0" w:oddVBand="0" w:evenVBand="0" w:oddHBand="0" w:evenHBand="0" w:firstRowFirstColumn="0" w:firstRowLastColumn="0" w:lastRowFirstColumn="0" w:lastRowLastColumn="0"/>
            <w:tcW w:w="2836" w:type="pct"/>
            <w:shd w:val="clear" w:color="auto" w:fill="FFFFFF" w:themeFill="background1"/>
            <w:vAlign w:val="center"/>
          </w:tcPr>
          <w:p w14:paraId="36A125CB" w14:textId="77777777" w:rsidR="00F27EFD" w:rsidRPr="00414ABF" w:rsidRDefault="00F27EFD" w:rsidP="00D172B7">
            <w:pPr>
              <w:spacing w:line="256" w:lineRule="auto"/>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3.4 Capacité à changer d’échelle</w:t>
            </w:r>
          </w:p>
        </w:tc>
        <w:tc>
          <w:tcPr>
            <w:tcW w:w="746" w:type="pct"/>
            <w:shd w:val="clear" w:color="auto" w:fill="FFFFFF" w:themeFill="background1"/>
            <w:vAlign w:val="center"/>
          </w:tcPr>
          <w:p w14:paraId="5F33BCCD"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c>
          <w:tcPr>
            <w:tcW w:w="746" w:type="pct"/>
            <w:shd w:val="clear" w:color="auto" w:fill="FFFFFF" w:themeFill="background1"/>
            <w:vAlign w:val="center"/>
          </w:tcPr>
          <w:p w14:paraId="5EDEFF6E"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1</w:t>
            </w:r>
          </w:p>
        </w:tc>
        <w:tc>
          <w:tcPr>
            <w:tcW w:w="672" w:type="pct"/>
            <w:shd w:val="clear" w:color="auto" w:fill="FFFFFF" w:themeFill="background1"/>
            <w:vAlign w:val="center"/>
          </w:tcPr>
          <w:p w14:paraId="2BF9FB9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414ABF">
              <w:rPr>
                <w:rFonts w:ascii="Times New Roman" w:eastAsia="Times New Roman" w:hAnsi="Times New Roman" w:cs="Times New Roman"/>
                <w:sz w:val="20"/>
                <w:szCs w:val="20"/>
              </w:rPr>
              <w:t>5</w:t>
            </w:r>
          </w:p>
        </w:tc>
      </w:tr>
      <w:tr w:rsidR="00F27EFD" w:rsidRPr="00414ABF" w14:paraId="682A13DE" w14:textId="77777777" w:rsidTr="00034249">
        <w:trPr>
          <w:trHeight w:val="338"/>
        </w:trPr>
        <w:tc>
          <w:tcPr>
            <w:cnfStyle w:val="001000000000" w:firstRow="0" w:lastRow="0" w:firstColumn="1" w:lastColumn="0" w:oddVBand="0" w:evenVBand="0" w:oddHBand="0" w:evenHBand="0" w:firstRowFirstColumn="0" w:firstRowLastColumn="0" w:lastRowFirstColumn="0" w:lastRowLastColumn="0"/>
            <w:tcW w:w="0" w:type="pct"/>
            <w:shd w:val="clear" w:color="auto" w:fill="ED7D31" w:themeFill="accent2"/>
            <w:vAlign w:val="center"/>
            <w:hideMark/>
          </w:tcPr>
          <w:p w14:paraId="7BE88CC8" w14:textId="77777777" w:rsidR="00F27EFD" w:rsidRPr="00414ABF" w:rsidRDefault="00F27EFD" w:rsidP="00D172B7">
            <w:pPr>
              <w:spacing w:line="256" w:lineRule="auto"/>
              <w:rPr>
                <w:rFonts w:ascii="Times New Roman" w:eastAsia="Times New Roman" w:hAnsi="Times New Roman" w:cs="Times New Roman"/>
                <w:color w:val="FFFFFF" w:themeColor="background1"/>
                <w:sz w:val="20"/>
                <w:szCs w:val="20"/>
              </w:rPr>
            </w:pPr>
            <w:r w:rsidRPr="00414ABF">
              <w:rPr>
                <w:rFonts w:ascii="Times New Roman" w:eastAsia="Times New Roman" w:hAnsi="Times New Roman" w:cs="Times New Roman"/>
                <w:color w:val="FFFFFF" w:themeColor="background1"/>
                <w:sz w:val="20"/>
                <w:szCs w:val="20"/>
              </w:rPr>
              <w:t>Score total</w:t>
            </w:r>
          </w:p>
        </w:tc>
        <w:tc>
          <w:tcPr>
            <w:tcW w:w="0" w:type="pct"/>
            <w:shd w:val="clear" w:color="auto" w:fill="ED7D31" w:themeFill="accent2"/>
            <w:vAlign w:val="center"/>
            <w:hideMark/>
          </w:tcPr>
          <w:p w14:paraId="236DD71C"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p>
        </w:tc>
        <w:tc>
          <w:tcPr>
            <w:tcW w:w="0" w:type="pct"/>
            <w:shd w:val="clear" w:color="auto" w:fill="ED7D31" w:themeFill="accent2"/>
            <w:vAlign w:val="center"/>
            <w:hideMark/>
          </w:tcPr>
          <w:p w14:paraId="47E209CA"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p>
        </w:tc>
        <w:tc>
          <w:tcPr>
            <w:tcW w:w="0" w:type="pct"/>
            <w:shd w:val="clear" w:color="auto" w:fill="ED7D31" w:themeFill="accent2"/>
            <w:vAlign w:val="center"/>
            <w:hideMark/>
          </w:tcPr>
          <w:p w14:paraId="459E6233" w14:textId="77777777" w:rsidR="00F27EFD" w:rsidRPr="00414ABF" w:rsidRDefault="00F27EFD" w:rsidP="00D172B7">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sz w:val="20"/>
                <w:szCs w:val="20"/>
              </w:rPr>
            </w:pPr>
            <w:r w:rsidRPr="00414ABF">
              <w:rPr>
                <w:rFonts w:ascii="Times New Roman" w:eastAsia="Times New Roman" w:hAnsi="Times New Roman" w:cs="Times New Roman"/>
                <w:b/>
                <w:bCs/>
                <w:color w:val="FFFFFF" w:themeColor="background1"/>
                <w:sz w:val="20"/>
                <w:szCs w:val="20"/>
              </w:rPr>
              <w:t>100</w:t>
            </w:r>
          </w:p>
        </w:tc>
      </w:tr>
    </w:tbl>
    <w:p w14:paraId="31492795" w14:textId="77777777" w:rsidR="00F27EFD" w:rsidRPr="0099795E" w:rsidRDefault="00F27EFD" w:rsidP="00F27EFD">
      <w:pPr>
        <w:spacing w:after="240" w:line="249" w:lineRule="auto"/>
        <w:ind w:right="282"/>
        <w:jc w:val="both"/>
        <w:rPr>
          <w:rFonts w:ascii="Arial" w:hAnsi="Arial" w:cs="Arial"/>
          <w:b/>
          <w:sz w:val="20"/>
          <w:szCs w:val="20"/>
        </w:rPr>
      </w:pPr>
    </w:p>
    <w:p w14:paraId="5E80433D" w14:textId="77777777" w:rsidR="00F27EFD" w:rsidRPr="00414ABF" w:rsidRDefault="00F27EFD" w:rsidP="00F27EFD">
      <w:pPr>
        <w:spacing w:after="120" w:line="251" w:lineRule="auto"/>
        <w:ind w:right="70"/>
        <w:jc w:val="both"/>
        <w:rPr>
          <w:rFonts w:ascii="Times New Roman" w:hAnsi="Times New Roman" w:cs="Times New Roman"/>
          <w:b/>
          <w:sz w:val="24"/>
          <w:szCs w:val="24"/>
          <w:u w:val="single"/>
        </w:rPr>
      </w:pPr>
      <w:r w:rsidRPr="00414ABF">
        <w:rPr>
          <w:rFonts w:ascii="Times New Roman" w:hAnsi="Times New Roman" w:cs="Times New Roman"/>
          <w:b/>
          <w:sz w:val="24"/>
          <w:szCs w:val="24"/>
          <w:u w:val="single"/>
        </w:rPr>
        <w:t>Évaluation des notes succinctes</w:t>
      </w:r>
    </w:p>
    <w:p w14:paraId="178D8B4E" w14:textId="7B88A145" w:rsidR="00F27EFD" w:rsidRDefault="00034249" w:rsidP="00D22877">
      <w:pPr>
        <w:spacing w:after="120" w:line="252" w:lineRule="auto"/>
        <w:ind w:right="68"/>
        <w:jc w:val="both"/>
        <w:rPr>
          <w:rFonts w:ascii="Times New Roman" w:hAnsi="Times New Roman" w:cs="Times New Roman"/>
          <w:sz w:val="24"/>
          <w:szCs w:val="24"/>
        </w:rPr>
      </w:pPr>
      <w:r>
        <w:rPr>
          <w:rFonts w:ascii="Times New Roman" w:hAnsi="Times New Roman" w:cs="Times New Roman"/>
          <w:sz w:val="24"/>
          <w:szCs w:val="24"/>
        </w:rPr>
        <w:t>1</w:t>
      </w:r>
      <w:r w:rsidR="00D22877" w:rsidRPr="00414ABF">
        <w:rPr>
          <w:rFonts w:ascii="Times New Roman" w:hAnsi="Times New Roman" w:cs="Times New Roman"/>
          <w:sz w:val="24"/>
          <w:szCs w:val="24"/>
        </w:rPr>
        <w:t xml:space="preserve">) </w:t>
      </w:r>
      <w:r w:rsidR="00F27EFD" w:rsidRPr="00414ABF">
        <w:rPr>
          <w:rFonts w:ascii="Times New Roman" w:hAnsi="Times New Roman" w:cs="Times New Roman"/>
          <w:sz w:val="24"/>
          <w:szCs w:val="24"/>
        </w:rPr>
        <w:t xml:space="preserve">Les critères d’évaluation se subdivisent en rubriques et sous-rubriques. Pour chaque sous-rubrique, il est attribué une note comprise entre </w:t>
      </w:r>
      <w:r w:rsidR="00B775B5" w:rsidRPr="00414ABF">
        <w:rPr>
          <w:rFonts w:ascii="Times New Roman" w:hAnsi="Times New Roman" w:cs="Times New Roman"/>
          <w:sz w:val="24"/>
          <w:szCs w:val="24"/>
        </w:rPr>
        <w:t xml:space="preserve">0 et 5 </w:t>
      </w:r>
      <w:r w:rsidR="00B775B5" w:rsidRPr="00B775B5">
        <w:rPr>
          <w:rFonts w:ascii="Times New Roman" w:hAnsi="Times New Roman" w:cs="Times New Roman"/>
          <w:sz w:val="24"/>
          <w:szCs w:val="24"/>
        </w:rPr>
        <w:t>conformément</w:t>
      </w:r>
      <w:r w:rsidR="00D562FC">
        <w:rPr>
          <w:rFonts w:ascii="Times New Roman" w:hAnsi="Times New Roman" w:cs="Times New Roman"/>
          <w:sz w:val="24"/>
          <w:szCs w:val="24"/>
        </w:rPr>
        <w:t xml:space="preserve"> à l’échelle d’appréciation en </w:t>
      </w:r>
      <w:r w:rsidR="00DB6CCE">
        <w:rPr>
          <w:rFonts w:ascii="Times New Roman" w:hAnsi="Times New Roman" w:cs="Times New Roman"/>
          <w:sz w:val="24"/>
          <w:szCs w:val="24"/>
        </w:rPr>
        <w:t xml:space="preserve">six </w:t>
      </w:r>
      <w:r w:rsidR="00DB6CCE" w:rsidRPr="00414ABF">
        <w:rPr>
          <w:rFonts w:ascii="Times New Roman" w:hAnsi="Times New Roman" w:cs="Times New Roman"/>
          <w:sz w:val="24"/>
          <w:szCs w:val="24"/>
        </w:rPr>
        <w:t>niveaux</w:t>
      </w:r>
      <w:r w:rsidR="00B775B5" w:rsidRPr="00414ABF">
        <w:rPr>
          <w:rFonts w:ascii="Times New Roman" w:hAnsi="Times New Roman" w:cs="Times New Roman"/>
          <w:sz w:val="24"/>
          <w:szCs w:val="24"/>
        </w:rPr>
        <w:t xml:space="preserve"> du Tableau 5.</w:t>
      </w:r>
    </w:p>
    <w:p w14:paraId="7834618F" w14:textId="3B6E24EC" w:rsidR="00034249" w:rsidRPr="00414ABF" w:rsidRDefault="00034249" w:rsidP="00D22877">
      <w:pPr>
        <w:spacing w:after="120" w:line="252" w:lineRule="auto"/>
        <w:ind w:right="68"/>
        <w:jc w:val="both"/>
        <w:rPr>
          <w:rFonts w:ascii="Times New Roman" w:hAnsi="Times New Roman" w:cs="Times New Roman"/>
          <w:sz w:val="24"/>
          <w:szCs w:val="24"/>
        </w:rPr>
      </w:pPr>
      <w:r>
        <w:rPr>
          <w:rFonts w:ascii="Times New Roman" w:hAnsi="Times New Roman" w:cs="Times New Roman"/>
          <w:sz w:val="24"/>
          <w:szCs w:val="24"/>
        </w:rPr>
        <w:t>2</w:t>
      </w:r>
      <w:r w:rsidRPr="00034249">
        <w:rPr>
          <w:rFonts w:ascii="Times New Roman" w:hAnsi="Times New Roman" w:cs="Times New Roman"/>
          <w:sz w:val="24"/>
          <w:szCs w:val="24"/>
        </w:rPr>
        <w:t>) L</w:t>
      </w:r>
      <w:r>
        <w:rPr>
          <w:rFonts w:ascii="Times New Roman" w:hAnsi="Times New Roman" w:cs="Times New Roman"/>
          <w:sz w:val="24"/>
          <w:szCs w:val="24"/>
        </w:rPr>
        <w:t>es rubriques se verront attribuées</w:t>
      </w:r>
      <w:r w:rsidRPr="00034249">
        <w:rPr>
          <w:rFonts w:ascii="Times New Roman" w:hAnsi="Times New Roman" w:cs="Times New Roman"/>
          <w:sz w:val="24"/>
          <w:szCs w:val="24"/>
        </w:rPr>
        <w:t xml:space="preserve"> une notation</w:t>
      </w:r>
      <w:r w:rsidR="00186F35">
        <w:rPr>
          <w:rFonts w:ascii="Times New Roman" w:hAnsi="Times New Roman" w:cs="Times New Roman"/>
          <w:sz w:val="24"/>
          <w:szCs w:val="24"/>
        </w:rPr>
        <w:t xml:space="preserve"> comprise</w:t>
      </w:r>
      <w:r>
        <w:rPr>
          <w:rFonts w:ascii="Times New Roman" w:hAnsi="Times New Roman" w:cs="Times New Roman"/>
          <w:sz w:val="24"/>
          <w:szCs w:val="24"/>
        </w:rPr>
        <w:t xml:space="preserve"> en</w:t>
      </w:r>
      <w:r w:rsidR="00826D44">
        <w:rPr>
          <w:rFonts w:ascii="Times New Roman" w:hAnsi="Times New Roman" w:cs="Times New Roman"/>
          <w:sz w:val="24"/>
          <w:szCs w:val="24"/>
        </w:rPr>
        <w:t>tre</w:t>
      </w:r>
      <w:r w:rsidRPr="00034249">
        <w:rPr>
          <w:rFonts w:ascii="Times New Roman" w:hAnsi="Times New Roman" w:cs="Times New Roman"/>
          <w:sz w:val="24"/>
          <w:szCs w:val="24"/>
        </w:rPr>
        <w:t xml:space="preserve"> </w:t>
      </w:r>
      <w:r w:rsidR="00826D44">
        <w:rPr>
          <w:rFonts w:ascii="Times New Roman" w:hAnsi="Times New Roman" w:cs="Times New Roman"/>
          <w:sz w:val="24"/>
          <w:szCs w:val="24"/>
        </w:rPr>
        <w:t>0</w:t>
      </w:r>
      <w:r w:rsidRPr="00034249">
        <w:rPr>
          <w:rFonts w:ascii="Times New Roman" w:hAnsi="Times New Roman" w:cs="Times New Roman"/>
          <w:sz w:val="24"/>
          <w:szCs w:val="24"/>
        </w:rPr>
        <w:t xml:space="preserve"> et </w:t>
      </w:r>
      <w:r w:rsidR="00826D44">
        <w:rPr>
          <w:rFonts w:ascii="Times New Roman" w:hAnsi="Times New Roman" w:cs="Times New Roman"/>
          <w:sz w:val="24"/>
          <w:szCs w:val="24"/>
        </w:rPr>
        <w:t>40</w:t>
      </w:r>
      <w:r w:rsidRPr="00034249">
        <w:rPr>
          <w:rFonts w:ascii="Times New Roman" w:hAnsi="Times New Roman" w:cs="Times New Roman"/>
          <w:sz w:val="24"/>
          <w:szCs w:val="24"/>
        </w:rPr>
        <w:t xml:space="preserve"> conformément à la grille d’évaluation ci-dessus.</w:t>
      </w:r>
    </w:p>
    <w:p w14:paraId="2C25DDB8" w14:textId="5C3D1584" w:rsidR="00F27EFD" w:rsidRPr="00414ABF" w:rsidRDefault="00D22877" w:rsidP="00D22877">
      <w:pPr>
        <w:spacing w:after="120" w:line="252" w:lineRule="auto"/>
        <w:ind w:right="68"/>
        <w:jc w:val="both"/>
        <w:rPr>
          <w:rFonts w:ascii="Times New Roman" w:hAnsi="Times New Roman" w:cs="Times New Roman"/>
          <w:sz w:val="24"/>
          <w:szCs w:val="24"/>
        </w:rPr>
      </w:pPr>
      <w:r w:rsidRPr="00414ABF">
        <w:rPr>
          <w:rFonts w:ascii="Times New Roman" w:hAnsi="Times New Roman" w:cs="Times New Roman"/>
          <w:sz w:val="24"/>
          <w:szCs w:val="24"/>
        </w:rPr>
        <w:t xml:space="preserve">3) </w:t>
      </w:r>
      <w:r w:rsidR="00F27EFD" w:rsidRPr="00414ABF">
        <w:rPr>
          <w:rFonts w:ascii="Times New Roman" w:hAnsi="Times New Roman" w:cs="Times New Roman"/>
          <w:sz w:val="24"/>
          <w:szCs w:val="24"/>
        </w:rPr>
        <w:t xml:space="preserve">Seules </w:t>
      </w:r>
      <w:r w:rsidR="008A371F">
        <w:rPr>
          <w:rFonts w:ascii="Times New Roman" w:hAnsi="Times New Roman" w:cs="Times New Roman"/>
          <w:sz w:val="24"/>
          <w:szCs w:val="24"/>
        </w:rPr>
        <w:t xml:space="preserve">les </w:t>
      </w:r>
      <w:r w:rsidR="00F27EFD" w:rsidRPr="00414ABF">
        <w:rPr>
          <w:rFonts w:ascii="Times New Roman" w:hAnsi="Times New Roman" w:cs="Times New Roman"/>
          <w:sz w:val="24"/>
          <w:szCs w:val="24"/>
        </w:rPr>
        <w:t>notes succinctes de projet</w:t>
      </w:r>
      <w:r w:rsidR="00186F35">
        <w:rPr>
          <w:rFonts w:ascii="Times New Roman" w:hAnsi="Times New Roman" w:cs="Times New Roman"/>
          <w:sz w:val="24"/>
          <w:szCs w:val="24"/>
        </w:rPr>
        <w:t>s</w:t>
      </w:r>
      <w:r w:rsidR="00F27EFD" w:rsidRPr="00414ABF">
        <w:rPr>
          <w:rFonts w:ascii="Times New Roman" w:hAnsi="Times New Roman" w:cs="Times New Roman"/>
          <w:sz w:val="24"/>
          <w:szCs w:val="24"/>
        </w:rPr>
        <w:t xml:space="preserve"> qui auront obtenu un score </w:t>
      </w:r>
      <w:r w:rsidR="00826D44">
        <w:rPr>
          <w:rFonts w:ascii="Times New Roman" w:hAnsi="Times New Roman" w:cs="Times New Roman"/>
          <w:sz w:val="24"/>
          <w:szCs w:val="24"/>
        </w:rPr>
        <w:t xml:space="preserve">total </w:t>
      </w:r>
      <w:r w:rsidR="00F27EFD" w:rsidRPr="00414ABF">
        <w:rPr>
          <w:rFonts w:ascii="Times New Roman" w:hAnsi="Times New Roman" w:cs="Times New Roman"/>
          <w:sz w:val="24"/>
          <w:szCs w:val="24"/>
        </w:rPr>
        <w:t>minimum de 70 points seront présélectionnées.</w:t>
      </w:r>
    </w:p>
    <w:p w14:paraId="43B7A007" w14:textId="77777777" w:rsidR="00F27EFD" w:rsidRPr="0099795E" w:rsidRDefault="00F27EFD" w:rsidP="00F27EFD">
      <w:pPr>
        <w:rPr>
          <w:rStyle w:val="Rfrencelgre"/>
        </w:rPr>
      </w:pPr>
      <w:r w:rsidRPr="0099795E">
        <w:rPr>
          <w:rStyle w:val="Rfrencelgre"/>
        </w:rPr>
        <w:br w:type="page"/>
      </w:r>
    </w:p>
    <w:p w14:paraId="7683119E" w14:textId="440E8613" w:rsidR="00F27EFD" w:rsidRPr="00E25F1F" w:rsidRDefault="00F27EFD" w:rsidP="00A47F5C">
      <w:pPr>
        <w:spacing w:after="120" w:line="251" w:lineRule="auto"/>
        <w:ind w:right="70"/>
        <w:rPr>
          <w:rStyle w:val="Rfrencelgre"/>
          <w:rFonts w:ascii="Times New Roman" w:hAnsi="Times New Roman" w:cs="Times New Roman"/>
          <w:color w:val="auto"/>
        </w:rPr>
      </w:pPr>
      <w:bookmarkStart w:id="78" w:name="_Toc444324731"/>
      <w:r w:rsidRPr="00E25F1F">
        <w:rPr>
          <w:rStyle w:val="Rfrencelgre"/>
          <w:rFonts w:ascii="Times New Roman" w:hAnsi="Times New Roman" w:cs="Times New Roman"/>
          <w:color w:val="auto"/>
        </w:rPr>
        <w:lastRenderedPageBreak/>
        <w:t>Tableau 4</w:t>
      </w:r>
      <w:r w:rsidR="00651288" w:rsidRPr="00E25F1F">
        <w:rPr>
          <w:rStyle w:val="Rfrencelgre"/>
          <w:rFonts w:ascii="Times New Roman" w:hAnsi="Times New Roman" w:cs="Times New Roman"/>
          <w:color w:val="auto"/>
        </w:rPr>
        <w:t xml:space="preserve">. </w:t>
      </w:r>
      <w:r w:rsidRPr="00E25F1F">
        <w:rPr>
          <w:rStyle w:val="Rfrencelgre"/>
          <w:rFonts w:ascii="Times New Roman" w:hAnsi="Times New Roman" w:cs="Times New Roman"/>
          <w:color w:val="auto"/>
        </w:rPr>
        <w:t>Grille de notation des propositions détaillées</w:t>
      </w:r>
      <w:bookmarkEnd w:id="78"/>
    </w:p>
    <w:tbl>
      <w:tblPr>
        <w:tblStyle w:val="TableauGrille1Clair-Accentuation31"/>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1286"/>
        <w:gridCol w:w="1378"/>
        <w:gridCol w:w="1224"/>
      </w:tblGrid>
      <w:tr w:rsidR="00F27EFD" w:rsidRPr="004C4317" w14:paraId="71E009B2" w14:textId="77777777" w:rsidTr="004C431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992" w:type="pct"/>
            <w:tcBorders>
              <w:bottom w:val="none" w:sz="0" w:space="0" w:color="auto"/>
            </w:tcBorders>
            <w:shd w:val="clear" w:color="auto" w:fill="ED7D31" w:themeFill="accent2"/>
            <w:noWrap/>
            <w:vAlign w:val="center"/>
            <w:hideMark/>
          </w:tcPr>
          <w:p w14:paraId="1D47DBE1" w14:textId="77777777" w:rsidR="00F27EFD" w:rsidRPr="004C4317" w:rsidRDefault="00F27EFD" w:rsidP="00D172B7">
            <w:pPr>
              <w:spacing w:line="256" w:lineRule="auto"/>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RUBRIQUE</w:t>
            </w:r>
          </w:p>
        </w:tc>
        <w:tc>
          <w:tcPr>
            <w:tcW w:w="644" w:type="pct"/>
            <w:tcBorders>
              <w:bottom w:val="none" w:sz="0" w:space="0" w:color="auto"/>
            </w:tcBorders>
            <w:shd w:val="clear" w:color="auto" w:fill="ED7D31" w:themeFill="accent2"/>
            <w:noWrap/>
            <w:vAlign w:val="center"/>
            <w:hideMark/>
          </w:tcPr>
          <w:p w14:paraId="68CAF56B" w14:textId="77777777" w:rsidR="00F27EFD" w:rsidRPr="004C4317"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Notation</w:t>
            </w:r>
          </w:p>
        </w:tc>
        <w:tc>
          <w:tcPr>
            <w:tcW w:w="723" w:type="pct"/>
            <w:tcBorders>
              <w:bottom w:val="none" w:sz="0" w:space="0" w:color="auto"/>
            </w:tcBorders>
            <w:shd w:val="clear" w:color="auto" w:fill="ED7D31" w:themeFill="accent2"/>
            <w:noWrap/>
            <w:vAlign w:val="center"/>
            <w:hideMark/>
          </w:tcPr>
          <w:p w14:paraId="4D35E9EE" w14:textId="77777777" w:rsidR="00F27EFD" w:rsidRPr="004C4317"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Pondération</w:t>
            </w:r>
          </w:p>
        </w:tc>
        <w:tc>
          <w:tcPr>
            <w:tcW w:w="641" w:type="pct"/>
            <w:tcBorders>
              <w:bottom w:val="none" w:sz="0" w:space="0" w:color="auto"/>
            </w:tcBorders>
            <w:shd w:val="clear" w:color="auto" w:fill="ED7D31" w:themeFill="accent2"/>
            <w:noWrap/>
            <w:vAlign w:val="center"/>
            <w:hideMark/>
          </w:tcPr>
          <w:p w14:paraId="285C240F" w14:textId="77777777" w:rsidR="00F27EFD" w:rsidRPr="004C4317" w:rsidRDefault="00F27EFD" w:rsidP="00D172B7">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Score Max</w:t>
            </w:r>
          </w:p>
        </w:tc>
      </w:tr>
      <w:tr w:rsidR="00F27EFD" w:rsidRPr="004C4317" w14:paraId="2B02662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3AE0DEFC"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 Pertinence du projet</w:t>
            </w:r>
          </w:p>
        </w:tc>
        <w:tc>
          <w:tcPr>
            <w:tcW w:w="644" w:type="pct"/>
            <w:shd w:val="clear" w:color="auto" w:fill="FBE4D5" w:themeFill="accent2" w:themeFillTint="33"/>
            <w:noWrap/>
            <w:vAlign w:val="center"/>
            <w:hideMark/>
          </w:tcPr>
          <w:p w14:paraId="5FD743FC" w14:textId="13FA723E" w:rsidR="00F27EFD" w:rsidRPr="004C4317" w:rsidRDefault="00B702BF"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0</w:t>
            </w:r>
            <w:r w:rsidR="00F27EFD" w:rsidRPr="004C4317">
              <w:rPr>
                <w:rFonts w:ascii="Times New Roman" w:eastAsia="Times New Roman" w:hAnsi="Times New Roman" w:cs="Times New Roman"/>
                <w:b/>
                <w:bCs/>
              </w:rPr>
              <w:t xml:space="preserve"> à 5 points</w:t>
            </w:r>
          </w:p>
        </w:tc>
        <w:tc>
          <w:tcPr>
            <w:tcW w:w="723" w:type="pct"/>
            <w:shd w:val="clear" w:color="auto" w:fill="FBE4D5" w:themeFill="accent2" w:themeFillTint="33"/>
            <w:noWrap/>
            <w:vAlign w:val="center"/>
            <w:hideMark/>
          </w:tcPr>
          <w:p w14:paraId="6057FD9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Sous-total</w:t>
            </w:r>
          </w:p>
        </w:tc>
        <w:tc>
          <w:tcPr>
            <w:tcW w:w="641" w:type="pct"/>
            <w:shd w:val="clear" w:color="auto" w:fill="FBE4D5" w:themeFill="accent2" w:themeFillTint="33"/>
            <w:vAlign w:val="center"/>
            <w:hideMark/>
          </w:tcPr>
          <w:p w14:paraId="2AA8DBBB"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25</w:t>
            </w:r>
          </w:p>
        </w:tc>
      </w:tr>
      <w:tr w:rsidR="00F27EFD" w:rsidRPr="004C4317" w14:paraId="0299DC13"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615E27A" w14:textId="6EA5B8F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1.1 Les problématiques abordées sont-elles présentées de manière claire ? Le lien entre les problématiques et les activités proposées, et les besoins d</w:t>
            </w:r>
            <w:r w:rsidR="008A371F">
              <w:rPr>
                <w:rFonts w:ascii="Times New Roman" w:eastAsia="Times New Roman" w:hAnsi="Times New Roman" w:cs="Times New Roman"/>
              </w:rPr>
              <w:t>u secteur</w:t>
            </w:r>
            <w:r w:rsidR="004C4317">
              <w:rPr>
                <w:rFonts w:ascii="Times New Roman" w:eastAsia="Times New Roman" w:hAnsi="Times New Roman" w:cs="Times New Roman"/>
              </w:rPr>
              <w:t xml:space="preserve"> pastoral</w:t>
            </w:r>
            <w:r w:rsidRPr="004C4317">
              <w:rPr>
                <w:rFonts w:ascii="Times New Roman" w:eastAsia="Times New Roman" w:hAnsi="Times New Roman" w:cs="Times New Roman"/>
              </w:rPr>
              <w:t>, des bénéficiaires et du/des groupe/s cible/s, a-t-il été argumenté de manière adéquate ?</w:t>
            </w:r>
          </w:p>
        </w:tc>
        <w:tc>
          <w:tcPr>
            <w:tcW w:w="644" w:type="pct"/>
            <w:shd w:val="clear" w:color="auto" w:fill="FFFFFF"/>
            <w:vAlign w:val="center"/>
            <w:hideMark/>
          </w:tcPr>
          <w:p w14:paraId="609E22E8"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2DAE0E2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0961A8E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41B8C3C7"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39C67D1" w14:textId="60F2F4C4"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 xml:space="preserve">1.1.1 Le lien entre les problématiques et les activités proposées, et les besoins </w:t>
            </w:r>
            <w:r w:rsidR="004C4317">
              <w:rPr>
                <w:rFonts w:ascii="Times New Roman" w:eastAsia="Times New Roman" w:hAnsi="Times New Roman" w:cs="Times New Roman"/>
                <w:i/>
                <w:color w:val="1F3864" w:themeColor="accent1" w:themeShade="80"/>
              </w:rPr>
              <w:t xml:space="preserve">de disponibilité et d’accès à l’aliment complémentaire </w:t>
            </w:r>
            <w:r w:rsidRPr="004C4317">
              <w:rPr>
                <w:rFonts w:ascii="Times New Roman" w:eastAsia="Times New Roman" w:hAnsi="Times New Roman" w:cs="Times New Roman"/>
                <w:i/>
                <w:color w:val="1F3864" w:themeColor="accent1" w:themeShade="80"/>
              </w:rPr>
              <w:t>a-t-il été argumenté de manière adéquate ?</w:t>
            </w:r>
          </w:p>
        </w:tc>
        <w:tc>
          <w:tcPr>
            <w:tcW w:w="644" w:type="pct"/>
            <w:shd w:val="clear" w:color="auto" w:fill="FFFFFF"/>
            <w:vAlign w:val="center"/>
            <w:hideMark/>
          </w:tcPr>
          <w:p w14:paraId="0247AF7F"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13245B3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74CB98FB"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2898CAA6" w14:textId="77777777" w:rsidTr="004C4317">
        <w:trPr>
          <w:trHeight w:val="7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83B8707"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1.1.2 Le lien entre la problématique et les activités proposées, et les besoins des bénéficiaires finaux et du/des groupe/s cible/s, a-t-il été argumenté de manière adéquate ?</w:t>
            </w:r>
          </w:p>
        </w:tc>
        <w:tc>
          <w:tcPr>
            <w:tcW w:w="644" w:type="pct"/>
            <w:shd w:val="clear" w:color="auto" w:fill="FFFFFF"/>
            <w:vAlign w:val="center"/>
            <w:hideMark/>
          </w:tcPr>
          <w:p w14:paraId="4EB7FA4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c>
          <w:tcPr>
            <w:tcW w:w="723" w:type="pct"/>
            <w:shd w:val="clear" w:color="auto" w:fill="FFFFFF"/>
            <w:vAlign w:val="center"/>
            <w:hideMark/>
          </w:tcPr>
          <w:p w14:paraId="030A1EE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364FA5CF"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r>
      <w:tr w:rsidR="00F27EFD" w:rsidRPr="004C4317" w14:paraId="328A3B27" w14:textId="77777777" w:rsidTr="004C4317">
        <w:trPr>
          <w:trHeight w:val="488"/>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8A3019F" w14:textId="11C0BA63"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1.2 Les objectifs de l'action et les leviers d’action pour engager/soutenir le développement d</w:t>
            </w:r>
            <w:r w:rsidR="008A371F">
              <w:rPr>
                <w:rFonts w:ascii="Times New Roman" w:eastAsia="Times New Roman" w:hAnsi="Times New Roman" w:cs="Times New Roman"/>
              </w:rPr>
              <w:t>u</w:t>
            </w:r>
            <w:r w:rsidRPr="004C4317">
              <w:rPr>
                <w:rFonts w:ascii="Times New Roman" w:eastAsia="Times New Roman" w:hAnsi="Times New Roman" w:cs="Times New Roman"/>
              </w:rPr>
              <w:t xml:space="preserve"> </w:t>
            </w:r>
            <w:r w:rsidR="008A371F">
              <w:rPr>
                <w:rFonts w:ascii="Times New Roman" w:eastAsia="Times New Roman" w:hAnsi="Times New Roman" w:cs="Times New Roman"/>
              </w:rPr>
              <w:t>secteur</w:t>
            </w:r>
            <w:r w:rsidR="00D062FE">
              <w:rPr>
                <w:rFonts w:ascii="Times New Roman" w:eastAsia="Times New Roman" w:hAnsi="Times New Roman" w:cs="Times New Roman"/>
              </w:rPr>
              <w:t xml:space="preserve"> pastoral</w:t>
            </w:r>
            <w:r w:rsidRPr="004C4317">
              <w:rPr>
                <w:rFonts w:ascii="Times New Roman" w:eastAsia="Times New Roman" w:hAnsi="Times New Roman" w:cs="Times New Roman"/>
              </w:rPr>
              <w:t>, et leur lien avec les besoins des bénéficiaires et du/des groupe(s) cible(s), sont-ils bien définis ?</w:t>
            </w:r>
          </w:p>
        </w:tc>
        <w:tc>
          <w:tcPr>
            <w:tcW w:w="644" w:type="pct"/>
            <w:shd w:val="clear" w:color="auto" w:fill="FFFFFF"/>
            <w:vAlign w:val="center"/>
            <w:hideMark/>
          </w:tcPr>
          <w:p w14:paraId="7081F6E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44E989A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4E51C89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31F6EA79"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C0C1444"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1.3 Le caractère innovant (valeur ajoutée) de la proposition est-il pertinent par rapport aux thématiques retenues ? Est-il bien présenté ? </w:t>
            </w:r>
          </w:p>
        </w:tc>
        <w:tc>
          <w:tcPr>
            <w:tcW w:w="644" w:type="pct"/>
            <w:shd w:val="clear" w:color="auto" w:fill="FFFFFF"/>
            <w:vAlign w:val="center"/>
            <w:hideMark/>
          </w:tcPr>
          <w:p w14:paraId="7672716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1F74A00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582C2E3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3D5899FD"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88DF7A6"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1.3.1 Le caractère innovant (valeur ajoutée) de la proposition est-il pertinent par rapport aux thématiques retenues ?</w:t>
            </w:r>
          </w:p>
        </w:tc>
        <w:tc>
          <w:tcPr>
            <w:tcW w:w="644" w:type="pct"/>
            <w:shd w:val="clear" w:color="auto" w:fill="FFFFFF"/>
            <w:vAlign w:val="center"/>
            <w:hideMark/>
          </w:tcPr>
          <w:p w14:paraId="2962976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4656830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7FECDFF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4121B9AC" w14:textId="77777777" w:rsidTr="004C4317">
        <w:trPr>
          <w:trHeight w:val="49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B184C9D"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1.3.2 Le caractère innovant de la proposition est-il bien présenté ?</w:t>
            </w:r>
          </w:p>
        </w:tc>
        <w:tc>
          <w:tcPr>
            <w:tcW w:w="644" w:type="pct"/>
            <w:shd w:val="clear" w:color="auto" w:fill="FFFFFF"/>
            <w:vAlign w:val="center"/>
            <w:hideMark/>
          </w:tcPr>
          <w:p w14:paraId="3E3FE460"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c>
          <w:tcPr>
            <w:tcW w:w="723" w:type="pct"/>
            <w:shd w:val="clear" w:color="auto" w:fill="FFFFFF"/>
            <w:vAlign w:val="center"/>
            <w:hideMark/>
          </w:tcPr>
          <w:p w14:paraId="3428F956"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22F2368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3</w:t>
            </w:r>
          </w:p>
        </w:tc>
      </w:tr>
      <w:tr w:rsidR="00F27EFD" w:rsidRPr="004C4317" w14:paraId="7CDC456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45DCC7E9"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1.4 Le consortium constitué répond-il aux enjeux de l’action (échelles d’intervention, fonctions et compétences des différents acteurs impliqués) ?</w:t>
            </w:r>
          </w:p>
        </w:tc>
        <w:tc>
          <w:tcPr>
            <w:tcW w:w="644" w:type="pct"/>
            <w:shd w:val="clear" w:color="auto" w:fill="FFFFFF" w:themeFill="background1"/>
            <w:noWrap/>
            <w:vAlign w:val="center"/>
          </w:tcPr>
          <w:p w14:paraId="41EE19F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themeFill="background1"/>
            <w:noWrap/>
            <w:vAlign w:val="center"/>
          </w:tcPr>
          <w:p w14:paraId="6667479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233329E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7E091D4E"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295F9E98" w14:textId="4DFA809B"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1.5 L</w:t>
            </w:r>
            <w:r w:rsidR="00A90533">
              <w:rPr>
                <w:rFonts w:ascii="Times New Roman" w:eastAsia="Times New Roman" w:hAnsi="Times New Roman" w:cs="Times New Roman"/>
              </w:rPr>
              <w:t xml:space="preserve">a </w:t>
            </w:r>
            <w:r w:rsidR="003C3A00">
              <w:rPr>
                <w:rFonts w:ascii="Times New Roman" w:eastAsia="Times New Roman" w:hAnsi="Times New Roman" w:cs="Times New Roman"/>
              </w:rPr>
              <w:t xml:space="preserve">thématique considérée </w:t>
            </w:r>
            <w:r w:rsidR="00A90533">
              <w:rPr>
                <w:rFonts w:ascii="Times New Roman" w:eastAsia="Times New Roman" w:hAnsi="Times New Roman" w:cs="Times New Roman"/>
              </w:rPr>
              <w:t>est</w:t>
            </w:r>
            <w:r w:rsidR="003C3A00">
              <w:rPr>
                <w:rFonts w:ascii="Times New Roman" w:eastAsia="Times New Roman" w:hAnsi="Times New Roman" w:cs="Times New Roman"/>
              </w:rPr>
              <w:t xml:space="preserve">-elle </w:t>
            </w:r>
            <w:r w:rsidRPr="004C4317">
              <w:rPr>
                <w:rFonts w:ascii="Times New Roman" w:eastAsia="Times New Roman" w:hAnsi="Times New Roman" w:cs="Times New Roman"/>
              </w:rPr>
              <w:t xml:space="preserve">cohérente avec les objectifs et résultats attendus de </w:t>
            </w:r>
            <w:r w:rsidR="00A90533">
              <w:rPr>
                <w:rFonts w:ascii="Times New Roman" w:eastAsia="Times New Roman" w:hAnsi="Times New Roman" w:cs="Times New Roman"/>
              </w:rPr>
              <w:t>PRISMA</w:t>
            </w:r>
            <w:r w:rsidRPr="004C4317">
              <w:rPr>
                <w:rFonts w:ascii="Times New Roman" w:eastAsia="Times New Roman" w:hAnsi="Times New Roman" w:cs="Times New Roman"/>
              </w:rPr>
              <w:t> ?</w:t>
            </w:r>
          </w:p>
        </w:tc>
        <w:tc>
          <w:tcPr>
            <w:tcW w:w="644" w:type="pct"/>
            <w:shd w:val="clear" w:color="auto" w:fill="FFFFFF" w:themeFill="background1"/>
            <w:noWrap/>
            <w:vAlign w:val="center"/>
          </w:tcPr>
          <w:p w14:paraId="5453F1C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themeFill="background1"/>
            <w:noWrap/>
            <w:vAlign w:val="center"/>
          </w:tcPr>
          <w:p w14:paraId="336F40D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4E17B1B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1E51FE3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3EB62E26" w14:textId="537BCEE4"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1.6 Les enjeux transversaux portant sur les besoins essentiels d’adaptation au changement climatique</w:t>
            </w:r>
            <w:r w:rsidR="003C3A00">
              <w:rPr>
                <w:rFonts w:ascii="Times New Roman" w:eastAsia="Times New Roman" w:hAnsi="Times New Roman" w:cs="Times New Roman"/>
              </w:rPr>
              <w:t xml:space="preserve"> et la préservation de l’environnement,</w:t>
            </w:r>
            <w:r w:rsidRPr="004C4317">
              <w:rPr>
                <w:rFonts w:ascii="Times New Roman" w:eastAsia="Times New Roman" w:hAnsi="Times New Roman" w:cs="Times New Roman"/>
              </w:rPr>
              <w:t xml:space="preserve"> les aspects d’équité de </w:t>
            </w:r>
            <w:r w:rsidR="003C3A00" w:rsidRPr="004C4317">
              <w:rPr>
                <w:rFonts w:ascii="Times New Roman" w:eastAsia="Times New Roman" w:hAnsi="Times New Roman" w:cs="Times New Roman"/>
              </w:rPr>
              <w:t>genre, de</w:t>
            </w:r>
            <w:r w:rsidRPr="004C4317">
              <w:rPr>
                <w:rFonts w:ascii="Times New Roman" w:eastAsia="Times New Roman" w:hAnsi="Times New Roman" w:cs="Times New Roman"/>
              </w:rPr>
              <w:t xml:space="preserve"> </w:t>
            </w:r>
            <w:r w:rsidR="003C3A00">
              <w:rPr>
                <w:rFonts w:ascii="Times New Roman" w:eastAsia="Times New Roman" w:hAnsi="Times New Roman" w:cs="Times New Roman"/>
              </w:rPr>
              <w:t>la bonne gouvernance</w:t>
            </w:r>
            <w:r w:rsidR="00A90533">
              <w:rPr>
                <w:rFonts w:ascii="Times New Roman" w:eastAsia="Times New Roman" w:hAnsi="Times New Roman" w:cs="Times New Roman"/>
              </w:rPr>
              <w:t xml:space="preserve"> </w:t>
            </w:r>
            <w:r w:rsidR="003C3A00">
              <w:rPr>
                <w:rFonts w:ascii="Times New Roman" w:eastAsia="Times New Roman" w:hAnsi="Times New Roman" w:cs="Times New Roman"/>
              </w:rPr>
              <w:t>sont-</w:t>
            </w:r>
            <w:r w:rsidRPr="004C4317">
              <w:rPr>
                <w:rFonts w:ascii="Times New Roman" w:eastAsia="Times New Roman" w:hAnsi="Times New Roman" w:cs="Times New Roman"/>
              </w:rPr>
              <w:t>ils abordés ?</w:t>
            </w:r>
          </w:p>
        </w:tc>
        <w:tc>
          <w:tcPr>
            <w:tcW w:w="644" w:type="pct"/>
            <w:shd w:val="clear" w:color="auto" w:fill="FFFFFF" w:themeFill="background1"/>
            <w:noWrap/>
            <w:vAlign w:val="center"/>
          </w:tcPr>
          <w:p w14:paraId="6E15488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themeFill="background1"/>
            <w:noWrap/>
            <w:vAlign w:val="center"/>
          </w:tcPr>
          <w:p w14:paraId="418C9CB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4A64F68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1DB83AC7"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themeFill="background1"/>
            <w:vAlign w:val="center"/>
          </w:tcPr>
          <w:p w14:paraId="4A928322"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1.7 Les effets et impact annoncés sont-ils cohérents avec la durée du projet</w:t>
            </w:r>
          </w:p>
        </w:tc>
        <w:tc>
          <w:tcPr>
            <w:tcW w:w="644" w:type="pct"/>
            <w:shd w:val="clear" w:color="auto" w:fill="FFFFFF" w:themeFill="background1"/>
            <w:noWrap/>
            <w:vAlign w:val="center"/>
          </w:tcPr>
          <w:p w14:paraId="71BD928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723" w:type="pct"/>
            <w:shd w:val="clear" w:color="auto" w:fill="FFFFFF" w:themeFill="background1"/>
            <w:noWrap/>
            <w:vAlign w:val="center"/>
          </w:tcPr>
          <w:p w14:paraId="10AC3E4F"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themeFill="background1"/>
            <w:vAlign w:val="center"/>
          </w:tcPr>
          <w:p w14:paraId="3ADF25C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r>
      <w:tr w:rsidR="00F27EFD" w:rsidRPr="004C4317" w14:paraId="6379591F"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3FB399B8"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2. Méthodologie</w:t>
            </w:r>
          </w:p>
        </w:tc>
        <w:tc>
          <w:tcPr>
            <w:tcW w:w="644" w:type="pct"/>
            <w:shd w:val="clear" w:color="auto" w:fill="FBE4D5" w:themeFill="accent2" w:themeFillTint="33"/>
            <w:noWrap/>
            <w:vAlign w:val="center"/>
            <w:hideMark/>
          </w:tcPr>
          <w:p w14:paraId="681CEEE0" w14:textId="20E67B8A" w:rsidR="00F27EFD" w:rsidRPr="004C4317" w:rsidRDefault="00B702BF"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0</w:t>
            </w:r>
            <w:r w:rsidR="00F27EFD" w:rsidRPr="004C4317">
              <w:rPr>
                <w:rFonts w:ascii="Times New Roman" w:eastAsia="Times New Roman" w:hAnsi="Times New Roman" w:cs="Times New Roman"/>
                <w:b/>
                <w:bCs/>
              </w:rPr>
              <w:t xml:space="preserve"> à 5 points</w:t>
            </w:r>
          </w:p>
        </w:tc>
        <w:tc>
          <w:tcPr>
            <w:tcW w:w="723" w:type="pct"/>
            <w:shd w:val="clear" w:color="auto" w:fill="FBE4D5" w:themeFill="accent2" w:themeFillTint="33"/>
            <w:noWrap/>
            <w:vAlign w:val="center"/>
            <w:hideMark/>
          </w:tcPr>
          <w:p w14:paraId="3904E8B5"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Sous-total</w:t>
            </w:r>
          </w:p>
        </w:tc>
        <w:tc>
          <w:tcPr>
            <w:tcW w:w="641" w:type="pct"/>
            <w:shd w:val="clear" w:color="auto" w:fill="FBE4D5" w:themeFill="accent2" w:themeFillTint="33"/>
            <w:vAlign w:val="center"/>
            <w:hideMark/>
          </w:tcPr>
          <w:p w14:paraId="0C603FB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20</w:t>
            </w:r>
          </w:p>
        </w:tc>
      </w:tr>
      <w:tr w:rsidR="00F27EFD" w:rsidRPr="004C4317" w14:paraId="45762C3A" w14:textId="77777777" w:rsidTr="004C4317">
        <w:trPr>
          <w:trHeight w:val="410"/>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15CEDF4"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2.1 Est-ce que la structure générale du projet reflète l’analyse des problèmes de base ?</w:t>
            </w:r>
          </w:p>
        </w:tc>
        <w:tc>
          <w:tcPr>
            <w:tcW w:w="644" w:type="pct"/>
            <w:shd w:val="clear" w:color="auto" w:fill="FFFFFF"/>
            <w:vAlign w:val="center"/>
            <w:hideMark/>
          </w:tcPr>
          <w:p w14:paraId="25216E80"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0E98FB9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1DF7C61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435E564"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18B93CC"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2.2 Est‐ce que le plan d’action est clair et réalisable ? Les activités proposées sont-elles appropriées, pratiques et cohérentes avec les objectifs et résultats escomptés ?</w:t>
            </w:r>
          </w:p>
        </w:tc>
        <w:tc>
          <w:tcPr>
            <w:tcW w:w="644" w:type="pct"/>
            <w:shd w:val="clear" w:color="auto" w:fill="FFFFFF"/>
            <w:vAlign w:val="center"/>
            <w:hideMark/>
          </w:tcPr>
          <w:p w14:paraId="42B1D41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3B21A40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149DC908"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1AC9EE38"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22ADEA9F"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2.2.1 Est‐ce que le plan d’actions est clair et réalisable ?</w:t>
            </w:r>
          </w:p>
        </w:tc>
        <w:tc>
          <w:tcPr>
            <w:tcW w:w="644" w:type="pct"/>
            <w:shd w:val="clear" w:color="auto" w:fill="FFFFFF"/>
            <w:vAlign w:val="center"/>
            <w:hideMark/>
          </w:tcPr>
          <w:p w14:paraId="050E9F9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1D0C544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7D0A9A2F"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6294BA47"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FC4989C"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2.2.2 Les activités proposées sont-elles appropriées, pratiques et cohérentes avec les objectifs ?</w:t>
            </w:r>
          </w:p>
        </w:tc>
        <w:tc>
          <w:tcPr>
            <w:tcW w:w="644" w:type="pct"/>
            <w:shd w:val="clear" w:color="auto" w:fill="FFFFFF"/>
            <w:vAlign w:val="center"/>
            <w:hideMark/>
          </w:tcPr>
          <w:p w14:paraId="441F705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0525810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0AD32DE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26BE9270" w14:textId="77777777" w:rsidTr="004C4317">
        <w:trPr>
          <w:trHeight w:val="48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EBB1AF1"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lastRenderedPageBreak/>
              <w:t>2.2.3 Les activités proposées sont-elles appropriées, pratiques et cohérentes avec les résultats escomptés ?</w:t>
            </w:r>
          </w:p>
        </w:tc>
        <w:tc>
          <w:tcPr>
            <w:tcW w:w="644" w:type="pct"/>
            <w:shd w:val="clear" w:color="auto" w:fill="FFFFFF"/>
            <w:vAlign w:val="center"/>
            <w:hideMark/>
          </w:tcPr>
          <w:p w14:paraId="6B0597F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723" w:type="pct"/>
            <w:shd w:val="clear" w:color="auto" w:fill="FFFFFF"/>
            <w:vAlign w:val="center"/>
            <w:hideMark/>
          </w:tcPr>
          <w:p w14:paraId="50A4E2A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6097485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618A036C"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80496F2"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2.3 Le niveau d’implication et de participation des partenaires membres du consortium à la prise de décision et aux activités est-il satisfaisant ? </w:t>
            </w:r>
          </w:p>
        </w:tc>
        <w:tc>
          <w:tcPr>
            <w:tcW w:w="644" w:type="pct"/>
            <w:shd w:val="clear" w:color="auto" w:fill="FFFFFF"/>
            <w:vAlign w:val="center"/>
            <w:hideMark/>
          </w:tcPr>
          <w:p w14:paraId="631FADF5"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51618D8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267E9795"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2BC2CB44"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06B22D57"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2.4 Le dispositif du suivi-évaluation interne du projet est-il satisfaisant ?</w:t>
            </w:r>
          </w:p>
        </w:tc>
        <w:tc>
          <w:tcPr>
            <w:tcW w:w="644" w:type="pct"/>
            <w:shd w:val="clear" w:color="auto" w:fill="FFFFFF"/>
            <w:vAlign w:val="center"/>
          </w:tcPr>
          <w:p w14:paraId="7C8213A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c>
          <w:tcPr>
            <w:tcW w:w="723" w:type="pct"/>
            <w:shd w:val="clear" w:color="auto" w:fill="FFFFFF"/>
            <w:vAlign w:val="center"/>
          </w:tcPr>
          <w:p w14:paraId="2539F97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3C23280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r>
      <w:tr w:rsidR="00F27EFD" w:rsidRPr="004C4317" w14:paraId="21590648" w14:textId="77777777" w:rsidTr="004C4317">
        <w:trPr>
          <w:trHeight w:val="75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6AFCB0D0"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2.5 La démarche et le dispositif proposés de capitalisation interne au projet sont-ils clairement explicités et pertinents ?</w:t>
            </w:r>
          </w:p>
        </w:tc>
        <w:tc>
          <w:tcPr>
            <w:tcW w:w="644" w:type="pct"/>
            <w:shd w:val="clear" w:color="auto" w:fill="FFFFFF"/>
            <w:vAlign w:val="center"/>
          </w:tcPr>
          <w:p w14:paraId="7B1815D8"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vAlign w:val="center"/>
          </w:tcPr>
          <w:p w14:paraId="660AEA1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4BC3607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092F70F8"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6F52C973"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3. Capacité opérationnelle et financière </w:t>
            </w:r>
          </w:p>
        </w:tc>
        <w:tc>
          <w:tcPr>
            <w:tcW w:w="644" w:type="pct"/>
            <w:shd w:val="clear" w:color="auto" w:fill="FBE4D5" w:themeFill="accent2" w:themeFillTint="33"/>
            <w:noWrap/>
            <w:vAlign w:val="center"/>
            <w:hideMark/>
          </w:tcPr>
          <w:p w14:paraId="5607440D" w14:textId="312497AB" w:rsidR="00F27EFD" w:rsidRPr="004C4317" w:rsidRDefault="00B702BF"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0</w:t>
            </w:r>
            <w:r w:rsidR="00F27EFD" w:rsidRPr="004C4317">
              <w:rPr>
                <w:rFonts w:ascii="Times New Roman" w:eastAsia="Times New Roman" w:hAnsi="Times New Roman" w:cs="Times New Roman"/>
                <w:b/>
                <w:bCs/>
              </w:rPr>
              <w:t xml:space="preserve"> à 5 points</w:t>
            </w:r>
          </w:p>
        </w:tc>
        <w:tc>
          <w:tcPr>
            <w:tcW w:w="723" w:type="pct"/>
            <w:shd w:val="clear" w:color="auto" w:fill="FBE4D5" w:themeFill="accent2" w:themeFillTint="33"/>
            <w:noWrap/>
            <w:vAlign w:val="center"/>
            <w:hideMark/>
          </w:tcPr>
          <w:p w14:paraId="6FCA898D"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Sous-total</w:t>
            </w:r>
          </w:p>
        </w:tc>
        <w:tc>
          <w:tcPr>
            <w:tcW w:w="641" w:type="pct"/>
            <w:shd w:val="clear" w:color="auto" w:fill="FBE4D5" w:themeFill="accent2" w:themeFillTint="33"/>
            <w:vAlign w:val="center"/>
            <w:hideMark/>
          </w:tcPr>
          <w:p w14:paraId="480BD677"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25</w:t>
            </w:r>
          </w:p>
        </w:tc>
      </w:tr>
      <w:tr w:rsidR="00F27EFD" w:rsidRPr="004C4317" w14:paraId="09A527B3" w14:textId="77777777" w:rsidTr="004C4317">
        <w:trPr>
          <w:trHeight w:val="40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C0D967C" w14:textId="7AC7F6E3"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3.1 Le soumissionnaire possède-t-il une expérience en gestion d</w:t>
            </w:r>
            <w:r w:rsidR="003C3A00">
              <w:rPr>
                <w:rFonts w:ascii="Times New Roman" w:eastAsia="Times New Roman" w:hAnsi="Times New Roman" w:cs="Times New Roman"/>
              </w:rPr>
              <w:t>e projets</w:t>
            </w:r>
            <w:r w:rsidRPr="004C4317">
              <w:rPr>
                <w:rFonts w:ascii="Times New Roman" w:eastAsia="Times New Roman" w:hAnsi="Times New Roman" w:cs="Times New Roman"/>
              </w:rPr>
              <w:t xml:space="preserve"> multi-acteurs suffisante ?</w:t>
            </w:r>
          </w:p>
        </w:tc>
        <w:tc>
          <w:tcPr>
            <w:tcW w:w="644" w:type="pct"/>
            <w:shd w:val="clear" w:color="auto" w:fill="FFFFFF"/>
            <w:vAlign w:val="center"/>
            <w:hideMark/>
          </w:tcPr>
          <w:p w14:paraId="3052FC5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7AA6B79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68DD377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7CCDE77" w14:textId="77777777" w:rsidTr="004C4317">
        <w:trPr>
          <w:trHeight w:val="65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FF0A73D" w14:textId="16DB4FBA"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3.2 Le soumissionnaire et ses partenaires possèdent-ils une expertise technique suffisante en matière de développement d</w:t>
            </w:r>
            <w:r w:rsidR="008A371F">
              <w:rPr>
                <w:rFonts w:ascii="Times New Roman" w:eastAsia="Times New Roman" w:hAnsi="Times New Roman" w:cs="Times New Roman"/>
              </w:rPr>
              <w:t>u secteur</w:t>
            </w:r>
            <w:r w:rsidR="003C3A00">
              <w:rPr>
                <w:rFonts w:ascii="Times New Roman" w:eastAsia="Times New Roman" w:hAnsi="Times New Roman" w:cs="Times New Roman"/>
              </w:rPr>
              <w:t xml:space="preserve"> </w:t>
            </w:r>
            <w:r w:rsidR="008A371F">
              <w:rPr>
                <w:rFonts w:ascii="Times New Roman" w:eastAsia="Times New Roman" w:hAnsi="Times New Roman" w:cs="Times New Roman"/>
              </w:rPr>
              <w:t>pastoral</w:t>
            </w:r>
            <w:r w:rsidRPr="004C4317">
              <w:rPr>
                <w:rFonts w:ascii="Times New Roman" w:eastAsia="Times New Roman" w:hAnsi="Times New Roman" w:cs="Times New Roman"/>
              </w:rPr>
              <w:t xml:space="preserve"> ? </w:t>
            </w:r>
          </w:p>
        </w:tc>
        <w:tc>
          <w:tcPr>
            <w:tcW w:w="644" w:type="pct"/>
            <w:shd w:val="clear" w:color="auto" w:fill="FFFFFF"/>
            <w:vAlign w:val="center"/>
            <w:hideMark/>
          </w:tcPr>
          <w:p w14:paraId="6E4CA540"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0D6C7D2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641" w:type="pct"/>
            <w:shd w:val="clear" w:color="auto" w:fill="FFFFFF"/>
            <w:vAlign w:val="center"/>
            <w:hideMark/>
          </w:tcPr>
          <w:p w14:paraId="16098F58"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10</w:t>
            </w:r>
          </w:p>
        </w:tc>
      </w:tr>
      <w:tr w:rsidR="00F27EFD" w:rsidRPr="004C4317" w14:paraId="79B43712" w14:textId="77777777" w:rsidTr="004C4317">
        <w:trPr>
          <w:trHeight w:val="665"/>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97F373F"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3.3 Le soumissionnaire et ses partenaires possèdent-ils une capacité de gestion financière suffisante ?</w:t>
            </w:r>
          </w:p>
        </w:tc>
        <w:tc>
          <w:tcPr>
            <w:tcW w:w="644" w:type="pct"/>
            <w:shd w:val="clear" w:color="auto" w:fill="FFFFFF"/>
            <w:vAlign w:val="center"/>
            <w:hideMark/>
          </w:tcPr>
          <w:p w14:paraId="007758B0"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7D920185"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65514440"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rsidDel="00E64C77" w14:paraId="47788940" w14:textId="77777777" w:rsidTr="004C4317">
        <w:trPr>
          <w:trHeight w:val="503"/>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11B195FE" w14:textId="77777777" w:rsidR="00F27EFD" w:rsidRPr="004C4317" w:rsidDel="00E64C7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3.4 Le soumissionnaire et ses partenaires possèdent-ils une expérience de capitalisation suffisante ?</w:t>
            </w:r>
          </w:p>
        </w:tc>
        <w:tc>
          <w:tcPr>
            <w:tcW w:w="644" w:type="pct"/>
            <w:shd w:val="clear" w:color="auto" w:fill="FFFFFF"/>
            <w:vAlign w:val="center"/>
          </w:tcPr>
          <w:p w14:paraId="64D3ECD7" w14:textId="77777777" w:rsidR="00F27EFD" w:rsidRPr="004C4317" w:rsidDel="00E64C7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tcPr>
          <w:p w14:paraId="3131DD75" w14:textId="77777777" w:rsidR="00F27EFD" w:rsidRPr="004C4317" w:rsidDel="00E64C7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610993D0" w14:textId="77777777" w:rsidR="00F27EFD" w:rsidRPr="004C4317" w:rsidDel="00E64C7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ACD6746"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76362B4C"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4. Impact / Durabilité </w:t>
            </w:r>
          </w:p>
        </w:tc>
        <w:tc>
          <w:tcPr>
            <w:tcW w:w="644" w:type="pct"/>
            <w:shd w:val="clear" w:color="auto" w:fill="FBE4D5" w:themeFill="accent2" w:themeFillTint="33"/>
            <w:noWrap/>
            <w:vAlign w:val="center"/>
            <w:hideMark/>
          </w:tcPr>
          <w:p w14:paraId="1727F4A7" w14:textId="6DB0D18F" w:rsidR="00F27EFD" w:rsidRPr="004C4317" w:rsidRDefault="00B702BF"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0</w:t>
            </w:r>
            <w:r w:rsidR="00F27EFD" w:rsidRPr="004C4317">
              <w:rPr>
                <w:rFonts w:ascii="Times New Roman" w:eastAsia="Times New Roman" w:hAnsi="Times New Roman" w:cs="Times New Roman"/>
                <w:b/>
                <w:bCs/>
              </w:rPr>
              <w:t xml:space="preserve"> à 5 points</w:t>
            </w:r>
          </w:p>
        </w:tc>
        <w:tc>
          <w:tcPr>
            <w:tcW w:w="723" w:type="pct"/>
            <w:shd w:val="clear" w:color="auto" w:fill="FBE4D5" w:themeFill="accent2" w:themeFillTint="33"/>
            <w:noWrap/>
            <w:vAlign w:val="center"/>
            <w:hideMark/>
          </w:tcPr>
          <w:p w14:paraId="72E16FD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Sous-total</w:t>
            </w:r>
          </w:p>
        </w:tc>
        <w:tc>
          <w:tcPr>
            <w:tcW w:w="641" w:type="pct"/>
            <w:shd w:val="clear" w:color="auto" w:fill="FBE4D5" w:themeFill="accent2" w:themeFillTint="33"/>
            <w:vAlign w:val="center"/>
            <w:hideMark/>
          </w:tcPr>
          <w:p w14:paraId="4D8BE498"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15</w:t>
            </w:r>
          </w:p>
        </w:tc>
      </w:tr>
      <w:tr w:rsidR="00F27EFD" w:rsidRPr="004C4317" w14:paraId="153A411C" w14:textId="77777777" w:rsidTr="004C4317">
        <w:trPr>
          <w:trHeight w:val="2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04FFA9EC"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4.1 L’action est-elle susceptible d’avoir un impact tangible sur les bénéficiaires finaux et les groupes cibles ? </w:t>
            </w:r>
          </w:p>
        </w:tc>
        <w:tc>
          <w:tcPr>
            <w:tcW w:w="644" w:type="pct"/>
            <w:shd w:val="clear" w:color="auto" w:fill="FFFFFF"/>
            <w:vAlign w:val="center"/>
            <w:hideMark/>
          </w:tcPr>
          <w:p w14:paraId="5F266CC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60279795"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69EF1D0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5E0591DB"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76E08A4A"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4.2 Les possibilités et modalités de poursuite des actions engagées et des résultats obtenus par le projet à la fin du financement sont-elles suffisamment explicitées ?</w:t>
            </w:r>
          </w:p>
        </w:tc>
        <w:tc>
          <w:tcPr>
            <w:tcW w:w="644" w:type="pct"/>
            <w:shd w:val="clear" w:color="auto" w:fill="FFFFFF"/>
            <w:vAlign w:val="center"/>
          </w:tcPr>
          <w:p w14:paraId="1F261EC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723" w:type="pct"/>
            <w:shd w:val="clear" w:color="auto" w:fill="FFFFFF"/>
            <w:vAlign w:val="center"/>
          </w:tcPr>
          <w:p w14:paraId="1477E00F"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55DB6D86"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r>
      <w:tr w:rsidR="00F27EFD" w:rsidRPr="004C4317" w14:paraId="60862838" w14:textId="77777777" w:rsidTr="004C4317">
        <w:trPr>
          <w:trHeight w:val="47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6B97925"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4.2.1 Au niveau institutionnel, est‐ce qu’il y aura des structures ou des organisations permettant la poursuite des activités ?</w:t>
            </w:r>
          </w:p>
        </w:tc>
        <w:tc>
          <w:tcPr>
            <w:tcW w:w="644" w:type="pct"/>
            <w:shd w:val="clear" w:color="auto" w:fill="FFFFFF"/>
            <w:vAlign w:val="center"/>
            <w:hideMark/>
          </w:tcPr>
          <w:p w14:paraId="64693A36"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33EB052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5A328E3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58311A3C" w14:textId="77777777" w:rsidTr="004C4317">
        <w:trPr>
          <w:trHeight w:val="49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15C1E98D"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4.2.2 Est‐ce qu’il y aura une appropriation locale des résultats du projet ?</w:t>
            </w:r>
          </w:p>
        </w:tc>
        <w:tc>
          <w:tcPr>
            <w:tcW w:w="644" w:type="pct"/>
            <w:shd w:val="clear" w:color="auto" w:fill="FFFFFF"/>
            <w:vAlign w:val="center"/>
            <w:hideMark/>
          </w:tcPr>
          <w:p w14:paraId="4B298DB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142E172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473BB23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05346BEA" w14:textId="77777777" w:rsidTr="004C4317">
        <w:trPr>
          <w:trHeight w:val="826"/>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EC84E5B"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4.3 Le projet aurait-il des effets multiplicateurs ? (</w:t>
            </w:r>
            <w:proofErr w:type="gramStart"/>
            <w:r w:rsidRPr="004C4317">
              <w:rPr>
                <w:rFonts w:ascii="Times New Roman" w:eastAsia="Times New Roman" w:hAnsi="Times New Roman" w:cs="Times New Roman"/>
              </w:rPr>
              <w:t>notamment</w:t>
            </w:r>
            <w:proofErr w:type="gramEnd"/>
            <w:r w:rsidRPr="004C4317">
              <w:rPr>
                <w:rFonts w:ascii="Times New Roman" w:eastAsia="Times New Roman" w:hAnsi="Times New Roman" w:cs="Times New Roman"/>
              </w:rPr>
              <w:t xml:space="preserve"> possibilité de répétition et extension des résultats du projet et dissémination des informations).</w:t>
            </w:r>
          </w:p>
        </w:tc>
        <w:tc>
          <w:tcPr>
            <w:tcW w:w="644" w:type="pct"/>
            <w:shd w:val="clear" w:color="auto" w:fill="FFFFFF"/>
            <w:vAlign w:val="center"/>
            <w:hideMark/>
          </w:tcPr>
          <w:p w14:paraId="1572DBB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7264C40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1EC1A06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7F0B1036"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471C9C37"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4.3.1 Existe-t-il des possibilités de répétition et extension des résultats du projet ?</w:t>
            </w:r>
          </w:p>
        </w:tc>
        <w:tc>
          <w:tcPr>
            <w:tcW w:w="644" w:type="pct"/>
            <w:shd w:val="clear" w:color="auto" w:fill="FFFFFF"/>
            <w:vAlign w:val="center"/>
            <w:hideMark/>
          </w:tcPr>
          <w:p w14:paraId="2FA1CA4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6CD955D6"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641" w:type="pct"/>
            <w:shd w:val="clear" w:color="auto" w:fill="FFFFFF"/>
            <w:vAlign w:val="center"/>
            <w:hideMark/>
          </w:tcPr>
          <w:p w14:paraId="68BEE95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r>
      <w:tr w:rsidR="00F27EFD" w:rsidRPr="004C4317" w14:paraId="603BF129" w14:textId="77777777" w:rsidTr="004C4317">
        <w:trPr>
          <w:trHeight w:val="44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6679E4BF"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4.3.2 Existe-t-il des possibilités de dissémination des références et informations générées ?</w:t>
            </w:r>
          </w:p>
        </w:tc>
        <w:tc>
          <w:tcPr>
            <w:tcW w:w="644" w:type="pct"/>
            <w:shd w:val="clear" w:color="auto" w:fill="FFFFFF"/>
            <w:vAlign w:val="center"/>
            <w:hideMark/>
          </w:tcPr>
          <w:p w14:paraId="6D495A69"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321E64FB"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641" w:type="pct"/>
            <w:shd w:val="clear" w:color="auto" w:fill="FFFFFF"/>
            <w:vAlign w:val="center"/>
            <w:hideMark/>
          </w:tcPr>
          <w:p w14:paraId="5314CE5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14:paraId="177EC2A1" w14:textId="77777777" w:rsidTr="004C4317">
        <w:trPr>
          <w:trHeight w:val="48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69F95C5" w14:textId="77777777" w:rsidR="00F27EFD" w:rsidRPr="004C4317" w:rsidRDefault="00F27EFD" w:rsidP="00D172B7">
            <w:pPr>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4.3.3 Au niveau des politiques (si applicable), quel sera l’impact structurel du projet ? Est‐ce qu’il contribuera l’amélioration du cadre juridique, l’application des règlementations, etc.</w:t>
            </w:r>
          </w:p>
        </w:tc>
        <w:tc>
          <w:tcPr>
            <w:tcW w:w="644" w:type="pct"/>
            <w:shd w:val="clear" w:color="auto" w:fill="FFFFFF"/>
            <w:vAlign w:val="center"/>
            <w:hideMark/>
          </w:tcPr>
          <w:p w14:paraId="6341ABA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1</w:t>
            </w:r>
          </w:p>
        </w:tc>
        <w:tc>
          <w:tcPr>
            <w:tcW w:w="723" w:type="pct"/>
            <w:shd w:val="clear" w:color="auto" w:fill="FFFFFF"/>
            <w:vAlign w:val="center"/>
            <w:hideMark/>
          </w:tcPr>
          <w:p w14:paraId="69627CD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c>
          <w:tcPr>
            <w:tcW w:w="641" w:type="pct"/>
            <w:shd w:val="clear" w:color="auto" w:fill="FFFFFF"/>
            <w:vAlign w:val="center"/>
            <w:hideMark/>
          </w:tcPr>
          <w:p w14:paraId="025BD172"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F3864" w:themeColor="accent1" w:themeShade="80"/>
              </w:rPr>
            </w:pPr>
            <w:r w:rsidRPr="004C4317">
              <w:rPr>
                <w:rFonts w:ascii="Times New Roman" w:eastAsia="Times New Roman" w:hAnsi="Times New Roman" w:cs="Times New Roman"/>
                <w:i/>
                <w:color w:val="1F3864" w:themeColor="accent1" w:themeShade="80"/>
              </w:rPr>
              <w:t>2</w:t>
            </w:r>
          </w:p>
        </w:tc>
      </w:tr>
      <w:tr w:rsidR="00F27EFD" w:rsidRPr="004C4317" w:rsidDel="00852B71" w14:paraId="152F3936" w14:textId="77777777" w:rsidTr="004C4317">
        <w:trPr>
          <w:trHeight w:val="382"/>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tcPr>
          <w:p w14:paraId="74FD6784" w14:textId="5A224F07" w:rsidR="00F27EFD" w:rsidRPr="004C4317" w:rsidDel="00852B71"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4.4. Des complémentarités et éventuelles synergies avec les actions d’autres bailleurs et opérateurs de développement autour d</w:t>
            </w:r>
            <w:r w:rsidR="008A371F">
              <w:rPr>
                <w:rFonts w:ascii="Times New Roman" w:eastAsia="Times New Roman" w:hAnsi="Times New Roman" w:cs="Times New Roman"/>
              </w:rPr>
              <w:t>u secteur</w:t>
            </w:r>
            <w:r w:rsidR="003C3A00">
              <w:rPr>
                <w:rFonts w:ascii="Times New Roman" w:eastAsia="Times New Roman" w:hAnsi="Times New Roman" w:cs="Times New Roman"/>
              </w:rPr>
              <w:t xml:space="preserve"> pastoral</w:t>
            </w:r>
            <w:r w:rsidRPr="004C4317">
              <w:rPr>
                <w:rFonts w:ascii="Times New Roman" w:eastAsia="Times New Roman" w:hAnsi="Times New Roman" w:cs="Times New Roman"/>
              </w:rPr>
              <w:t>, sont-elles possibles et envisagées ?</w:t>
            </w:r>
          </w:p>
        </w:tc>
        <w:tc>
          <w:tcPr>
            <w:tcW w:w="644" w:type="pct"/>
            <w:shd w:val="clear" w:color="auto" w:fill="FFFFFF"/>
            <w:vAlign w:val="center"/>
          </w:tcPr>
          <w:p w14:paraId="3879194E" w14:textId="77777777" w:rsidR="00F27EFD" w:rsidRPr="004C4317" w:rsidDel="00852B71"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c>
          <w:tcPr>
            <w:tcW w:w="723" w:type="pct"/>
            <w:shd w:val="clear" w:color="auto" w:fill="FFFFFF"/>
            <w:vAlign w:val="center"/>
          </w:tcPr>
          <w:p w14:paraId="18CCA3F9" w14:textId="77777777" w:rsidR="00F27EFD" w:rsidRPr="004C4317" w:rsidDel="00852B71"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tcPr>
          <w:p w14:paraId="7DBB4ABD" w14:textId="77777777" w:rsidR="00F27EFD" w:rsidRPr="004C4317" w:rsidDel="00852B71"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3</w:t>
            </w:r>
          </w:p>
        </w:tc>
      </w:tr>
      <w:tr w:rsidR="00F27EFD" w:rsidRPr="004C4317" w14:paraId="1DE4318C"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2992" w:type="pct"/>
            <w:shd w:val="clear" w:color="auto" w:fill="FBE4D5" w:themeFill="accent2" w:themeFillTint="33"/>
            <w:vAlign w:val="center"/>
            <w:hideMark/>
          </w:tcPr>
          <w:p w14:paraId="4FB28C88"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 xml:space="preserve">5. Budget et rapport coût-efficacité </w:t>
            </w:r>
          </w:p>
        </w:tc>
        <w:tc>
          <w:tcPr>
            <w:tcW w:w="644" w:type="pct"/>
            <w:shd w:val="clear" w:color="auto" w:fill="FBE4D5" w:themeFill="accent2" w:themeFillTint="33"/>
            <w:noWrap/>
            <w:vAlign w:val="center"/>
            <w:hideMark/>
          </w:tcPr>
          <w:p w14:paraId="0FC614ED" w14:textId="283E24A1" w:rsidR="00F27EFD" w:rsidRPr="004C4317" w:rsidRDefault="00B702BF"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0</w:t>
            </w:r>
            <w:r w:rsidR="00F27EFD" w:rsidRPr="004C4317">
              <w:rPr>
                <w:rFonts w:ascii="Times New Roman" w:eastAsia="Times New Roman" w:hAnsi="Times New Roman" w:cs="Times New Roman"/>
                <w:b/>
                <w:bCs/>
              </w:rPr>
              <w:t xml:space="preserve"> à 5 points</w:t>
            </w:r>
          </w:p>
        </w:tc>
        <w:tc>
          <w:tcPr>
            <w:tcW w:w="723" w:type="pct"/>
            <w:shd w:val="clear" w:color="auto" w:fill="FBE4D5" w:themeFill="accent2" w:themeFillTint="33"/>
            <w:noWrap/>
            <w:vAlign w:val="center"/>
            <w:hideMark/>
          </w:tcPr>
          <w:p w14:paraId="3D1D8191"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Sous-total</w:t>
            </w:r>
          </w:p>
        </w:tc>
        <w:tc>
          <w:tcPr>
            <w:tcW w:w="641" w:type="pct"/>
            <w:shd w:val="clear" w:color="auto" w:fill="FBE4D5" w:themeFill="accent2" w:themeFillTint="33"/>
            <w:vAlign w:val="center"/>
            <w:hideMark/>
          </w:tcPr>
          <w:p w14:paraId="30007DBB"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4C4317">
              <w:rPr>
                <w:rFonts w:ascii="Times New Roman" w:eastAsia="Times New Roman" w:hAnsi="Times New Roman" w:cs="Times New Roman"/>
                <w:b/>
                <w:bCs/>
              </w:rPr>
              <w:t>15</w:t>
            </w:r>
          </w:p>
        </w:tc>
      </w:tr>
      <w:tr w:rsidR="00F27EFD" w:rsidRPr="004C4317" w14:paraId="3FE9770E" w14:textId="77777777" w:rsidTr="004C4317">
        <w:trPr>
          <w:trHeight w:val="319"/>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564D8DB1"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lastRenderedPageBreak/>
              <w:t>5.1 La relation entre ressources (humaines et techniques) et résultats attendus est-elle satisfaisante ?</w:t>
            </w:r>
          </w:p>
        </w:tc>
        <w:tc>
          <w:tcPr>
            <w:tcW w:w="644" w:type="pct"/>
            <w:shd w:val="clear" w:color="auto" w:fill="FFFFFF"/>
            <w:vAlign w:val="center"/>
            <w:hideMark/>
          </w:tcPr>
          <w:p w14:paraId="7841A43A"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c>
          <w:tcPr>
            <w:tcW w:w="723" w:type="pct"/>
            <w:shd w:val="clear" w:color="auto" w:fill="FFFFFF"/>
            <w:vAlign w:val="center"/>
            <w:hideMark/>
          </w:tcPr>
          <w:p w14:paraId="0946389D"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w:t>
            </w:r>
          </w:p>
        </w:tc>
        <w:tc>
          <w:tcPr>
            <w:tcW w:w="641" w:type="pct"/>
            <w:shd w:val="clear" w:color="auto" w:fill="FFFFFF"/>
            <w:vAlign w:val="center"/>
            <w:hideMark/>
          </w:tcPr>
          <w:p w14:paraId="65F6961B"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5</w:t>
            </w:r>
          </w:p>
        </w:tc>
      </w:tr>
      <w:tr w:rsidR="00F27EFD" w:rsidRPr="004C4317" w14:paraId="0DE7AE54" w14:textId="77777777" w:rsidTr="004C4317">
        <w:trPr>
          <w:trHeight w:val="497"/>
        </w:trPr>
        <w:tc>
          <w:tcPr>
            <w:cnfStyle w:val="001000000000" w:firstRow="0" w:lastRow="0" w:firstColumn="1" w:lastColumn="0" w:oddVBand="0" w:evenVBand="0" w:oddHBand="0" w:evenHBand="0" w:firstRowFirstColumn="0" w:firstRowLastColumn="0" w:lastRowFirstColumn="0" w:lastRowLastColumn="0"/>
            <w:tcW w:w="2992" w:type="pct"/>
            <w:shd w:val="clear" w:color="auto" w:fill="FFFFFF"/>
            <w:vAlign w:val="center"/>
            <w:hideMark/>
          </w:tcPr>
          <w:p w14:paraId="7A89277A" w14:textId="77777777" w:rsidR="00F27EFD" w:rsidRPr="004C4317" w:rsidRDefault="00F27EFD" w:rsidP="00D172B7">
            <w:pPr>
              <w:rPr>
                <w:rFonts w:ascii="Times New Roman" w:eastAsia="Times New Roman" w:hAnsi="Times New Roman" w:cs="Times New Roman"/>
              </w:rPr>
            </w:pPr>
            <w:r w:rsidRPr="004C4317">
              <w:rPr>
                <w:rFonts w:ascii="Times New Roman" w:eastAsia="Times New Roman" w:hAnsi="Times New Roman" w:cs="Times New Roman"/>
              </w:rPr>
              <w:t>5.2 Les ressources (humaines et techniques) proposées sont-elles nécessaires pour la mise en œuvre du projet ?</w:t>
            </w:r>
          </w:p>
        </w:tc>
        <w:tc>
          <w:tcPr>
            <w:tcW w:w="644" w:type="pct"/>
            <w:shd w:val="clear" w:color="auto" w:fill="FFFFFF"/>
            <w:vAlign w:val="center"/>
            <w:hideMark/>
          </w:tcPr>
          <w:p w14:paraId="7ABC79E3"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4317">
              <w:rPr>
                <w:rFonts w:ascii="Times New Roman" w:hAnsi="Times New Roman" w:cs="Times New Roman"/>
              </w:rPr>
              <w:t>5</w:t>
            </w:r>
          </w:p>
        </w:tc>
        <w:tc>
          <w:tcPr>
            <w:tcW w:w="723" w:type="pct"/>
            <w:shd w:val="clear" w:color="auto" w:fill="FFFFFF"/>
            <w:vAlign w:val="center"/>
            <w:hideMark/>
          </w:tcPr>
          <w:p w14:paraId="2B9D025C"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2</w:t>
            </w:r>
          </w:p>
        </w:tc>
        <w:tc>
          <w:tcPr>
            <w:tcW w:w="641" w:type="pct"/>
            <w:shd w:val="clear" w:color="auto" w:fill="FFFFFF"/>
            <w:vAlign w:val="center"/>
            <w:hideMark/>
          </w:tcPr>
          <w:p w14:paraId="417057D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4317">
              <w:rPr>
                <w:rFonts w:ascii="Times New Roman" w:eastAsia="Times New Roman" w:hAnsi="Times New Roman" w:cs="Times New Roman"/>
              </w:rPr>
              <w:t>10</w:t>
            </w:r>
          </w:p>
        </w:tc>
      </w:tr>
      <w:tr w:rsidR="00F27EFD" w:rsidRPr="004C4317" w14:paraId="00A6AED9" w14:textId="77777777" w:rsidTr="004C4317">
        <w:trPr>
          <w:trHeight w:val="344"/>
        </w:trPr>
        <w:tc>
          <w:tcPr>
            <w:cnfStyle w:val="001000000000" w:firstRow="0" w:lastRow="0" w:firstColumn="1" w:lastColumn="0" w:oddVBand="0" w:evenVBand="0" w:oddHBand="0" w:evenHBand="0" w:firstRowFirstColumn="0" w:firstRowLastColumn="0" w:lastRowFirstColumn="0" w:lastRowLastColumn="0"/>
            <w:tcW w:w="3636" w:type="pct"/>
            <w:gridSpan w:val="2"/>
            <w:shd w:val="clear" w:color="auto" w:fill="ED7D31" w:themeFill="accent2"/>
            <w:vAlign w:val="center"/>
            <w:hideMark/>
          </w:tcPr>
          <w:p w14:paraId="0C17755B" w14:textId="77777777" w:rsidR="00F27EFD" w:rsidRPr="004C4317" w:rsidRDefault="00F27EFD" w:rsidP="00D172B7">
            <w:pPr>
              <w:rPr>
                <w:rFonts w:ascii="Times New Roman" w:eastAsia="Times New Roman" w:hAnsi="Times New Roman" w:cs="Times New Roman"/>
                <w:color w:val="FFFFFF" w:themeColor="background1"/>
              </w:rPr>
            </w:pPr>
            <w:r w:rsidRPr="004C4317">
              <w:rPr>
                <w:rFonts w:ascii="Times New Roman" w:eastAsia="Times New Roman" w:hAnsi="Times New Roman" w:cs="Times New Roman"/>
                <w:color w:val="FFFFFF" w:themeColor="background1"/>
              </w:rPr>
              <w:t>Score total</w:t>
            </w:r>
          </w:p>
        </w:tc>
        <w:tc>
          <w:tcPr>
            <w:tcW w:w="723" w:type="pct"/>
            <w:shd w:val="clear" w:color="auto" w:fill="ED7D31" w:themeFill="accent2"/>
            <w:vAlign w:val="center"/>
          </w:tcPr>
          <w:p w14:paraId="7AFDD74E"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rPr>
            </w:pPr>
          </w:p>
        </w:tc>
        <w:tc>
          <w:tcPr>
            <w:tcW w:w="641" w:type="pct"/>
            <w:shd w:val="clear" w:color="auto" w:fill="ED7D31" w:themeFill="accent2"/>
            <w:vAlign w:val="center"/>
            <w:hideMark/>
          </w:tcPr>
          <w:p w14:paraId="7739D4D4" w14:textId="77777777" w:rsidR="00F27EFD" w:rsidRPr="004C4317" w:rsidRDefault="00F27EFD" w:rsidP="00D172B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themeColor="background1"/>
              </w:rPr>
            </w:pPr>
            <w:r w:rsidRPr="004C4317">
              <w:rPr>
                <w:rFonts w:ascii="Times New Roman" w:eastAsia="Times New Roman" w:hAnsi="Times New Roman" w:cs="Times New Roman"/>
                <w:b/>
                <w:bCs/>
                <w:color w:val="FFFFFF" w:themeColor="background1"/>
              </w:rPr>
              <w:t>100</w:t>
            </w:r>
          </w:p>
        </w:tc>
      </w:tr>
    </w:tbl>
    <w:p w14:paraId="158E689E" w14:textId="77777777" w:rsidR="00F27EFD" w:rsidRPr="0099795E" w:rsidRDefault="00F27EFD" w:rsidP="00F27EFD">
      <w:pPr>
        <w:spacing w:line="251" w:lineRule="auto"/>
        <w:ind w:right="70"/>
        <w:jc w:val="both"/>
        <w:rPr>
          <w:b/>
          <w:u w:val="single"/>
        </w:rPr>
      </w:pPr>
    </w:p>
    <w:p w14:paraId="052317B7" w14:textId="5EC3E11D" w:rsidR="00F27EFD" w:rsidRPr="00E25F1F" w:rsidRDefault="00F27EFD" w:rsidP="00F27EFD">
      <w:pPr>
        <w:spacing w:after="120" w:line="251" w:lineRule="auto"/>
        <w:ind w:right="70"/>
        <w:jc w:val="both"/>
        <w:rPr>
          <w:rFonts w:ascii="Times New Roman" w:hAnsi="Times New Roman" w:cs="Times New Roman"/>
          <w:b/>
          <w:sz w:val="24"/>
          <w:szCs w:val="24"/>
          <w:u w:val="single"/>
        </w:rPr>
      </w:pPr>
      <w:r w:rsidRPr="00E25F1F">
        <w:rPr>
          <w:rFonts w:ascii="Times New Roman" w:hAnsi="Times New Roman" w:cs="Times New Roman"/>
          <w:b/>
          <w:sz w:val="24"/>
          <w:szCs w:val="24"/>
          <w:u w:val="single"/>
        </w:rPr>
        <w:t>Évaluation des propositions détaillées</w:t>
      </w:r>
    </w:p>
    <w:p w14:paraId="08D6B45F" w14:textId="52E26377" w:rsidR="00F27EFD" w:rsidRPr="00E25F1F" w:rsidRDefault="004E1314"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1</w:t>
      </w:r>
      <w:r w:rsidR="00D22877" w:rsidRPr="00E25F1F">
        <w:rPr>
          <w:rFonts w:ascii="Times New Roman" w:hAnsi="Times New Roman" w:cs="Times New Roman"/>
          <w:sz w:val="24"/>
          <w:szCs w:val="24"/>
        </w:rPr>
        <w:t xml:space="preserve">) </w:t>
      </w:r>
      <w:r w:rsidR="00F27EFD" w:rsidRPr="00E25F1F">
        <w:rPr>
          <w:rFonts w:ascii="Times New Roman" w:hAnsi="Times New Roman" w:cs="Times New Roman"/>
          <w:sz w:val="24"/>
          <w:szCs w:val="24"/>
        </w:rPr>
        <w:t xml:space="preserve">Les critères d’évaluation se subdivisent en rubriques et sous-rubriques. Pour chaque sous-rubrique, il est attribué une note comprise </w:t>
      </w:r>
      <w:r w:rsidR="00B775B5" w:rsidRPr="00E25F1F">
        <w:rPr>
          <w:rFonts w:ascii="Times New Roman" w:hAnsi="Times New Roman" w:cs="Times New Roman"/>
          <w:sz w:val="24"/>
          <w:szCs w:val="24"/>
        </w:rPr>
        <w:t>entre 0 et</w:t>
      </w:r>
      <w:r w:rsidR="00F27EFD" w:rsidRPr="00E25F1F">
        <w:rPr>
          <w:rFonts w:ascii="Times New Roman" w:hAnsi="Times New Roman" w:cs="Times New Roman"/>
          <w:sz w:val="24"/>
          <w:szCs w:val="24"/>
        </w:rPr>
        <w:t xml:space="preserve"> 5, </w:t>
      </w:r>
      <w:bookmarkStart w:id="79" w:name="_Hlk118021000"/>
      <w:r w:rsidR="00F27EFD" w:rsidRPr="00E25F1F">
        <w:rPr>
          <w:rFonts w:ascii="Times New Roman" w:hAnsi="Times New Roman" w:cs="Times New Roman"/>
          <w:sz w:val="24"/>
          <w:szCs w:val="24"/>
        </w:rPr>
        <w:t xml:space="preserve">conformément à </w:t>
      </w:r>
      <w:r w:rsidR="00D22877" w:rsidRPr="00E25F1F">
        <w:rPr>
          <w:rFonts w:ascii="Times New Roman" w:hAnsi="Times New Roman" w:cs="Times New Roman"/>
          <w:sz w:val="24"/>
          <w:szCs w:val="24"/>
        </w:rPr>
        <w:t>l</w:t>
      </w:r>
      <w:r w:rsidR="002955AD" w:rsidRPr="00E25F1F">
        <w:rPr>
          <w:rFonts w:ascii="Times New Roman" w:hAnsi="Times New Roman" w:cs="Times New Roman"/>
          <w:sz w:val="24"/>
          <w:szCs w:val="24"/>
        </w:rPr>
        <w:t xml:space="preserve">’échelle d’appréciation </w:t>
      </w:r>
      <w:r w:rsidR="00D562FC" w:rsidRPr="00E25F1F">
        <w:rPr>
          <w:rFonts w:ascii="Times New Roman" w:hAnsi="Times New Roman" w:cs="Times New Roman"/>
          <w:sz w:val="24"/>
          <w:szCs w:val="24"/>
        </w:rPr>
        <w:t>en six</w:t>
      </w:r>
      <w:r w:rsidR="00D22877" w:rsidRPr="00E25F1F">
        <w:rPr>
          <w:rFonts w:ascii="Times New Roman" w:hAnsi="Times New Roman" w:cs="Times New Roman"/>
          <w:sz w:val="24"/>
          <w:szCs w:val="24"/>
        </w:rPr>
        <w:t xml:space="preserve"> niveaux </w:t>
      </w:r>
      <w:r w:rsidR="00B775B5" w:rsidRPr="00E25F1F">
        <w:rPr>
          <w:rFonts w:ascii="Times New Roman" w:hAnsi="Times New Roman" w:cs="Times New Roman"/>
          <w:sz w:val="24"/>
          <w:szCs w:val="24"/>
        </w:rPr>
        <w:t>du Tableau 5.</w:t>
      </w:r>
    </w:p>
    <w:p w14:paraId="199A4061" w14:textId="3305964C" w:rsidR="004E1314" w:rsidRPr="00E25F1F" w:rsidRDefault="004E1314"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 xml:space="preserve">2) </w:t>
      </w:r>
      <w:r w:rsidR="000947B1" w:rsidRPr="00E25F1F">
        <w:rPr>
          <w:rFonts w:ascii="Times New Roman" w:hAnsi="Times New Roman" w:cs="Times New Roman"/>
          <w:sz w:val="24"/>
          <w:szCs w:val="24"/>
        </w:rPr>
        <w:t xml:space="preserve">Les rubriques se verront attribuées une notation </w:t>
      </w:r>
      <w:r w:rsidR="00F60F50">
        <w:rPr>
          <w:rFonts w:ascii="Times New Roman" w:hAnsi="Times New Roman" w:cs="Times New Roman"/>
          <w:sz w:val="24"/>
          <w:szCs w:val="24"/>
        </w:rPr>
        <w:t xml:space="preserve">comprise </w:t>
      </w:r>
      <w:r w:rsidR="000947B1" w:rsidRPr="00E25F1F">
        <w:rPr>
          <w:rFonts w:ascii="Times New Roman" w:hAnsi="Times New Roman" w:cs="Times New Roman"/>
          <w:sz w:val="24"/>
          <w:szCs w:val="24"/>
        </w:rPr>
        <w:t xml:space="preserve">entre </w:t>
      </w:r>
      <w:r w:rsidR="00826D44" w:rsidRPr="00E25F1F">
        <w:rPr>
          <w:rFonts w:ascii="Times New Roman" w:hAnsi="Times New Roman" w:cs="Times New Roman"/>
          <w:sz w:val="24"/>
          <w:szCs w:val="24"/>
        </w:rPr>
        <w:t xml:space="preserve">0 </w:t>
      </w:r>
      <w:r w:rsidR="000947B1" w:rsidRPr="00E25F1F">
        <w:rPr>
          <w:rFonts w:ascii="Times New Roman" w:hAnsi="Times New Roman" w:cs="Times New Roman"/>
          <w:sz w:val="24"/>
          <w:szCs w:val="24"/>
        </w:rPr>
        <w:t xml:space="preserve">et </w:t>
      </w:r>
      <w:r w:rsidR="00826D44" w:rsidRPr="00E25F1F">
        <w:rPr>
          <w:rFonts w:ascii="Times New Roman" w:hAnsi="Times New Roman" w:cs="Times New Roman"/>
          <w:sz w:val="24"/>
          <w:szCs w:val="24"/>
        </w:rPr>
        <w:t>25</w:t>
      </w:r>
      <w:r w:rsidR="000947B1" w:rsidRPr="00E25F1F">
        <w:rPr>
          <w:rFonts w:ascii="Times New Roman" w:hAnsi="Times New Roman" w:cs="Times New Roman"/>
          <w:sz w:val="24"/>
          <w:szCs w:val="24"/>
        </w:rPr>
        <w:t xml:space="preserve"> conformément à la grille d’évaluation ci-dessus.</w:t>
      </w:r>
    </w:p>
    <w:bookmarkEnd w:id="79"/>
    <w:p w14:paraId="2FD25261" w14:textId="4A1D39C6" w:rsidR="00F27EFD" w:rsidRPr="00E25F1F" w:rsidRDefault="00D22877"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 xml:space="preserve">3) </w:t>
      </w:r>
      <w:r w:rsidR="00F27EFD" w:rsidRPr="00E25F1F">
        <w:rPr>
          <w:rFonts w:ascii="Times New Roman" w:hAnsi="Times New Roman" w:cs="Times New Roman"/>
          <w:sz w:val="24"/>
          <w:szCs w:val="24"/>
        </w:rPr>
        <w:t xml:space="preserve">Seules les propositions détaillées qui auront obtenu un score </w:t>
      </w:r>
      <w:r w:rsidR="00826D44" w:rsidRPr="00E25F1F">
        <w:rPr>
          <w:rFonts w:ascii="Times New Roman" w:hAnsi="Times New Roman" w:cs="Times New Roman"/>
          <w:sz w:val="24"/>
          <w:szCs w:val="24"/>
        </w:rPr>
        <w:t xml:space="preserve">total </w:t>
      </w:r>
      <w:r w:rsidR="00F27EFD" w:rsidRPr="00E25F1F">
        <w:rPr>
          <w:rFonts w:ascii="Times New Roman" w:hAnsi="Times New Roman" w:cs="Times New Roman"/>
          <w:sz w:val="24"/>
          <w:szCs w:val="24"/>
        </w:rPr>
        <w:t>minimum de 70 points seront présélectionnées.</w:t>
      </w:r>
    </w:p>
    <w:p w14:paraId="32AF155D" w14:textId="765DB886" w:rsidR="00F27EFD" w:rsidRPr="00E25F1F" w:rsidRDefault="00D22877"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 xml:space="preserve">4) </w:t>
      </w:r>
      <w:r w:rsidR="00F27EFD" w:rsidRPr="00E25F1F">
        <w:rPr>
          <w:rFonts w:ascii="Times New Roman" w:hAnsi="Times New Roman" w:cs="Times New Roman"/>
          <w:sz w:val="24"/>
          <w:szCs w:val="24"/>
        </w:rPr>
        <w:t>Un classement des propositions détaillées sera établi sur la base de la notation obtenue, en suivant l’ordre décroissant du classement</w:t>
      </w:r>
      <w:r w:rsidR="00EC6729">
        <w:rPr>
          <w:rFonts w:ascii="Times New Roman" w:hAnsi="Times New Roman" w:cs="Times New Roman"/>
          <w:sz w:val="24"/>
          <w:szCs w:val="24"/>
        </w:rPr>
        <w:t>.</w:t>
      </w:r>
    </w:p>
    <w:p w14:paraId="652E852A" w14:textId="44CCAC20" w:rsidR="00522C82" w:rsidRPr="00E25F1F" w:rsidRDefault="00D22877"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 xml:space="preserve">5) </w:t>
      </w:r>
      <w:r w:rsidR="00522C82" w:rsidRPr="00E25F1F">
        <w:rPr>
          <w:rFonts w:ascii="Times New Roman" w:hAnsi="Times New Roman" w:cs="Times New Roman"/>
          <w:sz w:val="24"/>
          <w:szCs w:val="24"/>
        </w:rPr>
        <w:t xml:space="preserve">Trois </w:t>
      </w:r>
      <w:r w:rsidR="00F27EFD" w:rsidRPr="00E25F1F">
        <w:rPr>
          <w:rFonts w:ascii="Times New Roman" w:hAnsi="Times New Roman" w:cs="Times New Roman"/>
          <w:sz w:val="24"/>
          <w:szCs w:val="24"/>
        </w:rPr>
        <w:t>proposition</w:t>
      </w:r>
      <w:r w:rsidR="00522C82" w:rsidRPr="00E25F1F">
        <w:rPr>
          <w:rFonts w:ascii="Times New Roman" w:hAnsi="Times New Roman" w:cs="Times New Roman"/>
          <w:sz w:val="24"/>
          <w:szCs w:val="24"/>
        </w:rPr>
        <w:t>s</w:t>
      </w:r>
      <w:r w:rsidR="00F27EFD" w:rsidRPr="00E25F1F">
        <w:rPr>
          <w:rFonts w:ascii="Times New Roman" w:hAnsi="Times New Roman" w:cs="Times New Roman"/>
          <w:sz w:val="24"/>
          <w:szCs w:val="24"/>
        </w:rPr>
        <w:t xml:space="preserve"> détaillée</w:t>
      </w:r>
      <w:r w:rsidR="00522C82" w:rsidRPr="00E25F1F">
        <w:rPr>
          <w:rFonts w:ascii="Times New Roman" w:hAnsi="Times New Roman" w:cs="Times New Roman"/>
          <w:sz w:val="24"/>
          <w:szCs w:val="24"/>
        </w:rPr>
        <w:t xml:space="preserve">s </w:t>
      </w:r>
      <w:r w:rsidR="00F27EFD" w:rsidRPr="00E25F1F">
        <w:rPr>
          <w:rFonts w:ascii="Times New Roman" w:hAnsi="Times New Roman" w:cs="Times New Roman"/>
          <w:sz w:val="24"/>
          <w:szCs w:val="24"/>
        </w:rPr>
        <w:t>ayant obtenu le</w:t>
      </w:r>
      <w:r w:rsidR="002F5BA9" w:rsidRPr="00E25F1F">
        <w:rPr>
          <w:rFonts w:ascii="Times New Roman" w:hAnsi="Times New Roman" w:cs="Times New Roman"/>
          <w:sz w:val="24"/>
          <w:szCs w:val="24"/>
        </w:rPr>
        <w:t xml:space="preserve"> meilleur</w:t>
      </w:r>
      <w:r w:rsidR="00F27EFD" w:rsidRPr="00E25F1F">
        <w:rPr>
          <w:rFonts w:ascii="Times New Roman" w:hAnsi="Times New Roman" w:cs="Times New Roman"/>
          <w:sz w:val="24"/>
          <w:szCs w:val="24"/>
        </w:rPr>
        <w:t xml:space="preserve"> score d’évaluation, se</w:t>
      </w:r>
      <w:r w:rsidR="00B75F02" w:rsidRPr="00E25F1F">
        <w:rPr>
          <w:rFonts w:ascii="Times New Roman" w:hAnsi="Times New Roman" w:cs="Times New Roman"/>
          <w:sz w:val="24"/>
          <w:szCs w:val="24"/>
        </w:rPr>
        <w:t>r</w:t>
      </w:r>
      <w:r w:rsidR="00522C82" w:rsidRPr="00E25F1F">
        <w:rPr>
          <w:rFonts w:ascii="Times New Roman" w:hAnsi="Times New Roman" w:cs="Times New Roman"/>
          <w:sz w:val="24"/>
          <w:szCs w:val="24"/>
        </w:rPr>
        <w:t>ont</w:t>
      </w:r>
      <w:r w:rsidR="00B75F02" w:rsidRPr="00E25F1F">
        <w:rPr>
          <w:rFonts w:ascii="Times New Roman" w:hAnsi="Times New Roman" w:cs="Times New Roman"/>
          <w:sz w:val="24"/>
          <w:szCs w:val="24"/>
        </w:rPr>
        <w:t xml:space="preserve"> </w:t>
      </w:r>
      <w:r w:rsidR="00522C82" w:rsidRPr="00E25F1F">
        <w:rPr>
          <w:rFonts w:ascii="Times New Roman" w:hAnsi="Times New Roman" w:cs="Times New Roman"/>
          <w:sz w:val="24"/>
          <w:szCs w:val="24"/>
        </w:rPr>
        <w:t xml:space="preserve">provisoirement </w:t>
      </w:r>
      <w:r w:rsidR="00B75F02" w:rsidRPr="00E25F1F">
        <w:rPr>
          <w:rFonts w:ascii="Times New Roman" w:hAnsi="Times New Roman" w:cs="Times New Roman"/>
          <w:sz w:val="24"/>
          <w:szCs w:val="24"/>
        </w:rPr>
        <w:t>retenue</w:t>
      </w:r>
      <w:r w:rsidR="00522C82" w:rsidRPr="00E25F1F">
        <w:rPr>
          <w:rFonts w:ascii="Times New Roman" w:hAnsi="Times New Roman" w:cs="Times New Roman"/>
          <w:sz w:val="24"/>
          <w:szCs w:val="24"/>
        </w:rPr>
        <w:t>s</w:t>
      </w:r>
      <w:r w:rsidR="00DD60E5" w:rsidRPr="00E25F1F">
        <w:rPr>
          <w:rFonts w:ascii="Times New Roman" w:hAnsi="Times New Roman" w:cs="Times New Roman"/>
          <w:sz w:val="24"/>
          <w:szCs w:val="24"/>
        </w:rPr>
        <w:t>.</w:t>
      </w:r>
    </w:p>
    <w:p w14:paraId="78FFB527" w14:textId="03473D50" w:rsidR="00522C82" w:rsidRPr="00E25F1F" w:rsidRDefault="00522C82" w:rsidP="00D22877">
      <w:pPr>
        <w:ind w:right="68"/>
        <w:jc w:val="both"/>
        <w:rPr>
          <w:rFonts w:ascii="Times New Roman" w:hAnsi="Times New Roman" w:cs="Times New Roman"/>
          <w:sz w:val="24"/>
          <w:szCs w:val="24"/>
        </w:rPr>
      </w:pPr>
      <w:r w:rsidRPr="00E25F1F">
        <w:rPr>
          <w:rFonts w:ascii="Times New Roman" w:hAnsi="Times New Roman" w:cs="Times New Roman"/>
          <w:sz w:val="24"/>
          <w:szCs w:val="24"/>
        </w:rPr>
        <w:t>6)  La subvention sera attribuée à la meilleure proposition détaillée</w:t>
      </w:r>
      <w:r w:rsidR="00EC6729">
        <w:rPr>
          <w:rFonts w:ascii="Times New Roman" w:hAnsi="Times New Roman" w:cs="Times New Roman"/>
          <w:sz w:val="24"/>
          <w:szCs w:val="24"/>
        </w:rPr>
        <w:t>.</w:t>
      </w:r>
      <w:r w:rsidR="00E25F1F" w:rsidRPr="00E25F1F">
        <w:rPr>
          <w:rFonts w:ascii="Times New Roman" w:hAnsi="Times New Roman" w:cs="Times New Roman"/>
          <w:sz w:val="24"/>
          <w:szCs w:val="24"/>
        </w:rPr>
        <w:t xml:space="preserve"> Les </w:t>
      </w:r>
      <w:r w:rsidRPr="00E25F1F">
        <w:rPr>
          <w:rFonts w:ascii="Times New Roman" w:hAnsi="Times New Roman" w:cs="Times New Roman"/>
          <w:sz w:val="24"/>
          <w:szCs w:val="24"/>
        </w:rPr>
        <w:t>deux autres propositions constitu</w:t>
      </w:r>
      <w:r w:rsidR="00E25F1F" w:rsidRPr="00E25F1F">
        <w:rPr>
          <w:rFonts w:ascii="Times New Roman" w:hAnsi="Times New Roman" w:cs="Times New Roman"/>
          <w:sz w:val="24"/>
          <w:szCs w:val="24"/>
        </w:rPr>
        <w:t>ent</w:t>
      </w:r>
      <w:r w:rsidRPr="00E25F1F">
        <w:rPr>
          <w:rFonts w:ascii="Times New Roman" w:hAnsi="Times New Roman" w:cs="Times New Roman"/>
          <w:sz w:val="24"/>
          <w:szCs w:val="24"/>
        </w:rPr>
        <w:t xml:space="preserve"> une liste d’attente selon l’ordre de classement.</w:t>
      </w:r>
    </w:p>
    <w:p w14:paraId="12F091AC" w14:textId="77777777" w:rsidR="00522C82" w:rsidRPr="00522C82" w:rsidRDefault="00522C82" w:rsidP="00522C82"/>
    <w:p w14:paraId="5A4977EC" w14:textId="77777777" w:rsidR="00522C82" w:rsidRPr="00522C82" w:rsidRDefault="00522C82" w:rsidP="00522C82"/>
    <w:p w14:paraId="0E43189A" w14:textId="77777777" w:rsidR="00522C82" w:rsidRPr="00522C82" w:rsidRDefault="00522C82" w:rsidP="00522C82"/>
    <w:p w14:paraId="1F2A851F" w14:textId="77777777" w:rsidR="00522C82" w:rsidRDefault="00522C82" w:rsidP="00522C82"/>
    <w:p w14:paraId="0663FA0C" w14:textId="5F769B64" w:rsidR="00522C82" w:rsidRDefault="00522C82" w:rsidP="00522C82">
      <w:pPr>
        <w:tabs>
          <w:tab w:val="left" w:pos="6876"/>
        </w:tabs>
      </w:pPr>
      <w:r>
        <w:tab/>
      </w:r>
    </w:p>
    <w:p w14:paraId="4C1DA0AB" w14:textId="7E1AA69C" w:rsidR="00522C82" w:rsidRPr="00522C82" w:rsidRDefault="00522C82" w:rsidP="00522C82">
      <w:pPr>
        <w:tabs>
          <w:tab w:val="left" w:pos="6876"/>
        </w:tabs>
        <w:sectPr w:rsidR="00522C82" w:rsidRPr="00522C82" w:rsidSect="009E4F79">
          <w:footerReference w:type="default" r:id="rId14"/>
          <w:pgSz w:w="11906" w:h="16838"/>
          <w:pgMar w:top="1134" w:right="1417" w:bottom="1417" w:left="1417" w:header="709" w:footer="709" w:gutter="0"/>
          <w:pgNumType w:start="0"/>
          <w:cols w:space="708"/>
          <w:titlePg/>
          <w:docGrid w:linePitch="360"/>
        </w:sectPr>
      </w:pPr>
      <w:r>
        <w:tab/>
      </w:r>
    </w:p>
    <w:p w14:paraId="02E6BFDE" w14:textId="695B549A" w:rsidR="00D22877" w:rsidRDefault="00D22877" w:rsidP="00D22877">
      <w:pPr>
        <w:ind w:right="68"/>
        <w:jc w:val="both"/>
      </w:pPr>
    </w:p>
    <w:p w14:paraId="6FC9978C" w14:textId="2A7CF024" w:rsidR="00D22877" w:rsidRPr="00E25F1F" w:rsidRDefault="00651288" w:rsidP="00D22877">
      <w:pPr>
        <w:ind w:right="68"/>
        <w:jc w:val="both"/>
        <w:rPr>
          <w:rFonts w:ascii="Times New Roman" w:hAnsi="Times New Roman" w:cs="Times New Roman"/>
          <w:b/>
          <w:bCs/>
        </w:rPr>
      </w:pPr>
      <w:r w:rsidRPr="00E25F1F">
        <w:rPr>
          <w:rFonts w:ascii="Times New Roman" w:hAnsi="Times New Roman" w:cs="Times New Roman"/>
          <w:b/>
          <w:bCs/>
        </w:rPr>
        <w:t>TABLEAU 5.  NOTES À ATTRIBUER SELON L’ÉCHELLE D’APPRÉCIATION DES PROPOSITIONS SUCCINCTES ET DÉTAILLÉES TENANT COMPTE D</w:t>
      </w:r>
      <w:r w:rsidR="00156F49" w:rsidRPr="00E25F1F">
        <w:rPr>
          <w:rFonts w:ascii="Times New Roman" w:hAnsi="Times New Roman" w:cs="Times New Roman"/>
          <w:b/>
          <w:bCs/>
        </w:rPr>
        <w:t xml:space="preserve">U SCORE </w:t>
      </w:r>
      <w:r w:rsidRPr="00E25F1F">
        <w:rPr>
          <w:rFonts w:ascii="Times New Roman" w:hAnsi="Times New Roman" w:cs="Times New Roman"/>
          <w:b/>
          <w:bCs/>
        </w:rPr>
        <w:t>MAXIMAL DE LA SOUS</w:t>
      </w:r>
      <w:r w:rsidR="00156F49" w:rsidRPr="00E25F1F">
        <w:rPr>
          <w:rFonts w:ascii="Times New Roman" w:hAnsi="Times New Roman" w:cs="Times New Roman"/>
          <w:b/>
          <w:bCs/>
        </w:rPr>
        <w:t>-</w:t>
      </w:r>
      <w:r w:rsidRPr="00E25F1F">
        <w:rPr>
          <w:rFonts w:ascii="Times New Roman" w:hAnsi="Times New Roman" w:cs="Times New Roman"/>
          <w:b/>
          <w:bCs/>
        </w:rPr>
        <w:t>RUBRIQUE ÉVALUÉE</w:t>
      </w:r>
    </w:p>
    <w:tbl>
      <w:tblPr>
        <w:tblStyle w:val="Grilledutableau"/>
        <w:tblW w:w="149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51"/>
        <w:gridCol w:w="2145"/>
        <w:gridCol w:w="1858"/>
        <w:gridCol w:w="2534"/>
        <w:gridCol w:w="1658"/>
        <w:gridCol w:w="2043"/>
        <w:gridCol w:w="1617"/>
      </w:tblGrid>
      <w:tr w:rsidR="00382D03" w:rsidRPr="00651288" w14:paraId="0779C57F" w14:textId="77777777" w:rsidTr="0061779B">
        <w:trPr>
          <w:trHeight w:val="1515"/>
        </w:trPr>
        <w:tc>
          <w:tcPr>
            <w:tcW w:w="0" w:type="auto"/>
            <w:shd w:val="clear" w:color="auto" w:fill="D0CECE" w:themeFill="background2" w:themeFillShade="E6"/>
          </w:tcPr>
          <w:p w14:paraId="78235D8C" w14:textId="41FB5829" w:rsidR="00B775B5" w:rsidRPr="00651288" w:rsidRDefault="00156F49" w:rsidP="00D22877">
            <w:pPr>
              <w:ind w:right="68"/>
              <w:jc w:val="both"/>
              <w:rPr>
                <w:rFonts w:ascii="Times New Roman" w:hAnsi="Times New Roman" w:cs="Times New Roman"/>
                <w:sz w:val="24"/>
                <w:szCs w:val="24"/>
              </w:rPr>
            </w:pPr>
            <w:r>
              <w:rPr>
                <w:rFonts w:ascii="Times New Roman" w:hAnsi="Times New Roman" w:cs="Times New Roman"/>
                <w:sz w:val="24"/>
                <w:szCs w:val="24"/>
              </w:rPr>
              <w:t>Score</w:t>
            </w:r>
            <w:r w:rsidR="00B775B5" w:rsidRPr="00651288">
              <w:rPr>
                <w:rFonts w:ascii="Times New Roman" w:hAnsi="Times New Roman" w:cs="Times New Roman"/>
                <w:sz w:val="24"/>
                <w:szCs w:val="24"/>
              </w:rPr>
              <w:t xml:space="preserve"> maximal de la sous</w:t>
            </w:r>
            <w:r w:rsidR="005F066E" w:rsidRPr="00651288">
              <w:rPr>
                <w:rFonts w:ascii="Times New Roman" w:hAnsi="Times New Roman" w:cs="Times New Roman"/>
                <w:sz w:val="24"/>
                <w:szCs w:val="24"/>
              </w:rPr>
              <w:t>-r</w:t>
            </w:r>
            <w:r w:rsidR="00B775B5" w:rsidRPr="00651288">
              <w:rPr>
                <w:rFonts w:ascii="Times New Roman" w:hAnsi="Times New Roman" w:cs="Times New Roman"/>
                <w:sz w:val="24"/>
                <w:szCs w:val="24"/>
              </w:rPr>
              <w:t>ubrique</w:t>
            </w:r>
          </w:p>
        </w:tc>
        <w:tc>
          <w:tcPr>
            <w:tcW w:w="0" w:type="auto"/>
            <w:shd w:val="clear" w:color="auto" w:fill="D0CECE" w:themeFill="background2" w:themeFillShade="E6"/>
          </w:tcPr>
          <w:p w14:paraId="57E51B47" w14:textId="43C7622D" w:rsidR="00B775B5" w:rsidRPr="00651288" w:rsidRDefault="00B775B5"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1</w:t>
            </w:r>
            <w:r w:rsidRPr="00651288">
              <w:rPr>
                <w:rFonts w:ascii="Times New Roman" w:hAnsi="Times New Roman" w:cs="Times New Roman"/>
                <w:sz w:val="24"/>
                <w:szCs w:val="24"/>
                <w:vertAlign w:val="superscript"/>
              </w:rPr>
              <w:t>er</w:t>
            </w:r>
            <w:r w:rsidRPr="00651288">
              <w:rPr>
                <w:rFonts w:ascii="Times New Roman" w:hAnsi="Times New Roman" w:cs="Times New Roman"/>
                <w:sz w:val="24"/>
                <w:szCs w:val="24"/>
              </w:rPr>
              <w:t xml:space="preserve"> niveau</w:t>
            </w:r>
            <w:r w:rsidR="00AC77E9" w:rsidRPr="00651288">
              <w:rPr>
                <w:rFonts w:ascii="Times New Roman" w:hAnsi="Times New Roman" w:cs="Times New Roman"/>
                <w:sz w:val="24"/>
                <w:szCs w:val="24"/>
              </w:rPr>
              <w:t xml:space="preserve"> : </w:t>
            </w:r>
          </w:p>
          <w:p w14:paraId="2F867015" w14:textId="34C4D85F" w:rsidR="005F066E" w:rsidRPr="00651288" w:rsidRDefault="00B775B5" w:rsidP="00D22877">
            <w:pPr>
              <w:ind w:right="68"/>
              <w:jc w:val="both"/>
              <w:rPr>
                <w:rFonts w:ascii="Times New Roman" w:hAnsi="Times New Roman" w:cs="Times New Roman"/>
                <w:sz w:val="24"/>
                <w:szCs w:val="24"/>
              </w:rPr>
            </w:pPr>
            <w:r w:rsidRPr="00651288">
              <w:rPr>
                <w:rFonts w:ascii="Times New Roman" w:hAnsi="Times New Roman" w:cs="Times New Roman"/>
                <w:b/>
                <w:bCs/>
                <w:sz w:val="24"/>
                <w:szCs w:val="24"/>
              </w:rPr>
              <w:t xml:space="preserve">Aucune </w:t>
            </w:r>
            <w:r w:rsidR="005F066E" w:rsidRPr="00651288">
              <w:rPr>
                <w:rFonts w:ascii="Times New Roman" w:hAnsi="Times New Roman" w:cs="Times New Roman"/>
                <w:sz w:val="24"/>
                <w:szCs w:val="24"/>
              </w:rPr>
              <w:t>proposition/</w:t>
            </w:r>
          </w:p>
          <w:p w14:paraId="6E65BE86" w14:textId="5A2CBB81" w:rsidR="005F066E" w:rsidRPr="00651288" w:rsidRDefault="005F066E" w:rsidP="00D22877">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connaissance</w:t>
            </w:r>
            <w:proofErr w:type="gramEnd"/>
            <w:r w:rsidRPr="00651288">
              <w:rPr>
                <w:rFonts w:ascii="Times New Roman" w:hAnsi="Times New Roman" w:cs="Times New Roman"/>
                <w:sz w:val="24"/>
                <w:szCs w:val="24"/>
              </w:rPr>
              <w:t>/</w:t>
            </w:r>
          </w:p>
          <w:p w14:paraId="7FC8B632" w14:textId="187DAA2A" w:rsidR="00B775B5" w:rsidRPr="00651288" w:rsidRDefault="005F066E" w:rsidP="00D22877">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démonstration</w:t>
            </w:r>
            <w:proofErr w:type="gramEnd"/>
          </w:p>
        </w:tc>
        <w:tc>
          <w:tcPr>
            <w:tcW w:w="0" w:type="auto"/>
            <w:shd w:val="clear" w:color="auto" w:fill="D0CECE" w:themeFill="background2" w:themeFillShade="E6"/>
          </w:tcPr>
          <w:p w14:paraId="23D072B1" w14:textId="2C993584" w:rsidR="00B775B5" w:rsidRPr="00651288" w:rsidRDefault="00B775B5"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2</w:t>
            </w:r>
            <w:r w:rsidRPr="00651288">
              <w:rPr>
                <w:rFonts w:ascii="Times New Roman" w:hAnsi="Times New Roman" w:cs="Times New Roman"/>
                <w:sz w:val="24"/>
                <w:szCs w:val="24"/>
                <w:vertAlign w:val="superscript"/>
              </w:rPr>
              <w:t>e</w:t>
            </w:r>
            <w:r w:rsidRPr="00651288">
              <w:rPr>
                <w:rFonts w:ascii="Times New Roman" w:hAnsi="Times New Roman" w:cs="Times New Roman"/>
                <w:sz w:val="24"/>
                <w:szCs w:val="24"/>
              </w:rPr>
              <w:t xml:space="preserve"> niveau</w:t>
            </w:r>
            <w:r w:rsidR="00AC77E9" w:rsidRPr="00651288">
              <w:rPr>
                <w:rFonts w:ascii="Times New Roman" w:hAnsi="Times New Roman" w:cs="Times New Roman"/>
                <w:sz w:val="24"/>
                <w:szCs w:val="24"/>
              </w:rPr>
              <w:t xml:space="preserve"> : </w:t>
            </w:r>
          </w:p>
          <w:p w14:paraId="759D025A" w14:textId="2DE0D7A3"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proposition</w:t>
            </w:r>
            <w:proofErr w:type="gramEnd"/>
            <w:r w:rsidRPr="00651288">
              <w:rPr>
                <w:rFonts w:ascii="Times New Roman" w:hAnsi="Times New Roman" w:cs="Times New Roman"/>
                <w:sz w:val="24"/>
                <w:szCs w:val="24"/>
              </w:rPr>
              <w:t>/</w:t>
            </w:r>
          </w:p>
          <w:p w14:paraId="23702990" w14:textId="42378DB4"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connaissance</w:t>
            </w:r>
            <w:proofErr w:type="gramEnd"/>
            <w:r w:rsidRPr="00651288">
              <w:rPr>
                <w:rFonts w:ascii="Times New Roman" w:hAnsi="Times New Roman" w:cs="Times New Roman"/>
                <w:sz w:val="24"/>
                <w:szCs w:val="24"/>
              </w:rPr>
              <w:t>/</w:t>
            </w:r>
          </w:p>
          <w:p w14:paraId="0CA6C9EB" w14:textId="170E942B"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démonstration</w:t>
            </w:r>
            <w:proofErr w:type="gramEnd"/>
          </w:p>
          <w:p w14:paraId="5202A38F" w14:textId="188C271F" w:rsidR="00B775B5" w:rsidRPr="00651288" w:rsidRDefault="00B775B5" w:rsidP="00D22877">
            <w:pPr>
              <w:ind w:right="68"/>
              <w:jc w:val="both"/>
              <w:rPr>
                <w:rFonts w:ascii="Times New Roman" w:hAnsi="Times New Roman" w:cs="Times New Roman"/>
                <w:b/>
                <w:bCs/>
                <w:sz w:val="24"/>
                <w:szCs w:val="24"/>
              </w:rPr>
            </w:pPr>
            <w:proofErr w:type="gramStart"/>
            <w:r w:rsidRPr="00651288">
              <w:rPr>
                <w:rFonts w:ascii="Times New Roman" w:hAnsi="Times New Roman" w:cs="Times New Roman"/>
                <w:b/>
                <w:bCs/>
                <w:sz w:val="24"/>
                <w:szCs w:val="24"/>
              </w:rPr>
              <w:t>très</w:t>
            </w:r>
            <w:proofErr w:type="gramEnd"/>
            <w:r w:rsidRPr="00651288">
              <w:rPr>
                <w:rFonts w:ascii="Times New Roman" w:hAnsi="Times New Roman" w:cs="Times New Roman"/>
                <w:b/>
                <w:bCs/>
                <w:sz w:val="24"/>
                <w:szCs w:val="24"/>
              </w:rPr>
              <w:t xml:space="preserve"> insuffisante </w:t>
            </w:r>
          </w:p>
        </w:tc>
        <w:tc>
          <w:tcPr>
            <w:tcW w:w="0" w:type="auto"/>
            <w:shd w:val="clear" w:color="auto" w:fill="D0CECE" w:themeFill="background2" w:themeFillShade="E6"/>
          </w:tcPr>
          <w:p w14:paraId="1287FCB8" w14:textId="01D15490" w:rsidR="00B775B5" w:rsidRPr="00651288" w:rsidRDefault="00B775B5"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3</w:t>
            </w:r>
            <w:r w:rsidRPr="00651288">
              <w:rPr>
                <w:rFonts w:ascii="Times New Roman" w:hAnsi="Times New Roman" w:cs="Times New Roman"/>
                <w:sz w:val="24"/>
                <w:szCs w:val="24"/>
                <w:vertAlign w:val="superscript"/>
              </w:rPr>
              <w:t>e</w:t>
            </w:r>
            <w:r w:rsidRPr="00651288">
              <w:rPr>
                <w:rFonts w:ascii="Times New Roman" w:hAnsi="Times New Roman" w:cs="Times New Roman"/>
                <w:sz w:val="24"/>
                <w:szCs w:val="24"/>
              </w:rPr>
              <w:t xml:space="preserve"> niveau</w:t>
            </w:r>
            <w:r w:rsidR="00AC77E9" w:rsidRPr="00651288">
              <w:rPr>
                <w:rFonts w:ascii="Times New Roman" w:hAnsi="Times New Roman" w:cs="Times New Roman"/>
                <w:sz w:val="24"/>
                <w:szCs w:val="24"/>
              </w:rPr>
              <w:t xml:space="preserve"> : </w:t>
            </w:r>
          </w:p>
          <w:p w14:paraId="1DEF2579" w14:textId="73C0F3E0" w:rsidR="005F066E" w:rsidRPr="005F066E" w:rsidRDefault="00714AC3" w:rsidP="005F066E">
            <w:pPr>
              <w:ind w:right="68"/>
              <w:jc w:val="both"/>
              <w:rPr>
                <w:rFonts w:ascii="Times New Roman" w:hAnsi="Times New Roman" w:cs="Times New Roman"/>
                <w:sz w:val="24"/>
                <w:szCs w:val="24"/>
                <w:lang w:val="fr-CA"/>
              </w:rPr>
            </w:pPr>
            <w:proofErr w:type="gramStart"/>
            <w:r>
              <w:rPr>
                <w:rFonts w:ascii="Times New Roman" w:hAnsi="Times New Roman" w:cs="Times New Roman"/>
                <w:sz w:val="24"/>
                <w:szCs w:val="24"/>
                <w:lang w:val="fr-CA"/>
              </w:rPr>
              <w:t>p</w:t>
            </w:r>
            <w:r w:rsidR="005F066E" w:rsidRPr="005F066E">
              <w:rPr>
                <w:rFonts w:ascii="Times New Roman" w:hAnsi="Times New Roman" w:cs="Times New Roman"/>
                <w:sz w:val="24"/>
                <w:szCs w:val="24"/>
                <w:lang w:val="fr-CA"/>
              </w:rPr>
              <w:t>roposition</w:t>
            </w:r>
            <w:proofErr w:type="gramEnd"/>
            <w:r w:rsidR="005F066E" w:rsidRPr="005F066E">
              <w:rPr>
                <w:rFonts w:ascii="Times New Roman" w:hAnsi="Times New Roman" w:cs="Times New Roman"/>
                <w:sz w:val="24"/>
                <w:szCs w:val="24"/>
                <w:lang w:val="fr-CA"/>
              </w:rPr>
              <w:t>/</w:t>
            </w:r>
          </w:p>
          <w:p w14:paraId="7A7D642D" w14:textId="5E4A2654" w:rsidR="005F066E" w:rsidRPr="005F066E" w:rsidRDefault="005F066E" w:rsidP="005F066E">
            <w:pPr>
              <w:ind w:right="68"/>
              <w:jc w:val="both"/>
              <w:rPr>
                <w:rFonts w:ascii="Times New Roman" w:hAnsi="Times New Roman" w:cs="Times New Roman"/>
                <w:sz w:val="24"/>
                <w:szCs w:val="24"/>
                <w:lang w:val="fr-CA"/>
              </w:rPr>
            </w:pPr>
            <w:proofErr w:type="gramStart"/>
            <w:r w:rsidRPr="00651288">
              <w:rPr>
                <w:rFonts w:ascii="Times New Roman" w:hAnsi="Times New Roman" w:cs="Times New Roman"/>
                <w:sz w:val="24"/>
                <w:szCs w:val="24"/>
                <w:lang w:val="fr-CA"/>
              </w:rPr>
              <w:t>c</w:t>
            </w:r>
            <w:r w:rsidRPr="005F066E">
              <w:rPr>
                <w:rFonts w:ascii="Times New Roman" w:hAnsi="Times New Roman" w:cs="Times New Roman"/>
                <w:sz w:val="24"/>
                <w:szCs w:val="24"/>
                <w:lang w:val="fr-CA"/>
              </w:rPr>
              <w:t>onnaissance</w:t>
            </w:r>
            <w:proofErr w:type="gramEnd"/>
            <w:r w:rsidRPr="005F066E">
              <w:rPr>
                <w:rFonts w:ascii="Times New Roman" w:hAnsi="Times New Roman" w:cs="Times New Roman"/>
                <w:sz w:val="24"/>
                <w:szCs w:val="24"/>
                <w:lang w:val="fr-CA"/>
              </w:rPr>
              <w:t>/</w:t>
            </w:r>
          </w:p>
          <w:p w14:paraId="56A5D3A8" w14:textId="37790EA8"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lang w:val="fr-CA"/>
              </w:rPr>
              <w:t>démonstration</w:t>
            </w:r>
            <w:proofErr w:type="gramEnd"/>
          </w:p>
          <w:p w14:paraId="4A49877B" w14:textId="1AFDFD51" w:rsidR="00AC77E9" w:rsidRPr="00651288" w:rsidRDefault="005F066E" w:rsidP="00D22877">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w:t>
            </w:r>
            <w:r w:rsidR="00AC77E9" w:rsidRPr="00651288">
              <w:rPr>
                <w:rFonts w:ascii="Times New Roman" w:hAnsi="Times New Roman" w:cs="Times New Roman"/>
                <w:sz w:val="24"/>
                <w:szCs w:val="24"/>
              </w:rPr>
              <w:t>onnaissance</w:t>
            </w:r>
            <w:proofErr w:type="gramEnd"/>
            <w:r w:rsidR="00AC77E9" w:rsidRPr="00651288">
              <w:rPr>
                <w:rFonts w:ascii="Times New Roman" w:hAnsi="Times New Roman" w:cs="Times New Roman"/>
                <w:sz w:val="24"/>
                <w:szCs w:val="24"/>
              </w:rPr>
              <w:t xml:space="preserve"> </w:t>
            </w:r>
            <w:r w:rsidR="00AC77E9" w:rsidRPr="00651288">
              <w:rPr>
                <w:rFonts w:ascii="Times New Roman" w:hAnsi="Times New Roman" w:cs="Times New Roman"/>
                <w:b/>
                <w:bCs/>
                <w:sz w:val="24"/>
                <w:szCs w:val="24"/>
              </w:rPr>
              <w:t>insuffisante</w:t>
            </w:r>
          </w:p>
        </w:tc>
        <w:tc>
          <w:tcPr>
            <w:tcW w:w="0" w:type="auto"/>
            <w:shd w:val="clear" w:color="auto" w:fill="D0CECE" w:themeFill="background2" w:themeFillShade="E6"/>
          </w:tcPr>
          <w:p w14:paraId="3EB3EF3C" w14:textId="64576BEF" w:rsidR="00B775B5" w:rsidRPr="00651288" w:rsidRDefault="004B577C"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4</w:t>
            </w:r>
            <w:r w:rsidRPr="00651288">
              <w:rPr>
                <w:rFonts w:ascii="Times New Roman" w:hAnsi="Times New Roman" w:cs="Times New Roman"/>
                <w:sz w:val="24"/>
                <w:szCs w:val="24"/>
                <w:vertAlign w:val="superscript"/>
              </w:rPr>
              <w:t>e</w:t>
            </w:r>
            <w:r w:rsidRPr="00651288">
              <w:rPr>
                <w:rFonts w:ascii="Times New Roman" w:hAnsi="Times New Roman" w:cs="Times New Roman"/>
                <w:sz w:val="24"/>
                <w:szCs w:val="24"/>
              </w:rPr>
              <w:t xml:space="preserve"> niveau : </w:t>
            </w:r>
          </w:p>
          <w:p w14:paraId="2148002F" w14:textId="77777777" w:rsidR="005F066E" w:rsidRPr="00651288" w:rsidRDefault="005F066E" w:rsidP="005F066E">
            <w:pPr>
              <w:ind w:right="68"/>
              <w:jc w:val="both"/>
              <w:rPr>
                <w:rFonts w:ascii="Times New Roman" w:hAnsi="Times New Roman" w:cs="Times New Roman"/>
                <w:sz w:val="24"/>
                <w:szCs w:val="24"/>
              </w:rPr>
            </w:pPr>
            <w:r w:rsidRPr="00651288">
              <w:rPr>
                <w:rFonts w:ascii="Times New Roman" w:hAnsi="Times New Roman" w:cs="Times New Roman"/>
                <w:sz w:val="24"/>
                <w:szCs w:val="24"/>
              </w:rPr>
              <w:t>Proposition/</w:t>
            </w:r>
          </w:p>
          <w:p w14:paraId="623BDEEB" w14:textId="77777777"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connaissance</w:t>
            </w:r>
            <w:proofErr w:type="gramEnd"/>
            <w:r w:rsidRPr="00651288">
              <w:rPr>
                <w:rFonts w:ascii="Times New Roman" w:hAnsi="Times New Roman" w:cs="Times New Roman"/>
                <w:sz w:val="24"/>
                <w:szCs w:val="24"/>
              </w:rPr>
              <w:t>/</w:t>
            </w:r>
          </w:p>
          <w:p w14:paraId="777A136C" w14:textId="2DE3C107"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démonstration</w:t>
            </w:r>
            <w:proofErr w:type="gramEnd"/>
          </w:p>
          <w:p w14:paraId="01DF4E0F" w14:textId="2B47AB0E" w:rsidR="004B577C" w:rsidRPr="00651288" w:rsidRDefault="004B577C" w:rsidP="00D22877">
            <w:pPr>
              <w:ind w:right="68"/>
              <w:jc w:val="both"/>
              <w:rPr>
                <w:rFonts w:ascii="Times New Roman" w:hAnsi="Times New Roman" w:cs="Times New Roman"/>
                <w:b/>
                <w:bCs/>
                <w:sz w:val="24"/>
                <w:szCs w:val="24"/>
              </w:rPr>
            </w:pPr>
            <w:proofErr w:type="gramStart"/>
            <w:r w:rsidRPr="00651288">
              <w:rPr>
                <w:rFonts w:ascii="Times New Roman" w:hAnsi="Times New Roman" w:cs="Times New Roman"/>
                <w:b/>
                <w:bCs/>
                <w:sz w:val="24"/>
                <w:szCs w:val="24"/>
              </w:rPr>
              <w:t>moyenne</w:t>
            </w:r>
            <w:proofErr w:type="gramEnd"/>
          </w:p>
        </w:tc>
        <w:tc>
          <w:tcPr>
            <w:tcW w:w="0" w:type="auto"/>
            <w:shd w:val="clear" w:color="auto" w:fill="D0CECE" w:themeFill="background2" w:themeFillShade="E6"/>
          </w:tcPr>
          <w:p w14:paraId="5B693C53" w14:textId="77777777" w:rsidR="00714AC3" w:rsidRDefault="004B577C" w:rsidP="005F066E">
            <w:pPr>
              <w:ind w:right="68"/>
              <w:jc w:val="both"/>
              <w:rPr>
                <w:rFonts w:ascii="Times New Roman" w:hAnsi="Times New Roman" w:cs="Times New Roman"/>
                <w:sz w:val="24"/>
                <w:szCs w:val="24"/>
              </w:rPr>
            </w:pPr>
            <w:r w:rsidRPr="00651288">
              <w:rPr>
                <w:rFonts w:ascii="Times New Roman" w:hAnsi="Times New Roman" w:cs="Times New Roman"/>
                <w:sz w:val="24"/>
                <w:szCs w:val="24"/>
              </w:rPr>
              <w:t>5</w:t>
            </w:r>
            <w:r w:rsidRPr="00651288">
              <w:rPr>
                <w:rFonts w:ascii="Times New Roman" w:hAnsi="Times New Roman" w:cs="Times New Roman"/>
                <w:sz w:val="24"/>
                <w:szCs w:val="24"/>
                <w:vertAlign w:val="superscript"/>
              </w:rPr>
              <w:t xml:space="preserve">e </w:t>
            </w:r>
            <w:r w:rsidRPr="00651288">
              <w:rPr>
                <w:rFonts w:ascii="Times New Roman" w:hAnsi="Times New Roman" w:cs="Times New Roman"/>
                <w:sz w:val="24"/>
                <w:szCs w:val="24"/>
              </w:rPr>
              <w:t xml:space="preserve">niveau : </w:t>
            </w:r>
          </w:p>
          <w:p w14:paraId="6DF55D08" w14:textId="3C6A7723" w:rsidR="005F066E" w:rsidRPr="00651288" w:rsidRDefault="004B577C" w:rsidP="005F066E">
            <w:pPr>
              <w:ind w:right="68"/>
              <w:jc w:val="both"/>
              <w:rPr>
                <w:rFonts w:ascii="Times New Roman" w:hAnsi="Times New Roman" w:cs="Times New Roman"/>
                <w:sz w:val="24"/>
                <w:szCs w:val="24"/>
              </w:rPr>
            </w:pPr>
            <w:r w:rsidRPr="00651288">
              <w:rPr>
                <w:rFonts w:ascii="Times New Roman" w:hAnsi="Times New Roman" w:cs="Times New Roman"/>
                <w:b/>
                <w:bCs/>
                <w:sz w:val="24"/>
                <w:szCs w:val="24"/>
              </w:rPr>
              <w:t xml:space="preserve">Bonne </w:t>
            </w:r>
            <w:r w:rsidR="005F066E" w:rsidRPr="00651288">
              <w:rPr>
                <w:rFonts w:ascii="Times New Roman" w:hAnsi="Times New Roman" w:cs="Times New Roman"/>
                <w:sz w:val="24"/>
                <w:szCs w:val="24"/>
              </w:rPr>
              <w:t>proposition/</w:t>
            </w:r>
          </w:p>
          <w:p w14:paraId="78FEE1BB" w14:textId="77777777"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connaissance</w:t>
            </w:r>
            <w:proofErr w:type="gramEnd"/>
            <w:r w:rsidRPr="00651288">
              <w:rPr>
                <w:rFonts w:ascii="Times New Roman" w:hAnsi="Times New Roman" w:cs="Times New Roman"/>
                <w:sz w:val="24"/>
                <w:szCs w:val="24"/>
              </w:rPr>
              <w:t>/</w:t>
            </w:r>
          </w:p>
          <w:p w14:paraId="18AC25A2" w14:textId="6526BD70" w:rsidR="00B775B5"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démonstration</w:t>
            </w:r>
            <w:proofErr w:type="gramEnd"/>
          </w:p>
          <w:p w14:paraId="6EC236CA" w14:textId="2E1C8F24" w:rsidR="004B577C" w:rsidRPr="00651288" w:rsidRDefault="004B577C" w:rsidP="00D22877">
            <w:pPr>
              <w:ind w:right="68"/>
              <w:jc w:val="both"/>
              <w:rPr>
                <w:rFonts w:ascii="Times New Roman" w:hAnsi="Times New Roman" w:cs="Times New Roman"/>
                <w:sz w:val="24"/>
                <w:szCs w:val="24"/>
              </w:rPr>
            </w:pPr>
          </w:p>
        </w:tc>
        <w:tc>
          <w:tcPr>
            <w:tcW w:w="0" w:type="auto"/>
            <w:shd w:val="clear" w:color="auto" w:fill="D0CECE" w:themeFill="background2" w:themeFillShade="E6"/>
          </w:tcPr>
          <w:p w14:paraId="073FFA1A" w14:textId="77777777" w:rsidR="00714AC3" w:rsidRDefault="004B577C" w:rsidP="004B577C">
            <w:pPr>
              <w:rPr>
                <w:rFonts w:ascii="Times New Roman" w:hAnsi="Times New Roman" w:cs="Times New Roman"/>
                <w:sz w:val="24"/>
                <w:szCs w:val="24"/>
              </w:rPr>
            </w:pPr>
            <w:r w:rsidRPr="00651288">
              <w:rPr>
                <w:rFonts w:ascii="Times New Roman" w:hAnsi="Times New Roman" w:cs="Times New Roman"/>
                <w:sz w:val="24"/>
                <w:szCs w:val="24"/>
              </w:rPr>
              <w:t>6</w:t>
            </w:r>
            <w:r w:rsidRPr="00651288">
              <w:rPr>
                <w:rFonts w:ascii="Times New Roman" w:hAnsi="Times New Roman" w:cs="Times New Roman"/>
                <w:sz w:val="24"/>
                <w:szCs w:val="24"/>
                <w:vertAlign w:val="superscript"/>
              </w:rPr>
              <w:t>e</w:t>
            </w:r>
            <w:r w:rsidRPr="00651288">
              <w:rPr>
                <w:rFonts w:ascii="Times New Roman" w:hAnsi="Times New Roman" w:cs="Times New Roman"/>
                <w:sz w:val="24"/>
                <w:szCs w:val="24"/>
              </w:rPr>
              <w:t xml:space="preserve"> niveau : </w:t>
            </w:r>
          </w:p>
          <w:p w14:paraId="5B732F39" w14:textId="4C58D714" w:rsidR="004B577C" w:rsidRPr="00651288" w:rsidRDefault="0019328A" w:rsidP="004B577C">
            <w:pPr>
              <w:rPr>
                <w:rFonts w:ascii="Times New Roman" w:hAnsi="Times New Roman" w:cs="Times New Roman"/>
                <w:sz w:val="24"/>
                <w:szCs w:val="24"/>
              </w:rPr>
            </w:pPr>
            <w:r w:rsidRPr="00651288">
              <w:rPr>
                <w:rFonts w:ascii="Times New Roman" w:hAnsi="Times New Roman" w:cs="Times New Roman"/>
                <w:b/>
                <w:bCs/>
                <w:sz w:val="24"/>
                <w:szCs w:val="24"/>
              </w:rPr>
              <w:t>T</w:t>
            </w:r>
            <w:r w:rsidR="004B577C" w:rsidRPr="00651288">
              <w:rPr>
                <w:rFonts w:ascii="Times New Roman" w:hAnsi="Times New Roman" w:cs="Times New Roman"/>
                <w:b/>
                <w:bCs/>
                <w:sz w:val="24"/>
                <w:szCs w:val="24"/>
              </w:rPr>
              <w:t>rès bonne</w:t>
            </w:r>
            <w:r w:rsidR="004B577C" w:rsidRPr="00651288">
              <w:rPr>
                <w:rFonts w:ascii="Times New Roman" w:hAnsi="Times New Roman" w:cs="Times New Roman"/>
                <w:sz w:val="24"/>
                <w:szCs w:val="24"/>
              </w:rPr>
              <w:t xml:space="preserve"> </w:t>
            </w:r>
          </w:p>
          <w:p w14:paraId="6CE77B5D" w14:textId="60D0E02C"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proposition</w:t>
            </w:r>
            <w:proofErr w:type="gramEnd"/>
            <w:r w:rsidRPr="00651288">
              <w:rPr>
                <w:rFonts w:ascii="Times New Roman" w:hAnsi="Times New Roman" w:cs="Times New Roman"/>
                <w:sz w:val="24"/>
                <w:szCs w:val="24"/>
              </w:rPr>
              <w:t>/</w:t>
            </w:r>
          </w:p>
          <w:p w14:paraId="0774A0F0" w14:textId="77777777" w:rsidR="005F066E" w:rsidRPr="00651288" w:rsidRDefault="005F066E" w:rsidP="005F066E">
            <w:pPr>
              <w:ind w:right="68"/>
              <w:jc w:val="both"/>
              <w:rPr>
                <w:rFonts w:ascii="Times New Roman" w:hAnsi="Times New Roman" w:cs="Times New Roman"/>
                <w:sz w:val="24"/>
                <w:szCs w:val="24"/>
              </w:rPr>
            </w:pPr>
            <w:proofErr w:type="gramStart"/>
            <w:r w:rsidRPr="00651288">
              <w:rPr>
                <w:rFonts w:ascii="Times New Roman" w:hAnsi="Times New Roman" w:cs="Times New Roman"/>
                <w:sz w:val="24"/>
                <w:szCs w:val="24"/>
              </w:rPr>
              <w:t>connaissance</w:t>
            </w:r>
            <w:proofErr w:type="gramEnd"/>
            <w:r w:rsidRPr="00651288">
              <w:rPr>
                <w:rFonts w:ascii="Times New Roman" w:hAnsi="Times New Roman" w:cs="Times New Roman"/>
                <w:sz w:val="24"/>
                <w:szCs w:val="24"/>
              </w:rPr>
              <w:t>/</w:t>
            </w:r>
          </w:p>
          <w:p w14:paraId="2BBCDD12" w14:textId="204EDE4C" w:rsidR="005F066E" w:rsidRPr="00651288" w:rsidRDefault="005F066E" w:rsidP="005F066E">
            <w:pPr>
              <w:rPr>
                <w:rFonts w:ascii="Times New Roman" w:hAnsi="Times New Roman" w:cs="Times New Roman"/>
                <w:sz w:val="24"/>
                <w:szCs w:val="24"/>
              </w:rPr>
            </w:pPr>
            <w:proofErr w:type="gramStart"/>
            <w:r w:rsidRPr="00651288">
              <w:rPr>
                <w:rFonts w:ascii="Times New Roman" w:hAnsi="Times New Roman" w:cs="Times New Roman"/>
                <w:sz w:val="24"/>
                <w:szCs w:val="24"/>
              </w:rPr>
              <w:t>démonstration</w:t>
            </w:r>
            <w:proofErr w:type="gramEnd"/>
          </w:p>
        </w:tc>
      </w:tr>
      <w:tr w:rsidR="0061779B" w:rsidRPr="00651288" w14:paraId="2E816129" w14:textId="77777777" w:rsidTr="00873A47">
        <w:trPr>
          <w:trHeight w:val="600"/>
        </w:trPr>
        <w:tc>
          <w:tcPr>
            <w:tcW w:w="0" w:type="auto"/>
            <w:shd w:val="clear" w:color="auto" w:fill="D0CECE" w:themeFill="background2" w:themeFillShade="E6"/>
          </w:tcPr>
          <w:p w14:paraId="659A5753" w14:textId="339237B3" w:rsidR="00B775B5" w:rsidRPr="00651288" w:rsidRDefault="00B775B5" w:rsidP="00D22877">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5</w:t>
            </w:r>
          </w:p>
        </w:tc>
        <w:tc>
          <w:tcPr>
            <w:tcW w:w="0" w:type="auto"/>
            <w:shd w:val="clear" w:color="auto" w:fill="ED7D31" w:themeFill="accent2"/>
          </w:tcPr>
          <w:p w14:paraId="6D150236" w14:textId="4AD6606F"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shd w:val="clear" w:color="auto" w:fill="F7CAAC" w:themeFill="accent2" w:themeFillTint="66"/>
          </w:tcPr>
          <w:p w14:paraId="5A02C382" w14:textId="1D3E61A3"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1</w:t>
            </w:r>
          </w:p>
        </w:tc>
        <w:tc>
          <w:tcPr>
            <w:tcW w:w="0" w:type="auto"/>
            <w:shd w:val="clear" w:color="auto" w:fill="FBE4D5" w:themeFill="accent2" w:themeFillTint="33"/>
          </w:tcPr>
          <w:p w14:paraId="37132FAA" w14:textId="7D345F7C"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c>
          <w:tcPr>
            <w:tcW w:w="0" w:type="auto"/>
            <w:shd w:val="clear" w:color="auto" w:fill="E2EFD9" w:themeFill="accent6" w:themeFillTint="33"/>
          </w:tcPr>
          <w:p w14:paraId="761853A3" w14:textId="5D401DDE"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3</w:t>
            </w:r>
          </w:p>
        </w:tc>
        <w:tc>
          <w:tcPr>
            <w:tcW w:w="0" w:type="auto"/>
            <w:shd w:val="clear" w:color="auto" w:fill="C5E0B3" w:themeFill="accent6" w:themeFillTint="66"/>
          </w:tcPr>
          <w:p w14:paraId="1E4D8DFA" w14:textId="0C0807FE"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4</w:t>
            </w:r>
          </w:p>
        </w:tc>
        <w:tc>
          <w:tcPr>
            <w:tcW w:w="0" w:type="auto"/>
            <w:shd w:val="clear" w:color="auto" w:fill="92D050"/>
          </w:tcPr>
          <w:p w14:paraId="204C69BE" w14:textId="2B2753C5" w:rsidR="00B775B5" w:rsidRPr="00651288" w:rsidRDefault="00A529F4"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5</w:t>
            </w:r>
          </w:p>
        </w:tc>
      </w:tr>
      <w:tr w:rsidR="00156F49" w:rsidRPr="00651288" w14:paraId="71C10B8F" w14:textId="77777777" w:rsidTr="00873A47">
        <w:trPr>
          <w:trHeight w:val="570"/>
        </w:trPr>
        <w:tc>
          <w:tcPr>
            <w:tcW w:w="0" w:type="auto"/>
            <w:shd w:val="clear" w:color="auto" w:fill="D0CECE" w:themeFill="background2" w:themeFillShade="E6"/>
          </w:tcPr>
          <w:p w14:paraId="34793225" w14:textId="0B6FA46C" w:rsidR="000A7D5B" w:rsidRPr="00651288" w:rsidRDefault="000A7D5B" w:rsidP="00D22877">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3</w:t>
            </w:r>
          </w:p>
        </w:tc>
        <w:tc>
          <w:tcPr>
            <w:tcW w:w="0" w:type="auto"/>
            <w:shd w:val="clear" w:color="auto" w:fill="ED7D31" w:themeFill="accent2"/>
          </w:tcPr>
          <w:p w14:paraId="28857D86" w14:textId="1EC584C2"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3EB38B0E" w14:textId="77777777" w:rsidR="000A7D5B" w:rsidRPr="00651288" w:rsidRDefault="000A7D5B" w:rsidP="000A7D5B">
            <w:pPr>
              <w:ind w:right="68"/>
              <w:jc w:val="center"/>
              <w:rPr>
                <w:rFonts w:ascii="Times New Roman" w:hAnsi="Times New Roman" w:cs="Times New Roman"/>
                <w:sz w:val="24"/>
                <w:szCs w:val="24"/>
              </w:rPr>
            </w:pPr>
            <w:r w:rsidRPr="00651288">
              <w:rPr>
                <w:rFonts w:ascii="Times New Roman" w:hAnsi="Times New Roman" w:cs="Times New Roman"/>
                <w:sz w:val="24"/>
                <w:szCs w:val="24"/>
              </w:rPr>
              <w:t>1</w:t>
            </w:r>
          </w:p>
          <w:p w14:paraId="79022C51" w14:textId="38913E79"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636B07F3" w14:textId="0D3C8B1C"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c>
          <w:tcPr>
            <w:tcW w:w="0" w:type="auto"/>
            <w:shd w:val="clear" w:color="auto" w:fill="C5E0B3" w:themeFill="accent6" w:themeFillTint="66"/>
          </w:tcPr>
          <w:p w14:paraId="1C1CDE1B" w14:textId="3F6BFA99"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2,5</w:t>
            </w:r>
          </w:p>
        </w:tc>
        <w:tc>
          <w:tcPr>
            <w:tcW w:w="0" w:type="auto"/>
            <w:shd w:val="clear" w:color="auto" w:fill="92D050"/>
          </w:tcPr>
          <w:p w14:paraId="1A8169B5" w14:textId="12D59C7C" w:rsidR="000A7D5B" w:rsidRPr="00651288" w:rsidRDefault="000A7D5B" w:rsidP="00801322">
            <w:pPr>
              <w:ind w:right="68"/>
              <w:rPr>
                <w:rFonts w:ascii="Times New Roman" w:hAnsi="Times New Roman" w:cs="Times New Roman"/>
                <w:sz w:val="24"/>
                <w:szCs w:val="24"/>
              </w:rPr>
            </w:pPr>
            <w:r w:rsidRPr="00651288">
              <w:rPr>
                <w:rFonts w:ascii="Times New Roman" w:hAnsi="Times New Roman" w:cs="Times New Roman"/>
                <w:sz w:val="24"/>
                <w:szCs w:val="24"/>
              </w:rPr>
              <w:t>3</w:t>
            </w:r>
          </w:p>
        </w:tc>
      </w:tr>
      <w:tr w:rsidR="00156F49" w:rsidRPr="00651288" w14:paraId="7DCAAC60" w14:textId="77777777" w:rsidTr="00873A47">
        <w:trPr>
          <w:trHeight w:val="570"/>
        </w:trPr>
        <w:tc>
          <w:tcPr>
            <w:tcW w:w="0" w:type="auto"/>
            <w:shd w:val="clear" w:color="auto" w:fill="D0CECE" w:themeFill="background2" w:themeFillShade="E6"/>
          </w:tcPr>
          <w:p w14:paraId="15E55FBE" w14:textId="55038745" w:rsidR="000A7D5B" w:rsidRPr="00651288" w:rsidRDefault="000A7D5B" w:rsidP="00D22877">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2</w:t>
            </w:r>
          </w:p>
        </w:tc>
        <w:tc>
          <w:tcPr>
            <w:tcW w:w="0" w:type="auto"/>
            <w:shd w:val="clear" w:color="auto" w:fill="ED7D31" w:themeFill="accent2"/>
          </w:tcPr>
          <w:p w14:paraId="1B96B9FE" w14:textId="6B6DC1D2"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2C75C76D" w14:textId="77777777" w:rsidR="000A7D5B" w:rsidRPr="00651288" w:rsidRDefault="000A7D5B" w:rsidP="000A7D5B">
            <w:pPr>
              <w:ind w:right="68"/>
              <w:jc w:val="center"/>
              <w:rPr>
                <w:rFonts w:ascii="Times New Roman" w:hAnsi="Times New Roman" w:cs="Times New Roman"/>
                <w:sz w:val="24"/>
                <w:szCs w:val="24"/>
              </w:rPr>
            </w:pPr>
            <w:r w:rsidRPr="00651288">
              <w:rPr>
                <w:rFonts w:ascii="Times New Roman" w:hAnsi="Times New Roman" w:cs="Times New Roman"/>
                <w:sz w:val="24"/>
                <w:szCs w:val="24"/>
              </w:rPr>
              <w:t>1</w:t>
            </w:r>
          </w:p>
          <w:p w14:paraId="7DB7C110" w14:textId="371689D0"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0D76857E" w14:textId="72D9B60D"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1,5</w:t>
            </w:r>
          </w:p>
        </w:tc>
        <w:tc>
          <w:tcPr>
            <w:tcW w:w="0" w:type="auto"/>
            <w:shd w:val="clear" w:color="auto" w:fill="C5E0B3" w:themeFill="accent6" w:themeFillTint="66"/>
          </w:tcPr>
          <w:p w14:paraId="16EBEC3F" w14:textId="545C15CB"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1,75</w:t>
            </w:r>
          </w:p>
        </w:tc>
        <w:tc>
          <w:tcPr>
            <w:tcW w:w="0" w:type="auto"/>
            <w:shd w:val="clear" w:color="auto" w:fill="92D050"/>
          </w:tcPr>
          <w:p w14:paraId="73D2EC93" w14:textId="27E0ED68"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2</w:t>
            </w:r>
          </w:p>
        </w:tc>
      </w:tr>
      <w:tr w:rsidR="00156F49" w:rsidRPr="00651288" w14:paraId="5EE2DBBB" w14:textId="77777777" w:rsidTr="00873A47">
        <w:trPr>
          <w:trHeight w:val="570"/>
        </w:trPr>
        <w:tc>
          <w:tcPr>
            <w:tcW w:w="0" w:type="auto"/>
            <w:shd w:val="clear" w:color="auto" w:fill="D0CECE" w:themeFill="background2" w:themeFillShade="E6"/>
          </w:tcPr>
          <w:p w14:paraId="32C79CC8" w14:textId="40146E2C" w:rsidR="000A7D5B" w:rsidRPr="00651288" w:rsidRDefault="000A7D5B" w:rsidP="00D22877">
            <w:pPr>
              <w:ind w:right="68"/>
              <w:jc w:val="both"/>
              <w:rPr>
                <w:rFonts w:ascii="Times New Roman" w:hAnsi="Times New Roman" w:cs="Times New Roman"/>
                <w:b/>
                <w:bCs/>
                <w:color w:val="C00000"/>
                <w:sz w:val="24"/>
                <w:szCs w:val="24"/>
              </w:rPr>
            </w:pPr>
            <w:r w:rsidRPr="00651288">
              <w:rPr>
                <w:rFonts w:ascii="Times New Roman" w:hAnsi="Times New Roman" w:cs="Times New Roman"/>
                <w:b/>
                <w:bCs/>
                <w:color w:val="C00000"/>
                <w:sz w:val="24"/>
                <w:szCs w:val="24"/>
              </w:rPr>
              <w:t>1</w:t>
            </w:r>
          </w:p>
        </w:tc>
        <w:tc>
          <w:tcPr>
            <w:tcW w:w="0" w:type="auto"/>
            <w:shd w:val="clear" w:color="auto" w:fill="ED7D31" w:themeFill="accent2"/>
          </w:tcPr>
          <w:p w14:paraId="2ED6732F" w14:textId="6CB17592"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w:t>
            </w:r>
          </w:p>
        </w:tc>
        <w:tc>
          <w:tcPr>
            <w:tcW w:w="0" w:type="auto"/>
            <w:gridSpan w:val="2"/>
            <w:shd w:val="clear" w:color="auto" w:fill="FBE4D5" w:themeFill="accent2" w:themeFillTint="33"/>
          </w:tcPr>
          <w:p w14:paraId="2E5972AE" w14:textId="77777777" w:rsidR="000A7D5B" w:rsidRPr="00651288" w:rsidRDefault="000A7D5B" w:rsidP="001955EE">
            <w:pPr>
              <w:tabs>
                <w:tab w:val="left" w:pos="436"/>
                <w:tab w:val="center" w:pos="605"/>
              </w:tabs>
              <w:ind w:right="68"/>
              <w:jc w:val="center"/>
              <w:rPr>
                <w:rFonts w:ascii="Times New Roman" w:hAnsi="Times New Roman" w:cs="Times New Roman"/>
                <w:sz w:val="24"/>
                <w:szCs w:val="24"/>
              </w:rPr>
            </w:pPr>
            <w:r w:rsidRPr="00651288">
              <w:rPr>
                <w:rFonts w:ascii="Times New Roman" w:hAnsi="Times New Roman" w:cs="Times New Roman"/>
                <w:sz w:val="24"/>
                <w:szCs w:val="24"/>
              </w:rPr>
              <w:t>0,25</w:t>
            </w:r>
          </w:p>
          <w:p w14:paraId="47DA2C19" w14:textId="2CA75EBB" w:rsidR="000A7D5B" w:rsidRPr="00651288" w:rsidRDefault="000A7D5B" w:rsidP="00D22877">
            <w:pPr>
              <w:ind w:right="68"/>
              <w:jc w:val="both"/>
              <w:rPr>
                <w:rFonts w:ascii="Times New Roman" w:hAnsi="Times New Roman" w:cs="Times New Roman"/>
                <w:sz w:val="24"/>
                <w:szCs w:val="24"/>
              </w:rPr>
            </w:pPr>
          </w:p>
        </w:tc>
        <w:tc>
          <w:tcPr>
            <w:tcW w:w="0" w:type="auto"/>
            <w:shd w:val="clear" w:color="auto" w:fill="E2EFD9" w:themeFill="accent6" w:themeFillTint="33"/>
          </w:tcPr>
          <w:p w14:paraId="17DA9D9E" w14:textId="1F73ADC9"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0,5</w:t>
            </w:r>
          </w:p>
        </w:tc>
        <w:tc>
          <w:tcPr>
            <w:tcW w:w="0" w:type="auto"/>
            <w:shd w:val="clear" w:color="auto" w:fill="C5E0B3" w:themeFill="accent6" w:themeFillTint="66"/>
          </w:tcPr>
          <w:p w14:paraId="38DD6468" w14:textId="0D6F2F3D"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0,75</w:t>
            </w:r>
          </w:p>
        </w:tc>
        <w:tc>
          <w:tcPr>
            <w:tcW w:w="0" w:type="auto"/>
            <w:shd w:val="clear" w:color="auto" w:fill="92D050"/>
          </w:tcPr>
          <w:p w14:paraId="2061B17D" w14:textId="7B0076A2" w:rsidR="000A7D5B" w:rsidRPr="00651288" w:rsidRDefault="000A7D5B" w:rsidP="00D22877">
            <w:pPr>
              <w:ind w:right="68"/>
              <w:jc w:val="both"/>
              <w:rPr>
                <w:rFonts w:ascii="Times New Roman" w:hAnsi="Times New Roman" w:cs="Times New Roman"/>
                <w:sz w:val="24"/>
                <w:szCs w:val="24"/>
              </w:rPr>
            </w:pPr>
            <w:r w:rsidRPr="00651288">
              <w:rPr>
                <w:rFonts w:ascii="Times New Roman" w:hAnsi="Times New Roman" w:cs="Times New Roman"/>
                <w:sz w:val="24"/>
                <w:szCs w:val="24"/>
              </w:rPr>
              <w:t>1</w:t>
            </w:r>
          </w:p>
        </w:tc>
      </w:tr>
    </w:tbl>
    <w:p w14:paraId="4F06BAB8" w14:textId="77777777" w:rsidR="00B775B5" w:rsidRDefault="00B775B5" w:rsidP="00D22877">
      <w:pPr>
        <w:ind w:right="68"/>
        <w:jc w:val="both"/>
      </w:pPr>
    </w:p>
    <w:p w14:paraId="2D59A803" w14:textId="77777777" w:rsidR="004B577C" w:rsidRDefault="004B577C" w:rsidP="00D22877">
      <w:pPr>
        <w:ind w:right="68"/>
        <w:jc w:val="both"/>
      </w:pPr>
    </w:p>
    <w:p w14:paraId="08B4EE6F" w14:textId="4DC5ABA8" w:rsidR="0019328A" w:rsidRDefault="0019328A" w:rsidP="0019328A">
      <w:pPr>
        <w:tabs>
          <w:tab w:val="left" w:pos="3360"/>
        </w:tabs>
      </w:pPr>
      <w:r>
        <w:tab/>
      </w:r>
    </w:p>
    <w:p w14:paraId="41C97418" w14:textId="77777777" w:rsidR="00385672" w:rsidRDefault="0019328A" w:rsidP="00156F49">
      <w:pPr>
        <w:tabs>
          <w:tab w:val="left" w:pos="3360"/>
          <w:tab w:val="center" w:pos="7143"/>
        </w:tabs>
      </w:pPr>
      <w:r>
        <w:tab/>
      </w:r>
      <w:r w:rsidR="00385672">
        <w:br w:type="page"/>
      </w:r>
    </w:p>
    <w:p w14:paraId="2D4A3FAE" w14:textId="687794C2" w:rsidR="0019328A" w:rsidRPr="0019328A" w:rsidRDefault="0019328A" w:rsidP="00156F49">
      <w:pPr>
        <w:tabs>
          <w:tab w:val="left" w:pos="3360"/>
          <w:tab w:val="center" w:pos="7143"/>
        </w:tabs>
        <w:sectPr w:rsidR="0019328A" w:rsidRPr="0019328A" w:rsidSect="00651288">
          <w:pgSz w:w="16838" w:h="11906" w:orient="landscape"/>
          <w:pgMar w:top="1417" w:right="1417" w:bottom="1417" w:left="1134" w:header="709" w:footer="709" w:gutter="0"/>
          <w:cols w:space="708"/>
          <w:docGrid w:linePitch="360"/>
        </w:sectPr>
      </w:pPr>
    </w:p>
    <w:p w14:paraId="7FC2FA03" w14:textId="77777777" w:rsidR="00D22877" w:rsidRPr="0099795E" w:rsidRDefault="00D22877" w:rsidP="00D22877">
      <w:pPr>
        <w:ind w:right="68"/>
        <w:jc w:val="both"/>
      </w:pPr>
    </w:p>
    <w:p w14:paraId="022DFF09" w14:textId="77777777" w:rsidR="00552294" w:rsidRPr="004C74F1" w:rsidRDefault="009078F6" w:rsidP="00385672">
      <w:pPr>
        <w:pStyle w:val="Titre1"/>
        <w:rPr>
          <w:rFonts w:ascii="Times New Roman" w:hAnsi="Times New Roman" w:cs="Times New Roman"/>
          <w:b/>
          <w:bCs/>
          <w:sz w:val="28"/>
          <w:szCs w:val="28"/>
        </w:rPr>
      </w:pPr>
      <w:r>
        <w:tab/>
      </w:r>
      <w:bookmarkStart w:id="80" w:name="_Toc119100306"/>
      <w:r w:rsidR="00D22877" w:rsidRPr="004C74F1">
        <w:rPr>
          <w:rFonts w:ascii="Times New Roman" w:hAnsi="Times New Roman" w:cs="Times New Roman"/>
          <w:b/>
          <w:bCs/>
          <w:sz w:val="28"/>
          <w:szCs w:val="28"/>
        </w:rPr>
        <w:t>A</w:t>
      </w:r>
      <w:r w:rsidR="00385672" w:rsidRPr="004C74F1">
        <w:rPr>
          <w:rFonts w:ascii="Times New Roman" w:hAnsi="Times New Roman" w:cs="Times New Roman"/>
          <w:b/>
          <w:bCs/>
          <w:sz w:val="28"/>
          <w:szCs w:val="28"/>
        </w:rPr>
        <w:t>NNEXES</w:t>
      </w:r>
      <w:bookmarkEnd w:id="80"/>
    </w:p>
    <w:p w14:paraId="2D82A138" w14:textId="16F64E7E" w:rsidR="009078F6" w:rsidRPr="00385672" w:rsidRDefault="00D22877" w:rsidP="00385672">
      <w:pPr>
        <w:pStyle w:val="Titre1"/>
        <w:rPr>
          <w:rFonts w:ascii="Times New Roman" w:hAnsi="Times New Roman" w:cs="Times New Roman"/>
        </w:rPr>
      </w:pPr>
      <w:r w:rsidRPr="00385672">
        <w:rPr>
          <w:rFonts w:ascii="Times New Roman" w:hAnsi="Times New Roman" w:cs="Times New Roman"/>
        </w:rPr>
        <w:tab/>
      </w:r>
    </w:p>
    <w:p w14:paraId="3BDA3B68" w14:textId="69CC89A5" w:rsidR="00552294" w:rsidRPr="00552294" w:rsidRDefault="00552294"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r w:rsidRPr="00552294">
        <w:rPr>
          <w:rFonts w:ascii="Times New Roman" w:hAnsi="Times New Roman" w:cs="Times New Roman"/>
          <w:sz w:val="22"/>
          <w:szCs w:val="22"/>
        </w:rPr>
        <w:fldChar w:fldCharType="begin"/>
      </w:r>
      <w:r w:rsidRPr="00552294">
        <w:rPr>
          <w:rFonts w:ascii="Times New Roman" w:hAnsi="Times New Roman" w:cs="Times New Roman"/>
          <w:sz w:val="22"/>
          <w:szCs w:val="22"/>
        </w:rPr>
        <w:instrText xml:space="preserve"> TOC \h \z \c "ANNEXE" </w:instrText>
      </w:r>
      <w:r w:rsidRPr="00552294">
        <w:rPr>
          <w:rFonts w:ascii="Times New Roman" w:hAnsi="Times New Roman" w:cs="Times New Roman"/>
          <w:sz w:val="22"/>
          <w:szCs w:val="22"/>
        </w:rPr>
        <w:fldChar w:fldCharType="separate"/>
      </w:r>
      <w:hyperlink w:anchor="_Toc118555018" w:history="1">
        <w:r w:rsidRPr="00552294">
          <w:rPr>
            <w:rStyle w:val="Lienhypertexte"/>
            <w:rFonts w:ascii="Times New Roman" w:hAnsi="Times New Roman" w:cs="Times New Roman"/>
            <w:noProof/>
            <w:sz w:val="22"/>
            <w:szCs w:val="22"/>
          </w:rPr>
          <w:t>ANNEXE A. Formulaire de note succincte de projet</w:t>
        </w:r>
        <w:r w:rsidRPr="00552294">
          <w:rPr>
            <w:rFonts w:ascii="Times New Roman" w:hAnsi="Times New Roman" w:cs="Times New Roman"/>
            <w:noProof/>
            <w:webHidden/>
            <w:sz w:val="22"/>
            <w:szCs w:val="22"/>
          </w:rPr>
          <w:tab/>
        </w:r>
        <w:r w:rsidRPr="00552294">
          <w:rPr>
            <w:rFonts w:ascii="Times New Roman" w:hAnsi="Times New Roman" w:cs="Times New Roman"/>
            <w:noProof/>
            <w:webHidden/>
            <w:sz w:val="22"/>
            <w:szCs w:val="22"/>
          </w:rPr>
          <w:fldChar w:fldCharType="begin"/>
        </w:r>
        <w:r w:rsidRPr="00552294">
          <w:rPr>
            <w:rFonts w:ascii="Times New Roman" w:hAnsi="Times New Roman" w:cs="Times New Roman"/>
            <w:noProof/>
            <w:webHidden/>
            <w:sz w:val="22"/>
            <w:szCs w:val="22"/>
          </w:rPr>
          <w:instrText xml:space="preserve"> PAGEREF _Toc118555018 \h </w:instrText>
        </w:r>
        <w:r w:rsidRPr="00552294">
          <w:rPr>
            <w:rFonts w:ascii="Times New Roman" w:hAnsi="Times New Roman" w:cs="Times New Roman"/>
            <w:noProof/>
            <w:webHidden/>
            <w:sz w:val="22"/>
            <w:szCs w:val="22"/>
          </w:rPr>
        </w:r>
        <w:r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27</w:t>
        </w:r>
        <w:r w:rsidRPr="00552294">
          <w:rPr>
            <w:rFonts w:ascii="Times New Roman" w:hAnsi="Times New Roman" w:cs="Times New Roman"/>
            <w:noProof/>
            <w:webHidden/>
            <w:sz w:val="22"/>
            <w:szCs w:val="22"/>
          </w:rPr>
          <w:fldChar w:fldCharType="end"/>
        </w:r>
      </w:hyperlink>
    </w:p>
    <w:p w14:paraId="3E25D1E2" w14:textId="66C97660"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19" w:history="1">
        <w:r w:rsidR="00552294" w:rsidRPr="00552294">
          <w:rPr>
            <w:rStyle w:val="Lienhypertexte"/>
            <w:rFonts w:ascii="Times New Roman" w:hAnsi="Times New Roman" w:cs="Times New Roman"/>
            <w:noProof/>
            <w:sz w:val="22"/>
            <w:szCs w:val="22"/>
          </w:rPr>
          <w:t>ANNEXE B. Formulaire de proposition détaillée</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_Toc118555019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29</w:t>
        </w:r>
        <w:r w:rsidR="00552294" w:rsidRPr="00552294">
          <w:rPr>
            <w:rFonts w:ascii="Times New Roman" w:hAnsi="Times New Roman" w:cs="Times New Roman"/>
            <w:noProof/>
            <w:webHidden/>
            <w:sz w:val="22"/>
            <w:szCs w:val="22"/>
          </w:rPr>
          <w:fldChar w:fldCharType="end"/>
        </w:r>
      </w:hyperlink>
    </w:p>
    <w:p w14:paraId="4BF1A16B" w14:textId="76405EB8"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0" w:history="1">
        <w:r w:rsidR="00552294" w:rsidRPr="00552294">
          <w:rPr>
            <w:rStyle w:val="Lienhypertexte"/>
            <w:rFonts w:ascii="Times New Roman" w:hAnsi="Times New Roman" w:cs="Times New Roman"/>
            <w:noProof/>
            <w:sz w:val="22"/>
            <w:szCs w:val="22"/>
          </w:rPr>
          <w:t>ANNEXE C. Modèle Budget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_Toc118555020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35</w:t>
        </w:r>
        <w:r w:rsidR="00552294" w:rsidRPr="00552294">
          <w:rPr>
            <w:rFonts w:ascii="Times New Roman" w:hAnsi="Times New Roman" w:cs="Times New Roman"/>
            <w:noProof/>
            <w:webHidden/>
            <w:sz w:val="22"/>
            <w:szCs w:val="22"/>
          </w:rPr>
          <w:fldChar w:fldCharType="end"/>
        </w:r>
      </w:hyperlink>
    </w:p>
    <w:p w14:paraId="0FCA694E" w14:textId="7D65C059"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1" w:history="1">
        <w:r w:rsidR="00552294" w:rsidRPr="00552294">
          <w:rPr>
            <w:rStyle w:val="Lienhypertexte"/>
            <w:rFonts w:ascii="Times New Roman" w:hAnsi="Times New Roman" w:cs="Times New Roman"/>
            <w:noProof/>
            <w:sz w:val="22"/>
            <w:szCs w:val="22"/>
          </w:rPr>
          <w:t>ANNEXE D.Cadre logique de l'action</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_Toc118555021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39</w:t>
        </w:r>
        <w:r w:rsidR="00552294" w:rsidRPr="00552294">
          <w:rPr>
            <w:rFonts w:ascii="Times New Roman" w:hAnsi="Times New Roman" w:cs="Times New Roman"/>
            <w:noProof/>
            <w:webHidden/>
            <w:sz w:val="22"/>
            <w:szCs w:val="22"/>
          </w:rPr>
          <w:fldChar w:fldCharType="end"/>
        </w:r>
      </w:hyperlink>
    </w:p>
    <w:p w14:paraId="63368A3C" w14:textId="3067F41A"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2" w:history="1">
        <w:r w:rsidR="00552294" w:rsidRPr="00552294">
          <w:rPr>
            <w:rStyle w:val="Lienhypertexte"/>
            <w:rFonts w:ascii="Times New Roman" w:hAnsi="Times New Roman" w:cs="Times New Roman"/>
            <w:noProof/>
            <w:sz w:val="22"/>
            <w:szCs w:val="22"/>
          </w:rPr>
          <w:t>ANNEXE E. Données concernant le Soumissionnaire et le Projet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_Toc118555022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40</w:t>
        </w:r>
        <w:r w:rsidR="00552294" w:rsidRPr="00552294">
          <w:rPr>
            <w:rFonts w:ascii="Times New Roman" w:hAnsi="Times New Roman" w:cs="Times New Roman"/>
            <w:noProof/>
            <w:webHidden/>
            <w:sz w:val="22"/>
            <w:szCs w:val="22"/>
          </w:rPr>
          <w:fldChar w:fldCharType="end"/>
        </w:r>
      </w:hyperlink>
    </w:p>
    <w:p w14:paraId="3E6202C7" w14:textId="3621FD88"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3" w:history="1">
        <w:r w:rsidR="00552294" w:rsidRPr="00552294">
          <w:rPr>
            <w:rStyle w:val="Lienhypertexte"/>
            <w:rFonts w:ascii="Times New Roman" w:hAnsi="Times New Roman" w:cs="Times New Roman"/>
            <w:noProof/>
            <w:sz w:val="22"/>
            <w:szCs w:val="22"/>
          </w:rPr>
          <w:t>ANNEXE F. Fiche de renseignements du soumissionnaire</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_Toc118555023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41</w:t>
        </w:r>
        <w:r w:rsidR="00552294" w:rsidRPr="00552294">
          <w:rPr>
            <w:rFonts w:ascii="Times New Roman" w:hAnsi="Times New Roman" w:cs="Times New Roman"/>
            <w:noProof/>
            <w:webHidden/>
            <w:sz w:val="22"/>
            <w:szCs w:val="22"/>
          </w:rPr>
          <w:fldChar w:fldCharType="end"/>
        </w:r>
      </w:hyperlink>
    </w:p>
    <w:p w14:paraId="5111641C" w14:textId="41632B0C"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4" w:history="1">
        <w:r w:rsidR="00552294" w:rsidRPr="00552294">
          <w:rPr>
            <w:rStyle w:val="Lienhypertexte"/>
            <w:rFonts w:ascii="Times New Roman" w:hAnsi="Times New Roman" w:cs="Times New Roman"/>
            <w:noProof/>
            <w:sz w:val="22"/>
            <w:szCs w:val="22"/>
          </w:rPr>
          <w:t>ANNEXE G. Fiche de renseignements de chaque partenaire du projet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_Toc118555024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42</w:t>
        </w:r>
        <w:r w:rsidR="00552294" w:rsidRPr="00552294">
          <w:rPr>
            <w:rFonts w:ascii="Times New Roman" w:hAnsi="Times New Roman" w:cs="Times New Roman"/>
            <w:noProof/>
            <w:webHidden/>
            <w:sz w:val="22"/>
            <w:szCs w:val="22"/>
          </w:rPr>
          <w:fldChar w:fldCharType="end"/>
        </w:r>
      </w:hyperlink>
    </w:p>
    <w:p w14:paraId="233A5B84" w14:textId="411C0AE1"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5" w:history="1">
        <w:r w:rsidR="00552294" w:rsidRPr="00552294">
          <w:rPr>
            <w:rStyle w:val="Lienhypertexte"/>
            <w:rFonts w:ascii="Times New Roman" w:hAnsi="Times New Roman" w:cs="Times New Roman"/>
            <w:noProof/>
            <w:sz w:val="22"/>
            <w:szCs w:val="22"/>
          </w:rPr>
          <w:t>ANNEXE H. Déclaration de partenariat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_Toc118555025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43</w:t>
        </w:r>
        <w:r w:rsidR="00552294" w:rsidRPr="00552294">
          <w:rPr>
            <w:rFonts w:ascii="Times New Roman" w:hAnsi="Times New Roman" w:cs="Times New Roman"/>
            <w:noProof/>
            <w:webHidden/>
            <w:sz w:val="22"/>
            <w:szCs w:val="22"/>
          </w:rPr>
          <w:fldChar w:fldCharType="end"/>
        </w:r>
      </w:hyperlink>
    </w:p>
    <w:p w14:paraId="10D5AC86" w14:textId="29E30A01"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6" w:history="1">
        <w:r w:rsidR="00552294" w:rsidRPr="00552294">
          <w:rPr>
            <w:rStyle w:val="Lienhypertexte"/>
            <w:rFonts w:ascii="Times New Roman" w:hAnsi="Times New Roman" w:cs="Times New Roman"/>
            <w:noProof/>
            <w:sz w:val="22"/>
            <w:szCs w:val="22"/>
          </w:rPr>
          <w:t>ANNEXE I. Check List avant soumission des propositions</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_Toc118555026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44</w:t>
        </w:r>
        <w:r w:rsidR="00552294" w:rsidRPr="00552294">
          <w:rPr>
            <w:rFonts w:ascii="Times New Roman" w:hAnsi="Times New Roman" w:cs="Times New Roman"/>
            <w:noProof/>
            <w:webHidden/>
            <w:sz w:val="22"/>
            <w:szCs w:val="22"/>
          </w:rPr>
          <w:fldChar w:fldCharType="end"/>
        </w:r>
      </w:hyperlink>
    </w:p>
    <w:p w14:paraId="704854C9" w14:textId="51C0959A"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7" w:history="1">
        <w:r w:rsidR="00552294" w:rsidRPr="00552294">
          <w:rPr>
            <w:rStyle w:val="Lienhypertexte"/>
            <w:rFonts w:ascii="Times New Roman" w:hAnsi="Times New Roman" w:cs="Times New Roman"/>
            <w:noProof/>
            <w:sz w:val="22"/>
            <w:szCs w:val="22"/>
          </w:rPr>
          <w:t>ANNEXE J. Déclaration d’intégrité, d’éligibilité et d’engagement environnemental et social</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_Toc118555027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45</w:t>
        </w:r>
        <w:r w:rsidR="00552294" w:rsidRPr="00552294">
          <w:rPr>
            <w:rFonts w:ascii="Times New Roman" w:hAnsi="Times New Roman" w:cs="Times New Roman"/>
            <w:noProof/>
            <w:webHidden/>
            <w:sz w:val="22"/>
            <w:szCs w:val="22"/>
          </w:rPr>
          <w:fldChar w:fldCharType="end"/>
        </w:r>
      </w:hyperlink>
    </w:p>
    <w:p w14:paraId="21E9A77F" w14:textId="5448D5F3" w:rsidR="00552294" w:rsidRPr="00552294" w:rsidRDefault="00000000" w:rsidP="00552294">
      <w:pPr>
        <w:pStyle w:val="Tabledesillustrations"/>
        <w:tabs>
          <w:tab w:val="right" w:pos="9062"/>
        </w:tabs>
        <w:spacing w:line="600" w:lineRule="auto"/>
        <w:rPr>
          <w:rFonts w:ascii="Times New Roman" w:eastAsiaTheme="minorEastAsia" w:hAnsi="Times New Roman" w:cs="Times New Roman"/>
          <w:caps w:val="0"/>
          <w:noProof/>
          <w:sz w:val="22"/>
          <w:szCs w:val="22"/>
          <w:lang w:eastAsia="fr-CA"/>
        </w:rPr>
      </w:pPr>
      <w:hyperlink w:anchor="_Toc118555028" w:history="1">
        <w:r w:rsidR="00552294" w:rsidRPr="00552294">
          <w:rPr>
            <w:rStyle w:val="Lienhypertexte"/>
            <w:rFonts w:ascii="Times New Roman" w:hAnsi="Times New Roman" w:cs="Times New Roman"/>
            <w:noProof/>
            <w:sz w:val="22"/>
            <w:szCs w:val="22"/>
          </w:rPr>
          <w:t>ANNEXE K. Dossier administratif complet</w:t>
        </w:r>
        <w:r w:rsidR="00552294" w:rsidRPr="00552294">
          <w:rPr>
            <w:rFonts w:ascii="Times New Roman" w:hAnsi="Times New Roman" w:cs="Times New Roman"/>
            <w:noProof/>
            <w:webHidden/>
            <w:sz w:val="22"/>
            <w:szCs w:val="22"/>
          </w:rPr>
          <w:tab/>
        </w:r>
        <w:r w:rsidR="00552294" w:rsidRPr="00552294">
          <w:rPr>
            <w:rFonts w:ascii="Times New Roman" w:hAnsi="Times New Roman" w:cs="Times New Roman"/>
            <w:noProof/>
            <w:webHidden/>
            <w:sz w:val="22"/>
            <w:szCs w:val="22"/>
          </w:rPr>
          <w:fldChar w:fldCharType="begin"/>
        </w:r>
        <w:r w:rsidR="00552294" w:rsidRPr="00552294">
          <w:rPr>
            <w:rFonts w:ascii="Times New Roman" w:hAnsi="Times New Roman" w:cs="Times New Roman"/>
            <w:noProof/>
            <w:webHidden/>
            <w:sz w:val="22"/>
            <w:szCs w:val="22"/>
          </w:rPr>
          <w:instrText xml:space="preserve"> PAGEREF _Toc118555028 \h </w:instrText>
        </w:r>
        <w:r w:rsidR="00552294" w:rsidRPr="00552294">
          <w:rPr>
            <w:rFonts w:ascii="Times New Roman" w:hAnsi="Times New Roman" w:cs="Times New Roman"/>
            <w:noProof/>
            <w:webHidden/>
            <w:sz w:val="22"/>
            <w:szCs w:val="22"/>
          </w:rPr>
        </w:r>
        <w:r w:rsidR="00552294" w:rsidRPr="00552294">
          <w:rPr>
            <w:rFonts w:ascii="Times New Roman" w:hAnsi="Times New Roman" w:cs="Times New Roman"/>
            <w:noProof/>
            <w:webHidden/>
            <w:sz w:val="22"/>
            <w:szCs w:val="22"/>
          </w:rPr>
          <w:fldChar w:fldCharType="separate"/>
        </w:r>
        <w:r w:rsidR="00392D12">
          <w:rPr>
            <w:rFonts w:ascii="Times New Roman" w:hAnsi="Times New Roman" w:cs="Times New Roman"/>
            <w:noProof/>
            <w:webHidden/>
            <w:sz w:val="22"/>
            <w:szCs w:val="22"/>
          </w:rPr>
          <w:t>49</w:t>
        </w:r>
        <w:r w:rsidR="00552294" w:rsidRPr="00552294">
          <w:rPr>
            <w:rFonts w:ascii="Times New Roman" w:hAnsi="Times New Roman" w:cs="Times New Roman"/>
            <w:noProof/>
            <w:webHidden/>
            <w:sz w:val="22"/>
            <w:szCs w:val="22"/>
          </w:rPr>
          <w:fldChar w:fldCharType="end"/>
        </w:r>
      </w:hyperlink>
    </w:p>
    <w:p w14:paraId="2AC95C75" w14:textId="1BCB6C03" w:rsidR="00F27EFD" w:rsidRPr="00552294" w:rsidRDefault="00552294" w:rsidP="00552294">
      <w:pPr>
        <w:spacing w:line="600" w:lineRule="auto"/>
        <w:rPr>
          <w:rFonts w:ascii="Times New Roman" w:hAnsi="Times New Roman" w:cs="Times New Roman"/>
        </w:rPr>
      </w:pPr>
      <w:r w:rsidRPr="00552294">
        <w:rPr>
          <w:rFonts w:ascii="Times New Roman" w:hAnsi="Times New Roman" w:cs="Times New Roman"/>
        </w:rPr>
        <w:fldChar w:fldCharType="end"/>
      </w:r>
      <w:r w:rsidR="003E2C2D" w:rsidRPr="00552294">
        <w:rPr>
          <w:rFonts w:ascii="Times New Roman" w:hAnsi="Times New Roman" w:cs="Times New Roman"/>
        </w:rPr>
        <w:br w:type="page"/>
      </w:r>
      <w:bookmarkStart w:id="81" w:name="_Hlk104534620"/>
    </w:p>
    <w:p w14:paraId="2F2EC915" w14:textId="77777777" w:rsidR="00552294" w:rsidRPr="0099795E" w:rsidRDefault="00552294" w:rsidP="00343225"/>
    <w:p w14:paraId="2909B5EC" w14:textId="06986A21" w:rsidR="003E2C2D" w:rsidRDefault="003E2C2D" w:rsidP="00343225">
      <w:pPr>
        <w:pStyle w:val="Titre1"/>
      </w:pPr>
      <w:bookmarkStart w:id="82" w:name="_Toc118555018"/>
      <w:bookmarkStart w:id="83" w:name="_Toc119100307"/>
      <w:r>
        <w:t xml:space="preserve">ANNEXE </w:t>
      </w:r>
      <w:fldSimple w:instr=" SEQ ANNEXE \* ALPHABETIC ">
        <w:r w:rsidR="00392D12">
          <w:rPr>
            <w:noProof/>
          </w:rPr>
          <w:t>A</w:t>
        </w:r>
      </w:fldSimple>
      <w:r>
        <w:t>. Formulaire de note succincte de projet</w:t>
      </w:r>
      <w:bookmarkEnd w:id="82"/>
      <w:bookmarkEnd w:id="83"/>
    </w:p>
    <w:p w14:paraId="1B054BC6" w14:textId="77777777" w:rsidR="00343225" w:rsidRPr="00343225" w:rsidRDefault="00343225" w:rsidP="00343225"/>
    <w:p w14:paraId="09ECCBA6" w14:textId="77777777" w:rsidR="00F27EFD" w:rsidRPr="0099795E" w:rsidRDefault="00F27EFD" w:rsidP="00F27EFD">
      <w:pPr>
        <w:pStyle w:val="SubTitle2"/>
        <w:spacing w:after="120" w:line="252" w:lineRule="auto"/>
        <w:jc w:val="both"/>
        <w:rPr>
          <w:rFonts w:asciiTheme="minorHAnsi" w:hAnsiTheme="minorHAnsi" w:cs="Arial"/>
          <w:sz w:val="22"/>
          <w:szCs w:val="22"/>
          <w:lang w:val="fr-FR"/>
        </w:rPr>
      </w:pPr>
      <w:r w:rsidRPr="0099795E">
        <w:rPr>
          <w:rFonts w:asciiTheme="minorHAnsi" w:hAnsiTheme="minorHAnsi" w:cs="Arial"/>
          <w:b w:val="0"/>
          <w:sz w:val="22"/>
          <w:szCs w:val="22"/>
          <w:lang w:val="fr-FR"/>
        </w:rPr>
        <w:t xml:space="preserve">Date limite de réception des demandes : </w:t>
      </w:r>
      <w:r w:rsidRPr="0099795E">
        <w:rPr>
          <w:rFonts w:asciiTheme="minorHAnsi" w:hAnsiTheme="minorHAnsi" w:cs="Arial"/>
          <w:sz w:val="22"/>
          <w:szCs w:val="22"/>
          <w:lang w:val="fr-FR"/>
        </w:rPr>
        <w:t>...........................................</w:t>
      </w:r>
    </w:p>
    <w:p w14:paraId="5C4D5C4B" w14:textId="77777777" w:rsidR="00F27EFD" w:rsidRPr="0099795E" w:rsidRDefault="00F27EFD" w:rsidP="00F27EFD">
      <w:pPr>
        <w:spacing w:after="120" w:line="252" w:lineRule="auto"/>
        <w:jc w:val="both"/>
        <w:rPr>
          <w:rFonts w:cs="Arial"/>
          <w:b/>
        </w:rPr>
      </w:pPr>
      <w:r w:rsidRPr="0099795E">
        <w:rPr>
          <w:rFonts w:cs="Arial"/>
          <w:b/>
        </w:rPr>
        <w:t>AVERTISSEMENT</w:t>
      </w:r>
    </w:p>
    <w:p w14:paraId="1EDAA3E8" w14:textId="77777777" w:rsidR="00F27EFD" w:rsidRPr="0099795E" w:rsidRDefault="00F27EFD" w:rsidP="00F27EFD">
      <w:pPr>
        <w:pStyle w:val="SubTitle2"/>
        <w:spacing w:after="120" w:line="252" w:lineRule="auto"/>
        <w:jc w:val="both"/>
        <w:rPr>
          <w:rFonts w:asciiTheme="minorHAnsi" w:hAnsiTheme="minorHAnsi" w:cs="Arial"/>
          <w:b w:val="0"/>
          <w:sz w:val="22"/>
          <w:szCs w:val="22"/>
          <w:lang w:val="fr-FR"/>
        </w:rPr>
      </w:pPr>
      <w:r w:rsidRPr="0099795E">
        <w:rPr>
          <w:rFonts w:asciiTheme="minorHAnsi" w:hAnsiTheme="minorHAnsi" w:cs="Arial"/>
          <w:b w:val="0"/>
          <w:sz w:val="22"/>
          <w:szCs w:val="22"/>
          <w:lang w:val="fr-FR"/>
        </w:rPr>
        <w:t>Veuillez compléter ce formulaire avec soin, afin de faciliter son exploitation aux évaluateurs.</w:t>
      </w:r>
    </w:p>
    <w:p w14:paraId="44CEBC05" w14:textId="77777777" w:rsidR="00F27EFD" w:rsidRPr="0099795E" w:rsidRDefault="00F27EFD" w:rsidP="00F27EFD">
      <w:pPr>
        <w:pStyle w:val="SubTitle2"/>
        <w:spacing w:after="120" w:line="252" w:lineRule="auto"/>
        <w:ind w:right="283"/>
        <w:jc w:val="both"/>
        <w:rPr>
          <w:rFonts w:asciiTheme="minorHAnsi" w:hAnsiTheme="minorHAnsi" w:cs="Arial"/>
          <w:b w:val="0"/>
          <w:sz w:val="22"/>
          <w:szCs w:val="22"/>
          <w:lang w:val="fr-FR"/>
        </w:rPr>
      </w:pPr>
      <w:r w:rsidRPr="0099795E">
        <w:rPr>
          <w:rFonts w:asciiTheme="minorHAnsi" w:hAnsiTheme="minorHAnsi" w:cs="Arial"/>
          <w:b w:val="0"/>
          <w:sz w:val="22"/>
          <w:szCs w:val="22"/>
          <w:lang w:val="fr-FR"/>
        </w:rPr>
        <w:t xml:space="preserve">L’évaluation de votre note succincte de projet ne sera effectuée que si votre proposition est jugée éligible. </w:t>
      </w:r>
    </w:p>
    <w:p w14:paraId="4A0FE342" w14:textId="77777777" w:rsidR="00F27EFD" w:rsidRPr="0099795E" w:rsidRDefault="00F27EFD" w:rsidP="00F27EFD">
      <w:pPr>
        <w:pStyle w:val="SubTitle2"/>
        <w:spacing w:after="120" w:line="252" w:lineRule="auto"/>
        <w:jc w:val="both"/>
        <w:rPr>
          <w:rFonts w:asciiTheme="minorHAnsi" w:hAnsiTheme="minorHAnsi" w:cs="Arial"/>
          <w:sz w:val="22"/>
          <w:szCs w:val="22"/>
          <w:lang w:val="fr-FR"/>
        </w:rPr>
      </w:pPr>
      <w:r w:rsidRPr="0099795E">
        <w:rPr>
          <w:rFonts w:asciiTheme="minorHAnsi" w:hAnsiTheme="minorHAnsi" w:cs="Arial"/>
          <w:sz w:val="22"/>
          <w:szCs w:val="22"/>
          <w:lang w:val="fr-FR"/>
        </w:rPr>
        <w:t>Le dossier de la note succincte de projet doit inclure :</w:t>
      </w:r>
    </w:p>
    <w:p w14:paraId="5E8E33D7" w14:textId="59CF2F3E" w:rsidR="00F27EFD" w:rsidRPr="0099795E" w:rsidRDefault="00F27EFD" w:rsidP="000B3942">
      <w:pPr>
        <w:numPr>
          <w:ilvl w:val="0"/>
          <w:numId w:val="3"/>
        </w:numPr>
        <w:tabs>
          <w:tab w:val="left" w:pos="9639"/>
        </w:tabs>
        <w:spacing w:after="120" w:line="252" w:lineRule="auto"/>
        <w:ind w:right="282"/>
        <w:rPr>
          <w:rFonts w:cs="Arial"/>
        </w:rPr>
      </w:pPr>
      <w:r w:rsidRPr="0099795E">
        <w:rPr>
          <w:rFonts w:cs="Arial"/>
        </w:rPr>
        <w:t>Document unique de proposition succincte, dont le contenu doit suivre le schéma présenté dans ce modèle (</w:t>
      </w:r>
      <w:r w:rsidRPr="0099795E">
        <w:rPr>
          <w:rFonts w:cs="Arial"/>
        </w:rPr>
        <w:fldChar w:fldCharType="begin"/>
      </w:r>
      <w:r w:rsidRPr="0099795E">
        <w:rPr>
          <w:rFonts w:cs="Arial"/>
        </w:rPr>
        <w:instrText xml:space="preserve"> REF _Ref5013153 \r \h </w:instrText>
      </w:r>
      <w:r>
        <w:rPr>
          <w:rFonts w:cs="Arial"/>
        </w:rPr>
        <w:instrText xml:space="preserve"> \* MERGEFORMAT </w:instrText>
      </w:r>
      <w:r w:rsidRPr="0099795E">
        <w:rPr>
          <w:rFonts w:cs="Arial"/>
        </w:rPr>
      </w:r>
      <w:r w:rsidRPr="0099795E">
        <w:rPr>
          <w:rFonts w:cs="Arial"/>
        </w:rPr>
        <w:fldChar w:fldCharType="separate"/>
      </w:r>
      <w:r w:rsidR="00392D12">
        <w:rPr>
          <w:rFonts w:cs="Arial"/>
          <w:b/>
          <w:bCs/>
          <w:lang w:val="fr-FR"/>
        </w:rPr>
        <w:t>Erreur ! Source du renvoi introuvable.</w:t>
      </w:r>
      <w:r w:rsidRPr="0099795E">
        <w:rPr>
          <w:rFonts w:cs="Arial"/>
        </w:rPr>
        <w:fldChar w:fldCharType="end"/>
      </w:r>
      <w:r w:rsidRPr="0099795E">
        <w:rPr>
          <w:rFonts w:cs="Arial"/>
        </w:rPr>
        <w:t>)</w:t>
      </w:r>
    </w:p>
    <w:p w14:paraId="1067A948" w14:textId="7C544CB7" w:rsidR="00F27EFD" w:rsidRPr="0099795E" w:rsidRDefault="00F27EFD" w:rsidP="000B3942">
      <w:pPr>
        <w:numPr>
          <w:ilvl w:val="0"/>
          <w:numId w:val="3"/>
        </w:numPr>
        <w:spacing w:after="120" w:line="252" w:lineRule="auto"/>
        <w:ind w:right="282"/>
        <w:jc w:val="both"/>
        <w:rPr>
          <w:rFonts w:cs="Arial"/>
        </w:rPr>
      </w:pPr>
      <w:r w:rsidRPr="0099795E">
        <w:rPr>
          <w:rFonts w:cs="Arial"/>
        </w:rPr>
        <w:t xml:space="preserve">Page de garde (modèle en </w:t>
      </w:r>
      <w:r w:rsidRPr="0099795E">
        <w:rPr>
          <w:rFonts w:cs="Arial"/>
        </w:rPr>
        <w:fldChar w:fldCharType="begin"/>
      </w:r>
      <w:r w:rsidRPr="0099795E">
        <w:rPr>
          <w:rFonts w:cs="Arial"/>
        </w:rPr>
        <w:instrText xml:space="preserve"> REF _Ref5013166 \r \h </w:instrText>
      </w:r>
      <w:r>
        <w:rPr>
          <w:rFonts w:cs="Arial"/>
        </w:rPr>
        <w:instrText xml:space="preserve"> \* MERGEFORMAT </w:instrText>
      </w:r>
      <w:r w:rsidRPr="0099795E">
        <w:rPr>
          <w:rFonts w:cs="Arial"/>
        </w:rPr>
      </w:r>
      <w:r w:rsidRPr="0099795E">
        <w:rPr>
          <w:rFonts w:cs="Arial"/>
        </w:rPr>
        <w:fldChar w:fldCharType="separate"/>
      </w:r>
      <w:r w:rsidR="00392D12">
        <w:rPr>
          <w:rFonts w:cs="Arial"/>
          <w:b/>
          <w:bCs/>
          <w:lang w:val="fr-FR"/>
        </w:rPr>
        <w:t>Erreur ! Source du renvoi introuvable.</w:t>
      </w:r>
      <w:r w:rsidRPr="0099795E">
        <w:rPr>
          <w:rFonts w:cs="Arial"/>
        </w:rPr>
        <w:fldChar w:fldCharType="end"/>
      </w:r>
      <w:r w:rsidRPr="0099795E">
        <w:rPr>
          <w:rFonts w:cs="Arial"/>
        </w:rPr>
        <w:t>) de la note succincte de projet signée par la personne habilitée à demander le cofinancement pour l’organisation.</w:t>
      </w:r>
    </w:p>
    <w:p w14:paraId="73D5F164" w14:textId="490FF799" w:rsidR="00F27EFD" w:rsidRPr="0099795E" w:rsidRDefault="00F27EFD" w:rsidP="000B3942">
      <w:pPr>
        <w:numPr>
          <w:ilvl w:val="0"/>
          <w:numId w:val="3"/>
        </w:numPr>
        <w:spacing w:after="120" w:line="252" w:lineRule="auto"/>
        <w:ind w:right="282"/>
        <w:jc w:val="both"/>
        <w:rPr>
          <w:rFonts w:cs="Arial"/>
        </w:rPr>
      </w:pPr>
      <w:r w:rsidRPr="0099795E">
        <w:rPr>
          <w:rFonts w:cs="Arial"/>
        </w:rPr>
        <w:t xml:space="preserve">Fiche(s) de renseignements relatifs au(x) partenaires du projet complétée(s) (modèle de fiche en </w:t>
      </w:r>
      <w:r w:rsidRPr="0099795E">
        <w:rPr>
          <w:rFonts w:cs="Arial"/>
        </w:rPr>
        <w:fldChar w:fldCharType="begin"/>
      </w:r>
      <w:r w:rsidRPr="0099795E">
        <w:rPr>
          <w:rFonts w:cs="Arial"/>
        </w:rPr>
        <w:instrText xml:space="preserve"> REF _Ref5013178 \r \h </w:instrText>
      </w:r>
      <w:r>
        <w:rPr>
          <w:rFonts w:cs="Arial"/>
        </w:rPr>
        <w:instrText xml:space="preserve"> \* MERGEFORMAT </w:instrText>
      </w:r>
      <w:r w:rsidRPr="0099795E">
        <w:rPr>
          <w:rFonts w:cs="Arial"/>
        </w:rPr>
      </w:r>
      <w:r w:rsidRPr="0099795E">
        <w:rPr>
          <w:rFonts w:cs="Arial"/>
        </w:rPr>
        <w:fldChar w:fldCharType="separate"/>
      </w:r>
      <w:r w:rsidR="00392D12">
        <w:rPr>
          <w:rFonts w:cs="Arial"/>
          <w:b/>
          <w:bCs/>
          <w:lang w:val="fr-FR"/>
        </w:rPr>
        <w:t>Erreur ! Source du renvoi introuvable.</w:t>
      </w:r>
      <w:r w:rsidRPr="0099795E">
        <w:rPr>
          <w:rFonts w:cs="Arial"/>
        </w:rPr>
        <w:fldChar w:fldCharType="end"/>
      </w:r>
      <w:r w:rsidRPr="0099795E">
        <w:rPr>
          <w:rFonts w:cs="Arial"/>
        </w:rPr>
        <w:t>)</w:t>
      </w:r>
    </w:p>
    <w:p w14:paraId="719A790B" w14:textId="049A90D0" w:rsidR="00F27EFD" w:rsidRPr="0099795E" w:rsidRDefault="00F27EFD" w:rsidP="000B3942">
      <w:pPr>
        <w:numPr>
          <w:ilvl w:val="0"/>
          <w:numId w:val="3"/>
        </w:numPr>
        <w:spacing w:after="120" w:line="252" w:lineRule="auto"/>
        <w:ind w:right="282"/>
        <w:jc w:val="both"/>
        <w:rPr>
          <w:rFonts w:cs="Arial"/>
        </w:rPr>
      </w:pPr>
      <w:r w:rsidRPr="0099795E">
        <w:rPr>
          <w:rFonts w:cs="Arial"/>
        </w:rPr>
        <w:t>Déclaration de partenariat (</w:t>
      </w:r>
      <w:r w:rsidRPr="0099795E">
        <w:rPr>
          <w:rFonts w:cs="Arial"/>
        </w:rPr>
        <w:fldChar w:fldCharType="begin"/>
      </w:r>
      <w:r w:rsidRPr="0099795E">
        <w:rPr>
          <w:rFonts w:cs="Arial"/>
        </w:rPr>
        <w:instrText xml:space="preserve"> REF _Ref5013189 \r \h </w:instrText>
      </w:r>
      <w:r>
        <w:rPr>
          <w:rFonts w:cs="Arial"/>
        </w:rPr>
        <w:instrText xml:space="preserve"> \* MERGEFORMAT </w:instrText>
      </w:r>
      <w:r w:rsidRPr="0099795E">
        <w:rPr>
          <w:rFonts w:cs="Arial"/>
        </w:rPr>
      </w:r>
      <w:r w:rsidRPr="0099795E">
        <w:rPr>
          <w:rFonts w:cs="Arial"/>
        </w:rPr>
        <w:fldChar w:fldCharType="separate"/>
      </w:r>
      <w:r w:rsidR="00392D12">
        <w:rPr>
          <w:rFonts w:cs="Arial"/>
          <w:b/>
          <w:bCs/>
          <w:lang w:val="fr-FR"/>
        </w:rPr>
        <w:t>Erreur ! Source du renvoi introuvable.</w:t>
      </w:r>
      <w:r w:rsidRPr="0099795E">
        <w:rPr>
          <w:rFonts w:cs="Arial"/>
        </w:rPr>
        <w:fldChar w:fldCharType="end"/>
      </w:r>
      <w:r w:rsidRPr="0099795E">
        <w:rPr>
          <w:rFonts w:cs="Arial"/>
        </w:rPr>
        <w:t>)</w:t>
      </w:r>
    </w:p>
    <w:p w14:paraId="4E22949B" w14:textId="38B22214" w:rsidR="00F27EFD" w:rsidRPr="0099795E" w:rsidRDefault="00F27EFD" w:rsidP="000B3942">
      <w:pPr>
        <w:numPr>
          <w:ilvl w:val="0"/>
          <w:numId w:val="3"/>
        </w:numPr>
        <w:spacing w:after="120" w:line="252" w:lineRule="auto"/>
        <w:ind w:right="282"/>
        <w:jc w:val="both"/>
        <w:rPr>
          <w:rFonts w:cs="Arial"/>
        </w:rPr>
      </w:pPr>
      <w:r w:rsidRPr="0099795E">
        <w:rPr>
          <w:rFonts w:cs="Arial"/>
        </w:rPr>
        <w:t>Checklist de documents à envoyer (</w:t>
      </w:r>
      <w:r w:rsidRPr="0099795E">
        <w:rPr>
          <w:rFonts w:cs="Arial"/>
        </w:rPr>
        <w:fldChar w:fldCharType="begin"/>
      </w:r>
      <w:r w:rsidRPr="0099795E">
        <w:rPr>
          <w:rFonts w:cs="Arial"/>
        </w:rPr>
        <w:instrText xml:space="preserve"> REF _Ref5013204 \r \h </w:instrText>
      </w:r>
      <w:r>
        <w:rPr>
          <w:rFonts w:cs="Arial"/>
        </w:rPr>
        <w:instrText xml:space="preserve"> \* MERGEFORMAT </w:instrText>
      </w:r>
      <w:r w:rsidRPr="0099795E">
        <w:rPr>
          <w:rFonts w:cs="Arial"/>
        </w:rPr>
      </w:r>
      <w:r w:rsidRPr="0099795E">
        <w:rPr>
          <w:rFonts w:cs="Arial"/>
        </w:rPr>
        <w:fldChar w:fldCharType="separate"/>
      </w:r>
      <w:r w:rsidR="00392D12">
        <w:rPr>
          <w:rFonts w:cs="Arial"/>
          <w:b/>
          <w:bCs/>
          <w:lang w:val="fr-FR"/>
        </w:rPr>
        <w:t>Erreur ! Source du renvoi introuvable.</w:t>
      </w:r>
      <w:r w:rsidRPr="0099795E">
        <w:rPr>
          <w:rFonts w:cs="Arial"/>
        </w:rPr>
        <w:fldChar w:fldCharType="end"/>
      </w:r>
      <w:r w:rsidRPr="0099795E">
        <w:rPr>
          <w:rFonts w:cs="Arial"/>
        </w:rPr>
        <w:t>)</w:t>
      </w:r>
    </w:p>
    <w:p w14:paraId="1FABD0A8" w14:textId="77777777" w:rsidR="00F27EFD" w:rsidRPr="0099795E" w:rsidRDefault="00F27EFD" w:rsidP="00F27EFD">
      <w:pPr>
        <w:spacing w:after="120" w:line="252" w:lineRule="auto"/>
        <w:jc w:val="both"/>
        <w:rPr>
          <w:rFonts w:cs="Arial"/>
          <w:b/>
          <w:color w:val="5B9BD5" w:themeColor="accent5"/>
        </w:rPr>
      </w:pPr>
    </w:p>
    <w:p w14:paraId="1D708869" w14:textId="77777777" w:rsidR="00F27EFD" w:rsidRPr="0099795E" w:rsidRDefault="00F27EFD" w:rsidP="00F27EFD">
      <w:pPr>
        <w:pStyle w:val="En-tte"/>
        <w:spacing w:after="120" w:line="252" w:lineRule="auto"/>
        <w:jc w:val="both"/>
        <w:rPr>
          <w:rFonts w:cs="Arial"/>
          <w:b/>
        </w:rPr>
      </w:pPr>
      <w:r w:rsidRPr="0099795E">
        <w:rPr>
          <w:rFonts w:cs="Arial"/>
          <w:b/>
        </w:rPr>
        <w:t xml:space="preserve">Format et contenu de la note succincte </w:t>
      </w:r>
    </w:p>
    <w:p w14:paraId="012DF3A6" w14:textId="77777777" w:rsidR="00F27EFD" w:rsidRPr="0099795E" w:rsidRDefault="00F27EFD" w:rsidP="00F27EFD">
      <w:pPr>
        <w:spacing w:after="120" w:line="252" w:lineRule="auto"/>
        <w:jc w:val="both"/>
        <w:rPr>
          <w:rFonts w:cs="Arial"/>
        </w:rPr>
      </w:pPr>
      <w:r w:rsidRPr="0099795E">
        <w:rPr>
          <w:rFonts w:cs="Arial"/>
        </w:rPr>
        <w:t xml:space="preserve">La Note succincte de projet doit suivre le canevas ci-dessous </w:t>
      </w:r>
      <w:r w:rsidRPr="0099795E">
        <w:rPr>
          <w:rFonts w:cs="Arial"/>
          <w:color w:val="000000"/>
        </w:rPr>
        <w:t>(l</w:t>
      </w:r>
      <w:r w:rsidRPr="0099795E">
        <w:rPr>
          <w:rFonts w:cs="Arial"/>
        </w:rPr>
        <w:t xml:space="preserve">a police de caractères et sa taille doivent être Arial 10). Toute note succincte de projet ne répondant pas à ces exigences sera rejetée sans faire l’objet d’une évaluation. </w:t>
      </w:r>
    </w:p>
    <w:p w14:paraId="5AE8D010" w14:textId="6FDCF60A" w:rsidR="00F27EFD" w:rsidRDefault="00F27EFD" w:rsidP="00F27EFD">
      <w:pPr>
        <w:spacing w:after="120" w:line="252" w:lineRule="auto"/>
        <w:jc w:val="both"/>
        <w:rPr>
          <w:rFonts w:cs="Arial"/>
          <w:i/>
        </w:rPr>
      </w:pPr>
      <w:r w:rsidRPr="0099795E">
        <w:rPr>
          <w:rFonts w:cs="Arial"/>
          <w:i/>
        </w:rPr>
        <w:t>Veuillez fournir les informations suivantes en utilisant les questions ci-dessous.</w:t>
      </w:r>
    </w:p>
    <w:p w14:paraId="0AD7C3D7" w14:textId="546E9C2A" w:rsidR="00823BEF" w:rsidRPr="00823BEF" w:rsidRDefault="00823BEF" w:rsidP="00F27EFD">
      <w:pPr>
        <w:spacing w:after="120" w:line="252" w:lineRule="auto"/>
        <w:jc w:val="both"/>
        <w:rPr>
          <w:rFonts w:cs="Arial"/>
          <w:b/>
          <w:bCs/>
          <w:iCs/>
        </w:rPr>
      </w:pPr>
      <w:r w:rsidRPr="00823BEF">
        <w:rPr>
          <w:rFonts w:cs="Arial"/>
          <w:b/>
          <w:bCs/>
          <w:iCs/>
        </w:rPr>
        <w:t>Titre du projet</w:t>
      </w:r>
      <w:r>
        <w:rPr>
          <w:rFonts w:cs="Arial"/>
          <w:b/>
          <w:bCs/>
          <w:iCs/>
        </w:rPr>
        <w:t xml:space="preserve"> : </w:t>
      </w:r>
    </w:p>
    <w:p w14:paraId="4F9EB5AB" w14:textId="064E9BCD" w:rsidR="00823BEF" w:rsidRPr="00823BEF" w:rsidRDefault="00823BEF" w:rsidP="00F27EFD">
      <w:pPr>
        <w:spacing w:after="120" w:line="252" w:lineRule="auto"/>
        <w:jc w:val="both"/>
        <w:rPr>
          <w:rFonts w:cs="Arial"/>
          <w:b/>
          <w:bCs/>
          <w:iCs/>
        </w:rPr>
      </w:pPr>
      <w:r w:rsidRPr="00823BEF">
        <w:rPr>
          <w:rFonts w:cs="Arial"/>
          <w:b/>
          <w:bCs/>
          <w:iCs/>
        </w:rPr>
        <w:t>Titre de l’appel à proposition</w:t>
      </w:r>
      <w:r>
        <w:rPr>
          <w:rFonts w:cs="Arial"/>
          <w:b/>
          <w:bCs/>
          <w:iCs/>
        </w:rPr>
        <w:t xml:space="preserve"> : </w:t>
      </w:r>
    </w:p>
    <w:p w14:paraId="3082EED3" w14:textId="77777777" w:rsidR="00F27EFD" w:rsidRPr="0099795E" w:rsidRDefault="00F27EFD" w:rsidP="00F27EFD">
      <w:pPr>
        <w:spacing w:after="120" w:line="252" w:lineRule="auto"/>
        <w:jc w:val="both"/>
        <w:rPr>
          <w:rFonts w:cs="Arial"/>
        </w:rPr>
      </w:pPr>
      <w:r w:rsidRPr="0099795E">
        <w:rPr>
          <w:rFonts w:cs="Arial"/>
          <w:b/>
        </w:rPr>
        <w:t>1. Résumé de l’action</w:t>
      </w:r>
      <w:r w:rsidRPr="0099795E">
        <w:rPr>
          <w:rFonts w:cs="Arial"/>
          <w:i/>
        </w:rPr>
        <w:t>. (1 page)</w:t>
      </w:r>
    </w:p>
    <w:p w14:paraId="2A10E102" w14:textId="4862B523" w:rsidR="00F27EFD" w:rsidRPr="0099795E" w:rsidRDefault="00F27EFD" w:rsidP="00F27EFD">
      <w:pPr>
        <w:spacing w:after="120" w:line="252" w:lineRule="auto"/>
        <w:jc w:val="both"/>
        <w:rPr>
          <w:rFonts w:cs="Arial"/>
          <w:b/>
        </w:rPr>
      </w:pPr>
      <w:r w:rsidRPr="0099795E">
        <w:rPr>
          <w:rFonts w:cs="Arial"/>
          <w:i/>
        </w:rPr>
        <w:t>1.1</w:t>
      </w:r>
      <w:r w:rsidR="00E72A66">
        <w:rPr>
          <w:rFonts w:cs="Arial"/>
          <w:i/>
        </w:rPr>
        <w:t xml:space="preserve">- </w:t>
      </w:r>
      <w:r w:rsidRPr="0099795E">
        <w:rPr>
          <w:rFonts w:cs="Arial"/>
          <w:i/>
        </w:rPr>
        <w:t>Brève description de l’action proposée</w:t>
      </w:r>
      <w:r w:rsidR="00E76379">
        <w:rPr>
          <w:rFonts w:cs="Arial"/>
          <w:i/>
        </w:rPr>
        <w:t xml:space="preserve"> avec précision</w:t>
      </w:r>
    </w:p>
    <w:p w14:paraId="6494C0B9" w14:textId="77777777" w:rsidR="00F27EFD" w:rsidRPr="0099795E" w:rsidRDefault="00F27EFD" w:rsidP="00F27EFD">
      <w:pPr>
        <w:spacing w:after="120" w:line="252" w:lineRule="auto"/>
        <w:jc w:val="both"/>
        <w:rPr>
          <w:rFonts w:cs="Arial"/>
        </w:rPr>
      </w:pPr>
      <w:r w:rsidRPr="0099795E">
        <w:rPr>
          <w:rFonts w:cs="Arial"/>
          <w:b/>
        </w:rPr>
        <w:t xml:space="preserve">2. Pertinence : </w:t>
      </w:r>
      <w:r w:rsidRPr="0099795E">
        <w:rPr>
          <w:rFonts w:cs="Arial"/>
          <w:i/>
        </w:rPr>
        <w:t>(1 page)</w:t>
      </w:r>
    </w:p>
    <w:p w14:paraId="39B25F7C" w14:textId="62F270E6" w:rsidR="00F27EFD" w:rsidRPr="0099795E" w:rsidRDefault="00F27EFD" w:rsidP="00F27EFD">
      <w:pPr>
        <w:spacing w:after="120" w:line="252" w:lineRule="auto"/>
        <w:ind w:left="426" w:hanging="437"/>
        <w:jc w:val="both"/>
        <w:rPr>
          <w:rFonts w:cs="Arial"/>
          <w:i/>
        </w:rPr>
      </w:pPr>
      <w:r w:rsidRPr="0099795E">
        <w:rPr>
          <w:rFonts w:cs="Arial"/>
          <w:i/>
        </w:rPr>
        <w:t>2.1- Quelle est la pertinence de votre proposition au regard des besoins et des contraintes d</w:t>
      </w:r>
      <w:r w:rsidR="00A7484C">
        <w:rPr>
          <w:rFonts w:cs="Arial"/>
          <w:i/>
        </w:rPr>
        <w:t>es</w:t>
      </w:r>
      <w:r w:rsidRPr="0099795E">
        <w:rPr>
          <w:rFonts w:cs="Arial"/>
          <w:i/>
        </w:rPr>
        <w:t xml:space="preserve"> pays en matière de développement </w:t>
      </w:r>
      <w:r>
        <w:rPr>
          <w:rFonts w:cs="Arial"/>
          <w:i/>
        </w:rPr>
        <w:t>d</w:t>
      </w:r>
      <w:r w:rsidR="003F6B34">
        <w:rPr>
          <w:rFonts w:cs="Arial"/>
          <w:i/>
        </w:rPr>
        <w:t>u secteur</w:t>
      </w:r>
      <w:r w:rsidR="00A7484C">
        <w:rPr>
          <w:rFonts w:cs="Arial"/>
          <w:i/>
        </w:rPr>
        <w:t xml:space="preserve"> pastoral</w:t>
      </w:r>
      <w:r w:rsidR="003F6B34">
        <w:rPr>
          <w:rFonts w:cs="Arial"/>
          <w:i/>
        </w:rPr>
        <w:t xml:space="preserve"> (ressources bétail) ?</w:t>
      </w:r>
      <w:r w:rsidRPr="0099795E">
        <w:rPr>
          <w:rFonts w:cs="Arial"/>
          <w:i/>
        </w:rPr>
        <w:t xml:space="preserve"> </w:t>
      </w:r>
    </w:p>
    <w:p w14:paraId="0B05EF91" w14:textId="77777777" w:rsidR="00F27EFD" w:rsidRPr="0099795E" w:rsidRDefault="00F27EFD" w:rsidP="00F27EFD">
      <w:pPr>
        <w:spacing w:after="120" w:line="252" w:lineRule="auto"/>
        <w:ind w:left="426" w:hanging="437"/>
        <w:jc w:val="both"/>
        <w:rPr>
          <w:rFonts w:cs="Arial"/>
          <w:i/>
        </w:rPr>
      </w:pPr>
      <w:r w:rsidRPr="0099795E">
        <w:rPr>
          <w:rFonts w:cs="Arial"/>
          <w:i/>
        </w:rPr>
        <w:t xml:space="preserve">2.2- Quels sont les bénéficiaires finaux et groupes cibles considérés, et selon quels critères ? </w:t>
      </w:r>
    </w:p>
    <w:p w14:paraId="7DC44724" w14:textId="77777777" w:rsidR="00F27EFD" w:rsidRPr="0099795E" w:rsidRDefault="00F27EFD" w:rsidP="00F27EFD">
      <w:pPr>
        <w:spacing w:after="120" w:line="252" w:lineRule="auto"/>
        <w:ind w:left="426" w:hanging="437"/>
        <w:jc w:val="both"/>
        <w:rPr>
          <w:rFonts w:cs="Arial"/>
          <w:i/>
        </w:rPr>
      </w:pPr>
      <w:r w:rsidRPr="0099795E">
        <w:rPr>
          <w:rFonts w:cs="Arial"/>
          <w:i/>
        </w:rPr>
        <w:t>2.3- Quels sont les partenaires impliqués dans la proposition, avec quels objectifs et sur la base de quelle(s) expérience(s) conjointe(s) ?</w:t>
      </w:r>
    </w:p>
    <w:p w14:paraId="6DEA3C7E" w14:textId="77777777" w:rsidR="00F27EFD" w:rsidRPr="0099795E" w:rsidRDefault="00F27EFD" w:rsidP="00F27EFD">
      <w:pPr>
        <w:spacing w:after="120" w:line="252" w:lineRule="auto"/>
        <w:ind w:left="426" w:hanging="437"/>
        <w:jc w:val="both"/>
        <w:rPr>
          <w:rFonts w:cs="Arial"/>
          <w:i/>
        </w:rPr>
      </w:pPr>
      <w:r w:rsidRPr="0099795E">
        <w:rPr>
          <w:rFonts w:cs="Arial"/>
          <w:i/>
        </w:rPr>
        <w:t>2.4- Quels sont les objectifs poursuivis et les résultats attendus (effets et impact) ?</w:t>
      </w:r>
    </w:p>
    <w:p w14:paraId="4E1F96E6" w14:textId="79568AAB" w:rsidR="00F27EFD" w:rsidRPr="0099795E" w:rsidRDefault="00F27EFD" w:rsidP="00F27EFD">
      <w:pPr>
        <w:spacing w:after="120" w:line="252" w:lineRule="auto"/>
        <w:ind w:left="284" w:hanging="284"/>
        <w:jc w:val="both"/>
        <w:rPr>
          <w:rFonts w:cs="Arial"/>
          <w:b/>
        </w:rPr>
      </w:pPr>
      <w:r w:rsidRPr="0099795E">
        <w:rPr>
          <w:rFonts w:cs="Arial"/>
          <w:i/>
        </w:rPr>
        <w:t>2.5- Quelle est la valeur ajoutée de l’action : qu’est-ce que l’action apporte</w:t>
      </w:r>
      <w:r w:rsidR="00A7484C">
        <w:rPr>
          <w:rFonts w:cs="Arial"/>
          <w:i/>
        </w:rPr>
        <w:t xml:space="preserve"> en </w:t>
      </w:r>
      <w:r w:rsidR="00E72A66">
        <w:rPr>
          <w:rFonts w:cs="Arial"/>
          <w:i/>
        </w:rPr>
        <w:t>termes</w:t>
      </w:r>
      <w:r w:rsidR="00A7484C">
        <w:rPr>
          <w:rFonts w:cs="Arial"/>
          <w:i/>
        </w:rPr>
        <w:t xml:space="preserve"> d’innovations</w:t>
      </w:r>
      <w:r w:rsidRPr="0099795E">
        <w:rPr>
          <w:rFonts w:cs="Arial"/>
          <w:i/>
        </w:rPr>
        <w:t xml:space="preserve"> par rapport aux différentes initiatives de développement </w:t>
      </w:r>
      <w:r>
        <w:rPr>
          <w:rFonts w:cs="Arial"/>
          <w:i/>
        </w:rPr>
        <w:t>d</w:t>
      </w:r>
      <w:r w:rsidR="00B03E93">
        <w:rPr>
          <w:rFonts w:cs="Arial"/>
          <w:i/>
        </w:rPr>
        <w:t>u secteur pastoral</w:t>
      </w:r>
      <w:r w:rsidR="00A7484C">
        <w:rPr>
          <w:rFonts w:cs="Arial"/>
          <w:i/>
        </w:rPr>
        <w:t xml:space="preserve"> </w:t>
      </w:r>
      <w:r w:rsidRPr="0099795E">
        <w:rPr>
          <w:rFonts w:cs="Arial"/>
          <w:i/>
        </w:rPr>
        <w:t>en cours de mise en œuvre dans le</w:t>
      </w:r>
      <w:r w:rsidR="00A7484C">
        <w:rPr>
          <w:rFonts w:cs="Arial"/>
          <w:i/>
        </w:rPr>
        <w:t>s</w:t>
      </w:r>
      <w:r w:rsidRPr="0099795E">
        <w:rPr>
          <w:rFonts w:cs="Arial"/>
          <w:i/>
        </w:rPr>
        <w:t xml:space="preserve"> </w:t>
      </w:r>
      <w:r>
        <w:rPr>
          <w:rFonts w:cs="Arial"/>
          <w:i/>
        </w:rPr>
        <w:t>pays</w:t>
      </w:r>
      <w:r w:rsidRPr="0099795E">
        <w:rPr>
          <w:rFonts w:cs="Arial"/>
          <w:i/>
        </w:rPr>
        <w:t xml:space="preserve"> cible</w:t>
      </w:r>
      <w:r w:rsidR="00A7484C">
        <w:rPr>
          <w:rFonts w:cs="Arial"/>
          <w:i/>
        </w:rPr>
        <w:t>s</w:t>
      </w:r>
      <w:r w:rsidRPr="0099795E">
        <w:rPr>
          <w:rFonts w:cs="Arial"/>
          <w:i/>
        </w:rPr>
        <w:t xml:space="preserve"> ?</w:t>
      </w:r>
    </w:p>
    <w:p w14:paraId="2CECC967" w14:textId="6788635C" w:rsidR="00F27EFD" w:rsidRPr="0099795E" w:rsidRDefault="00F27EFD" w:rsidP="00F27EFD">
      <w:pPr>
        <w:spacing w:after="120" w:line="252" w:lineRule="auto"/>
        <w:jc w:val="both"/>
        <w:rPr>
          <w:rFonts w:cs="Arial"/>
        </w:rPr>
      </w:pPr>
      <w:r w:rsidRPr="0099795E">
        <w:rPr>
          <w:rFonts w:cs="Arial"/>
          <w:b/>
        </w:rPr>
        <w:t xml:space="preserve">3. Méthodologie et </w:t>
      </w:r>
      <w:r w:rsidR="00A7484C">
        <w:rPr>
          <w:rFonts w:cs="Arial"/>
          <w:b/>
        </w:rPr>
        <w:t>d</w:t>
      </w:r>
      <w:r w:rsidRPr="0099795E">
        <w:rPr>
          <w:rFonts w:cs="Arial"/>
          <w:b/>
        </w:rPr>
        <w:t xml:space="preserve">urabilité : </w:t>
      </w:r>
      <w:r w:rsidRPr="0099795E">
        <w:rPr>
          <w:rFonts w:cs="Arial"/>
          <w:i/>
        </w:rPr>
        <w:t>(1,5 page)</w:t>
      </w:r>
    </w:p>
    <w:p w14:paraId="12F731B6" w14:textId="77777777" w:rsidR="00F27EFD" w:rsidRPr="0099795E" w:rsidRDefault="00F27EFD" w:rsidP="00F27EFD">
      <w:pPr>
        <w:spacing w:after="120" w:line="252" w:lineRule="auto"/>
        <w:ind w:left="426" w:hanging="437"/>
        <w:jc w:val="both"/>
        <w:rPr>
          <w:rFonts w:cs="Arial"/>
          <w:i/>
        </w:rPr>
      </w:pPr>
      <w:r w:rsidRPr="0099795E">
        <w:rPr>
          <w:rFonts w:cs="Arial"/>
          <w:i/>
        </w:rPr>
        <w:lastRenderedPageBreak/>
        <w:t>3.1</w:t>
      </w:r>
      <w:r w:rsidRPr="0099795E">
        <w:rPr>
          <w:rFonts w:cs="Arial"/>
          <w:i/>
        </w:rPr>
        <w:tab/>
        <w:t xml:space="preserve">Quels sont les activités principales du projet ? </w:t>
      </w:r>
    </w:p>
    <w:p w14:paraId="303ADCEC" w14:textId="77777777" w:rsidR="00F27EFD" w:rsidRPr="0099795E" w:rsidRDefault="00F27EFD" w:rsidP="00F27EFD">
      <w:pPr>
        <w:spacing w:after="120" w:line="252" w:lineRule="auto"/>
        <w:ind w:left="426" w:hanging="437"/>
        <w:jc w:val="both"/>
        <w:rPr>
          <w:rFonts w:cs="Arial"/>
          <w:i/>
        </w:rPr>
      </w:pPr>
      <w:r w:rsidRPr="0099795E">
        <w:rPr>
          <w:rFonts w:cs="Arial"/>
          <w:i/>
        </w:rPr>
        <w:t xml:space="preserve">3.2 </w:t>
      </w:r>
      <w:r w:rsidRPr="0099795E">
        <w:rPr>
          <w:rFonts w:cs="Arial"/>
          <w:i/>
        </w:rPr>
        <w:tab/>
        <w:t>Quelles sont les principales méthodologies considérées pour la mise en œuvre de l’action ?</w:t>
      </w:r>
    </w:p>
    <w:p w14:paraId="5D3A205A" w14:textId="77777777" w:rsidR="00F27EFD" w:rsidRPr="0099795E" w:rsidRDefault="00F27EFD" w:rsidP="00F27EFD">
      <w:pPr>
        <w:spacing w:after="120" w:line="252" w:lineRule="auto"/>
        <w:ind w:left="426" w:hanging="437"/>
        <w:jc w:val="both"/>
        <w:rPr>
          <w:rFonts w:cs="Arial"/>
          <w:i/>
        </w:rPr>
      </w:pPr>
      <w:r w:rsidRPr="0099795E">
        <w:rPr>
          <w:rFonts w:cs="Arial"/>
          <w:i/>
        </w:rPr>
        <w:t>3.3</w:t>
      </w:r>
      <w:r w:rsidRPr="0099795E">
        <w:rPr>
          <w:rFonts w:cs="Arial"/>
          <w:i/>
        </w:rPr>
        <w:tab/>
        <w:t xml:space="preserve">Quels sont les fonctions considérées de votre organisation et des partenaires du consortium constitué ? </w:t>
      </w:r>
    </w:p>
    <w:p w14:paraId="19F7F5A3" w14:textId="77777777" w:rsidR="00F27EFD" w:rsidRPr="0099795E" w:rsidRDefault="00F27EFD" w:rsidP="00F27EFD">
      <w:pPr>
        <w:spacing w:after="120" w:line="252" w:lineRule="auto"/>
        <w:ind w:left="426" w:hanging="437"/>
        <w:jc w:val="both"/>
        <w:rPr>
          <w:rFonts w:cs="Arial"/>
          <w:i/>
        </w:rPr>
      </w:pPr>
      <w:r w:rsidRPr="0099795E">
        <w:rPr>
          <w:rFonts w:cs="Arial"/>
          <w:i/>
        </w:rPr>
        <w:t>3.4</w:t>
      </w:r>
      <w:r w:rsidRPr="0099795E">
        <w:rPr>
          <w:rFonts w:cs="Arial"/>
          <w:i/>
        </w:rPr>
        <w:tab/>
        <w:t>Quelles sont les modalités de fonctionnement du consortium (formulation et mise en œuvre du projet) ?</w:t>
      </w:r>
    </w:p>
    <w:p w14:paraId="589738FE" w14:textId="77777777" w:rsidR="00F27EFD" w:rsidRPr="0099795E" w:rsidRDefault="00F27EFD" w:rsidP="00F27EFD">
      <w:pPr>
        <w:spacing w:after="120" w:line="252" w:lineRule="auto"/>
        <w:ind w:left="426" w:hanging="437"/>
        <w:jc w:val="both"/>
        <w:rPr>
          <w:rFonts w:cs="Arial"/>
          <w:i/>
        </w:rPr>
      </w:pPr>
      <w:r w:rsidRPr="0099795E">
        <w:rPr>
          <w:rFonts w:cs="Arial"/>
          <w:i/>
        </w:rPr>
        <w:t>3.5</w:t>
      </w:r>
      <w:r w:rsidRPr="0099795E">
        <w:rPr>
          <w:rFonts w:cs="Arial"/>
          <w:i/>
        </w:rPr>
        <w:tab/>
        <w:t xml:space="preserve">Comment le projet atteindra-t-il son objectif de durabilité ? </w:t>
      </w:r>
    </w:p>
    <w:p w14:paraId="3C724CC1" w14:textId="77777777" w:rsidR="00F27EFD" w:rsidRPr="0099795E" w:rsidRDefault="00F27EFD" w:rsidP="00F27EFD">
      <w:pPr>
        <w:spacing w:after="120" w:line="252" w:lineRule="auto"/>
        <w:ind w:left="426" w:hanging="437"/>
        <w:jc w:val="both"/>
        <w:rPr>
          <w:rFonts w:cs="Arial"/>
          <w:b/>
        </w:rPr>
      </w:pPr>
      <w:r w:rsidRPr="0099795E">
        <w:rPr>
          <w:rFonts w:cs="Arial"/>
          <w:i/>
        </w:rPr>
        <w:t>3.6</w:t>
      </w:r>
      <w:r w:rsidRPr="0099795E">
        <w:rPr>
          <w:rFonts w:cs="Arial"/>
          <w:i/>
        </w:rPr>
        <w:tab/>
        <w:t>Le projet aurait-il des effets</w:t>
      </w:r>
      <w:r w:rsidRPr="0099795E">
        <w:rPr>
          <w:rFonts w:cs="Arial"/>
        </w:rPr>
        <w:t xml:space="preserve"> démultiplicateurs ?</w:t>
      </w:r>
    </w:p>
    <w:p w14:paraId="07F751D9" w14:textId="77777777" w:rsidR="00F27EFD" w:rsidRPr="0099795E" w:rsidRDefault="00F27EFD" w:rsidP="00F27EFD">
      <w:pPr>
        <w:spacing w:after="120" w:line="252" w:lineRule="auto"/>
        <w:jc w:val="both"/>
        <w:rPr>
          <w:rFonts w:cs="Arial"/>
        </w:rPr>
      </w:pPr>
      <w:r w:rsidRPr="0099795E">
        <w:rPr>
          <w:rFonts w:cs="Arial"/>
          <w:b/>
        </w:rPr>
        <w:t xml:space="preserve">4. Capacité opérationnelle et expertise : </w:t>
      </w:r>
      <w:r w:rsidRPr="0099795E">
        <w:rPr>
          <w:rFonts w:cs="Arial"/>
          <w:i/>
        </w:rPr>
        <w:t>(1 page)</w:t>
      </w:r>
    </w:p>
    <w:p w14:paraId="360B9B1E" w14:textId="62B32ECF" w:rsidR="00F27EFD" w:rsidRPr="0099795E" w:rsidRDefault="00F27EFD" w:rsidP="00F27EFD">
      <w:pPr>
        <w:spacing w:after="120" w:line="252" w:lineRule="auto"/>
        <w:ind w:left="426" w:hanging="426"/>
        <w:jc w:val="both"/>
        <w:rPr>
          <w:rFonts w:cs="Arial"/>
          <w:i/>
        </w:rPr>
      </w:pPr>
      <w:r w:rsidRPr="0099795E">
        <w:rPr>
          <w:rFonts w:cs="Arial"/>
          <w:i/>
        </w:rPr>
        <w:t>4.1</w:t>
      </w:r>
      <w:r w:rsidRPr="0099795E">
        <w:rPr>
          <w:rFonts w:cs="Arial"/>
          <w:i/>
        </w:rPr>
        <w:tab/>
        <w:t xml:space="preserve">Quelle expérience possède votre organisation en matière d’accompagnement des acteurs </w:t>
      </w:r>
      <w:r>
        <w:rPr>
          <w:rFonts w:cs="Arial"/>
          <w:i/>
        </w:rPr>
        <w:t>de la filière</w:t>
      </w:r>
      <w:r w:rsidR="00E72A66">
        <w:rPr>
          <w:rFonts w:cs="Arial"/>
          <w:i/>
        </w:rPr>
        <w:t xml:space="preserve"> pastorale</w:t>
      </w:r>
      <w:r w:rsidRPr="0099795E">
        <w:rPr>
          <w:rFonts w:cs="Arial"/>
          <w:i/>
        </w:rPr>
        <w:t>, de gestion de projet(s) multi-acteurs (coordination, gestion financière, suivi-évaluation) et de capitalisation) ?</w:t>
      </w:r>
    </w:p>
    <w:p w14:paraId="764AAAF5" w14:textId="11A80665" w:rsidR="00F27EFD" w:rsidRPr="0099795E" w:rsidRDefault="00F27EFD" w:rsidP="00F27EFD">
      <w:pPr>
        <w:spacing w:after="120" w:line="252" w:lineRule="auto"/>
        <w:ind w:left="426" w:hanging="426"/>
        <w:jc w:val="both"/>
        <w:rPr>
          <w:rFonts w:cs="Arial"/>
          <w:i/>
        </w:rPr>
      </w:pPr>
      <w:r w:rsidRPr="0099795E">
        <w:rPr>
          <w:rFonts w:cs="Arial"/>
          <w:i/>
        </w:rPr>
        <w:t>4.2</w:t>
      </w:r>
      <w:r w:rsidRPr="0099795E">
        <w:rPr>
          <w:rFonts w:cs="Arial"/>
          <w:i/>
        </w:rPr>
        <w:tab/>
        <w:t>Quelle</w:t>
      </w:r>
      <w:r w:rsidR="00A7484C">
        <w:rPr>
          <w:rFonts w:cs="Arial"/>
          <w:i/>
        </w:rPr>
        <w:t xml:space="preserve"> </w:t>
      </w:r>
      <w:r w:rsidRPr="0099795E">
        <w:rPr>
          <w:rFonts w:cs="Arial"/>
          <w:i/>
        </w:rPr>
        <w:t xml:space="preserve">expérience possèdent votre organisation et vos partenaires en matière de </w:t>
      </w:r>
      <w:r w:rsidR="00A7484C">
        <w:rPr>
          <w:rFonts w:cs="Arial"/>
          <w:i/>
        </w:rPr>
        <w:t>gestion de l’aliment complémentaire du bétail</w:t>
      </w:r>
      <w:r w:rsidRPr="0099795E">
        <w:rPr>
          <w:rFonts w:cs="Arial"/>
          <w:i/>
        </w:rPr>
        <w:t>?</w:t>
      </w:r>
    </w:p>
    <w:p w14:paraId="298D69C6" w14:textId="77777777" w:rsidR="00F27EFD" w:rsidRPr="0099795E" w:rsidRDefault="00F27EFD" w:rsidP="00F27EFD">
      <w:pPr>
        <w:spacing w:after="120" w:line="252" w:lineRule="auto"/>
        <w:jc w:val="both"/>
        <w:rPr>
          <w:rFonts w:cs="Arial"/>
          <w:b/>
        </w:rPr>
      </w:pPr>
    </w:p>
    <w:p w14:paraId="311F92A5" w14:textId="24D21AAE" w:rsidR="00F27EFD" w:rsidRPr="0099795E" w:rsidRDefault="00F27EFD" w:rsidP="00F27EFD">
      <w:pPr>
        <w:spacing w:after="120" w:line="252" w:lineRule="auto"/>
        <w:jc w:val="both"/>
        <w:rPr>
          <w:rFonts w:cs="Arial"/>
        </w:rPr>
      </w:pPr>
      <w:r w:rsidRPr="0099795E">
        <w:rPr>
          <w:rFonts w:cs="Arial"/>
          <w:b/>
        </w:rPr>
        <w:t>5. Budget</w:t>
      </w:r>
      <w:r w:rsidRPr="0099795E">
        <w:rPr>
          <w:rFonts w:cs="Arial"/>
          <w:i/>
        </w:rPr>
        <w:t xml:space="preserve"> (modèle en </w:t>
      </w:r>
      <w:r w:rsidRPr="0099795E">
        <w:rPr>
          <w:rFonts w:cs="Arial"/>
          <w:i/>
        </w:rPr>
        <w:fldChar w:fldCharType="begin"/>
      </w:r>
      <w:r w:rsidRPr="0099795E">
        <w:rPr>
          <w:rFonts w:cs="Arial"/>
          <w:i/>
        </w:rPr>
        <w:instrText xml:space="preserve"> REF _Ref5013102 \r \h </w:instrText>
      </w:r>
      <w:r>
        <w:rPr>
          <w:rFonts w:cs="Arial"/>
          <w:i/>
        </w:rPr>
        <w:instrText xml:space="preserve"> \* MERGEFORMAT </w:instrText>
      </w:r>
      <w:r w:rsidRPr="0099795E">
        <w:rPr>
          <w:rFonts w:cs="Arial"/>
          <w:i/>
        </w:rPr>
      </w:r>
      <w:r w:rsidRPr="0099795E">
        <w:rPr>
          <w:rFonts w:cs="Arial"/>
          <w:i/>
        </w:rPr>
        <w:fldChar w:fldCharType="separate"/>
      </w:r>
      <w:r w:rsidR="00392D12">
        <w:rPr>
          <w:rFonts w:cs="Arial"/>
          <w:b/>
          <w:bCs/>
          <w:i/>
          <w:lang w:val="fr-FR"/>
        </w:rPr>
        <w:t>Erreur ! Source du renvoi introuvable.</w:t>
      </w:r>
      <w:r w:rsidRPr="0099795E">
        <w:rPr>
          <w:rFonts w:cs="Arial"/>
          <w:i/>
        </w:rPr>
        <w:fldChar w:fldCharType="end"/>
      </w:r>
      <w:r w:rsidRPr="0099795E">
        <w:rPr>
          <w:rFonts w:cs="Arial"/>
          <w:i/>
        </w:rPr>
        <w:t>)</w:t>
      </w:r>
    </w:p>
    <w:p w14:paraId="234982E2" w14:textId="77777777" w:rsidR="00F27EFD" w:rsidRPr="0099795E" w:rsidRDefault="00F27EFD" w:rsidP="00F27EFD">
      <w:pPr>
        <w:spacing w:after="120" w:line="252" w:lineRule="auto"/>
        <w:jc w:val="both"/>
        <w:rPr>
          <w:rFonts w:cs="Arial"/>
          <w:b/>
        </w:rPr>
      </w:pPr>
    </w:p>
    <w:p w14:paraId="562EE1C1" w14:textId="2B564EA4" w:rsidR="00F27EFD" w:rsidRPr="0099795E" w:rsidRDefault="00F27EFD" w:rsidP="00F27EFD">
      <w:pPr>
        <w:spacing w:after="120" w:line="252" w:lineRule="auto"/>
        <w:jc w:val="both"/>
        <w:rPr>
          <w:rFonts w:cs="Arial"/>
          <w:i/>
        </w:rPr>
      </w:pPr>
      <w:r w:rsidRPr="0099795E">
        <w:rPr>
          <w:rFonts w:cs="Arial"/>
          <w:b/>
        </w:rPr>
        <w:t>6. Cadre Logique</w:t>
      </w:r>
      <w:r w:rsidRPr="0099795E">
        <w:rPr>
          <w:rFonts w:cs="Arial"/>
          <w:i/>
        </w:rPr>
        <w:t xml:space="preserve"> (modèle en </w:t>
      </w:r>
      <w:r w:rsidRPr="0099795E">
        <w:rPr>
          <w:rFonts w:cs="Arial"/>
          <w:i/>
        </w:rPr>
        <w:fldChar w:fldCharType="begin"/>
      </w:r>
      <w:r w:rsidRPr="0099795E">
        <w:rPr>
          <w:rFonts w:cs="Arial"/>
          <w:i/>
        </w:rPr>
        <w:instrText xml:space="preserve"> REF _Ref5013119 \r \h </w:instrText>
      </w:r>
      <w:r>
        <w:rPr>
          <w:rFonts w:cs="Arial"/>
          <w:i/>
        </w:rPr>
        <w:instrText xml:space="preserve"> \* MERGEFORMAT </w:instrText>
      </w:r>
      <w:r w:rsidRPr="0099795E">
        <w:rPr>
          <w:rFonts w:cs="Arial"/>
          <w:i/>
        </w:rPr>
      </w:r>
      <w:r w:rsidRPr="0099795E">
        <w:rPr>
          <w:rFonts w:cs="Arial"/>
          <w:i/>
        </w:rPr>
        <w:fldChar w:fldCharType="separate"/>
      </w:r>
      <w:r w:rsidR="00392D12">
        <w:rPr>
          <w:rFonts w:cs="Arial"/>
          <w:b/>
          <w:bCs/>
          <w:i/>
          <w:lang w:val="fr-FR"/>
        </w:rPr>
        <w:t>Erreur ! Source du renvoi introuvable.</w:t>
      </w:r>
      <w:r w:rsidRPr="0099795E">
        <w:rPr>
          <w:rFonts w:cs="Arial"/>
          <w:i/>
        </w:rPr>
        <w:fldChar w:fldCharType="end"/>
      </w:r>
      <w:r w:rsidRPr="0099795E">
        <w:rPr>
          <w:rFonts w:cs="Arial"/>
          <w:i/>
        </w:rPr>
        <w:t>)</w:t>
      </w:r>
    </w:p>
    <w:p w14:paraId="5F979828" w14:textId="77777777" w:rsidR="00F27EFD" w:rsidRPr="0099795E" w:rsidRDefault="00F27EFD" w:rsidP="00F27EFD">
      <w:pPr>
        <w:spacing w:after="120" w:line="252" w:lineRule="auto"/>
        <w:jc w:val="both"/>
        <w:rPr>
          <w:rFonts w:cs="Arial"/>
          <w:b/>
        </w:rPr>
      </w:pPr>
      <w:r w:rsidRPr="0099795E">
        <w:rPr>
          <w:rFonts w:cs="Arial"/>
          <w:b/>
        </w:rPr>
        <w:br w:type="page"/>
      </w:r>
    </w:p>
    <w:p w14:paraId="490EA7B5" w14:textId="4212BFD7" w:rsidR="00343225" w:rsidRDefault="00343225" w:rsidP="00343225">
      <w:pPr>
        <w:pStyle w:val="Titre1"/>
      </w:pPr>
      <w:bookmarkStart w:id="84" w:name="_Toc118555019"/>
      <w:bookmarkStart w:id="85" w:name="_Toc119100308"/>
      <w:bookmarkEnd w:id="81"/>
      <w:r>
        <w:lastRenderedPageBreak/>
        <w:t xml:space="preserve">ANNEXE </w:t>
      </w:r>
      <w:fldSimple w:instr=" SEQ ANNEXE \* ALPHABETIC ">
        <w:r w:rsidR="00392D12">
          <w:rPr>
            <w:noProof/>
          </w:rPr>
          <w:t>B</w:t>
        </w:r>
      </w:fldSimple>
      <w:r>
        <w:t xml:space="preserve">. </w:t>
      </w:r>
      <w:r w:rsidRPr="0056241D">
        <w:t>Formulaire de proposition détaillée</w:t>
      </w:r>
      <w:bookmarkEnd w:id="84"/>
      <w:bookmarkEnd w:id="85"/>
    </w:p>
    <w:p w14:paraId="2C7CC323" w14:textId="77777777" w:rsidR="00343225" w:rsidRDefault="00343225" w:rsidP="00F27EFD">
      <w:pPr>
        <w:spacing w:after="120" w:line="251" w:lineRule="auto"/>
        <w:ind w:right="70"/>
        <w:jc w:val="both"/>
      </w:pPr>
    </w:p>
    <w:p w14:paraId="1F5B9183" w14:textId="524497B4" w:rsidR="00F27EFD" w:rsidRPr="0099795E" w:rsidRDefault="00F27EFD" w:rsidP="00F27EFD">
      <w:pPr>
        <w:spacing w:after="120" w:line="251" w:lineRule="auto"/>
        <w:ind w:right="70"/>
        <w:jc w:val="both"/>
      </w:pPr>
      <w:r w:rsidRPr="0099795E">
        <w:t>Date limite de réception des demandes : ...........................................</w:t>
      </w:r>
    </w:p>
    <w:p w14:paraId="16EA13C0" w14:textId="77777777" w:rsidR="00F27EFD" w:rsidRPr="0099795E" w:rsidRDefault="00F27EFD" w:rsidP="00F27EFD">
      <w:pPr>
        <w:spacing w:after="120" w:line="251" w:lineRule="auto"/>
        <w:ind w:right="70"/>
        <w:jc w:val="both"/>
        <w:rPr>
          <w:b/>
        </w:rPr>
      </w:pPr>
      <w:r w:rsidRPr="0099795E">
        <w:rPr>
          <w:b/>
        </w:rPr>
        <w:t>AVERTISSEMENT</w:t>
      </w:r>
    </w:p>
    <w:p w14:paraId="2D047954" w14:textId="77777777" w:rsidR="00F27EFD" w:rsidRPr="0099795E" w:rsidRDefault="00F27EFD" w:rsidP="00F27EFD">
      <w:pPr>
        <w:spacing w:after="120" w:line="251" w:lineRule="auto"/>
        <w:ind w:right="70"/>
        <w:jc w:val="both"/>
        <w:rPr>
          <w:b/>
        </w:rPr>
      </w:pPr>
      <w:r w:rsidRPr="0099795E">
        <w:t>Veuillez compléter ce formulaire avec soin, afin de faciliter son exploitation aux évaluateurs.</w:t>
      </w:r>
    </w:p>
    <w:p w14:paraId="1FAF576C" w14:textId="77777777" w:rsidR="00F27EFD" w:rsidRPr="0099795E" w:rsidRDefault="00F27EFD" w:rsidP="00F27EFD">
      <w:pPr>
        <w:spacing w:after="120" w:line="251" w:lineRule="auto"/>
        <w:ind w:right="70"/>
        <w:jc w:val="both"/>
        <w:rPr>
          <w:b/>
        </w:rPr>
      </w:pPr>
      <w:r w:rsidRPr="0099795E">
        <w:t>La vérification de l’éligibilité de la proposition détaillée ne sera effectuée que pour les propositions qui auront été sélectionnées provisoirement à l’issue de l’évaluation des notes succinctes. Cette vérification se fera sur la base des documents requis par l’ARAA, dont la liste est donnée ci-dessous.</w:t>
      </w:r>
    </w:p>
    <w:p w14:paraId="24B97DC9" w14:textId="77777777" w:rsidR="00F27EFD" w:rsidRPr="0099795E" w:rsidRDefault="00F27EFD" w:rsidP="00F27EFD">
      <w:pPr>
        <w:spacing w:after="120" w:line="251" w:lineRule="auto"/>
        <w:ind w:right="70"/>
        <w:jc w:val="both"/>
        <w:rPr>
          <w:b/>
        </w:rPr>
      </w:pPr>
      <w:r w:rsidRPr="0099795E">
        <w:t xml:space="preserve">Toute proposition détaillée ne répondant pas à ces exigences sera rejetée sans faire l’objet d’une évaluation. </w:t>
      </w:r>
    </w:p>
    <w:p w14:paraId="7B1B60A8" w14:textId="77777777" w:rsidR="00F27EFD" w:rsidRPr="0099795E" w:rsidRDefault="00F27EFD" w:rsidP="00F27EFD">
      <w:pPr>
        <w:spacing w:after="120" w:line="251" w:lineRule="auto"/>
        <w:ind w:right="70"/>
        <w:jc w:val="both"/>
        <w:rPr>
          <w:b/>
        </w:rPr>
      </w:pPr>
      <w:bookmarkStart w:id="86" w:name="_Toc417274452"/>
      <w:bookmarkStart w:id="87" w:name="_Toc444324734"/>
      <w:bookmarkStart w:id="88" w:name="_Toc507567667"/>
      <w:bookmarkStart w:id="89" w:name="_Toc507776616"/>
      <w:bookmarkStart w:id="90" w:name="_Toc508286019"/>
      <w:r w:rsidRPr="0099795E">
        <w:rPr>
          <w:b/>
        </w:rPr>
        <w:t>Le dossier de la proposition détaillée doit inclure :</w:t>
      </w:r>
      <w:bookmarkEnd w:id="86"/>
      <w:bookmarkEnd w:id="87"/>
      <w:bookmarkEnd w:id="88"/>
      <w:bookmarkEnd w:id="89"/>
      <w:bookmarkEnd w:id="90"/>
    </w:p>
    <w:p w14:paraId="645808A9" w14:textId="77BE5E83" w:rsidR="00F27EFD" w:rsidRPr="0099795E" w:rsidRDefault="00F27EFD" w:rsidP="008874A7">
      <w:pPr>
        <w:pStyle w:val="Paragraphedeliste"/>
        <w:numPr>
          <w:ilvl w:val="0"/>
          <w:numId w:val="21"/>
        </w:numPr>
        <w:spacing w:after="120" w:line="251" w:lineRule="auto"/>
        <w:ind w:right="70"/>
        <w:jc w:val="both"/>
      </w:pPr>
      <w:r w:rsidRPr="0099795E">
        <w:t>Document unique de proposition détaillée, dont le contenu doit suivre le schéma présenté dans ce modèle (</w:t>
      </w:r>
      <w:r w:rsidRPr="0099795E">
        <w:fldChar w:fldCharType="begin"/>
      </w:r>
      <w:r w:rsidRPr="0099795E">
        <w:instrText xml:space="preserve"> REF _Ref5013240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20513082" w14:textId="5D3CC565" w:rsidR="00F27EFD" w:rsidRPr="0099795E" w:rsidRDefault="00F27EFD" w:rsidP="008874A7">
      <w:pPr>
        <w:pStyle w:val="Paragraphedeliste"/>
        <w:numPr>
          <w:ilvl w:val="0"/>
          <w:numId w:val="21"/>
        </w:numPr>
        <w:spacing w:after="120" w:line="251" w:lineRule="auto"/>
        <w:ind w:right="70"/>
        <w:jc w:val="both"/>
      </w:pPr>
      <w:r w:rsidRPr="0099795E">
        <w:t xml:space="preserve">Budget de la proposition (modèle en </w:t>
      </w:r>
      <w:r w:rsidRPr="0099795E">
        <w:fldChar w:fldCharType="begin"/>
      </w:r>
      <w:r w:rsidRPr="0099795E">
        <w:instrText xml:space="preserve"> REF _Ref5013257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65BEC164" w14:textId="7F6D8CA1" w:rsidR="00F27EFD" w:rsidRPr="0099795E" w:rsidRDefault="00F27EFD" w:rsidP="008874A7">
      <w:pPr>
        <w:pStyle w:val="Paragraphedeliste"/>
        <w:numPr>
          <w:ilvl w:val="0"/>
          <w:numId w:val="21"/>
        </w:numPr>
        <w:spacing w:after="120" w:line="251" w:lineRule="auto"/>
        <w:ind w:right="70"/>
        <w:jc w:val="both"/>
      </w:pPr>
      <w:r w:rsidRPr="0099795E">
        <w:t xml:space="preserve">Cadre logique de la proposition (modèle en </w:t>
      </w:r>
      <w:r w:rsidRPr="0099795E">
        <w:fldChar w:fldCharType="begin"/>
      </w:r>
      <w:r w:rsidRPr="0099795E">
        <w:instrText xml:space="preserve"> REF _Ref5013266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620E152F" w14:textId="28B8EDA2" w:rsidR="00F27EFD" w:rsidRPr="0099795E" w:rsidRDefault="00F27EFD" w:rsidP="008874A7">
      <w:pPr>
        <w:pStyle w:val="Paragraphedeliste"/>
        <w:numPr>
          <w:ilvl w:val="0"/>
          <w:numId w:val="21"/>
        </w:numPr>
        <w:spacing w:after="120" w:line="251" w:lineRule="auto"/>
        <w:ind w:right="70"/>
        <w:jc w:val="both"/>
      </w:pPr>
      <w:r w:rsidRPr="0099795E">
        <w:t>Page de garde de la proposition détaillée signée par la personne habilitée à demander le financement pour l’organisation (</w:t>
      </w:r>
      <w:r w:rsidRPr="0099795E">
        <w:fldChar w:fldCharType="begin"/>
      </w:r>
      <w:r w:rsidRPr="0099795E">
        <w:instrText xml:space="preserve"> REF _Ref5013277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514F8F94" w14:textId="59811E1E" w:rsidR="00F27EFD" w:rsidRPr="0099795E" w:rsidRDefault="00F27EFD" w:rsidP="008874A7">
      <w:pPr>
        <w:pStyle w:val="Paragraphedeliste"/>
        <w:numPr>
          <w:ilvl w:val="0"/>
          <w:numId w:val="21"/>
        </w:numPr>
        <w:spacing w:after="120" w:line="251" w:lineRule="auto"/>
        <w:ind w:right="70"/>
        <w:jc w:val="both"/>
      </w:pPr>
      <w:r w:rsidRPr="0099795E">
        <w:t xml:space="preserve">Fiche de renseignements relatifs au soumissionnaire (demandeur) complétée et signée par la personne habilitée à demander le financement pour l’organisation (modèle de fiche en </w:t>
      </w:r>
      <w:r w:rsidRPr="0099795E">
        <w:fldChar w:fldCharType="begin"/>
      </w:r>
      <w:r w:rsidRPr="0099795E">
        <w:instrText xml:space="preserve"> REF _Ref5013285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744402FE" w14:textId="496D3C90" w:rsidR="00F27EFD" w:rsidRPr="0099795E" w:rsidRDefault="00F27EFD" w:rsidP="008874A7">
      <w:pPr>
        <w:pStyle w:val="Paragraphedeliste"/>
        <w:numPr>
          <w:ilvl w:val="0"/>
          <w:numId w:val="21"/>
        </w:numPr>
        <w:spacing w:after="120" w:line="251" w:lineRule="auto"/>
        <w:ind w:right="70"/>
        <w:jc w:val="both"/>
      </w:pPr>
      <w:r w:rsidRPr="0099795E">
        <w:t xml:space="preserve">Fiche(s) de renseignements relatifs au(x) partenaires du projet complétée(s) (modèle de fiche en </w:t>
      </w:r>
      <w:r w:rsidRPr="0099795E">
        <w:fldChar w:fldCharType="begin"/>
      </w:r>
      <w:r w:rsidRPr="0099795E">
        <w:instrText xml:space="preserve"> REF _Ref5013293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7033CF7E" w14:textId="7EB94E14" w:rsidR="00F27EFD" w:rsidRDefault="00F27EFD" w:rsidP="008874A7">
      <w:pPr>
        <w:pStyle w:val="Paragraphedeliste"/>
        <w:numPr>
          <w:ilvl w:val="0"/>
          <w:numId w:val="21"/>
        </w:numPr>
        <w:spacing w:after="120" w:line="251" w:lineRule="auto"/>
        <w:ind w:right="70"/>
        <w:jc w:val="both"/>
      </w:pPr>
      <w:r w:rsidRPr="0099795E">
        <w:t>Déclaration de partenariat (</w:t>
      </w:r>
      <w:r w:rsidRPr="0099795E">
        <w:fldChar w:fldCharType="begin"/>
      </w:r>
      <w:r w:rsidRPr="0099795E">
        <w:instrText xml:space="preserve"> REF _Ref5013302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 ;</w:t>
      </w:r>
    </w:p>
    <w:p w14:paraId="2EA89767" w14:textId="13C249DA" w:rsidR="00F25F9A" w:rsidRPr="0099795E" w:rsidRDefault="00F25F9A" w:rsidP="008874A7">
      <w:pPr>
        <w:pStyle w:val="Paragraphedeliste"/>
        <w:numPr>
          <w:ilvl w:val="0"/>
          <w:numId w:val="21"/>
        </w:numPr>
      </w:pPr>
      <w:r w:rsidRPr="00F25F9A">
        <w:t>Check-list de documents à envoyer (Annexe I)</w:t>
      </w:r>
      <w:r>
        <w:t> ;</w:t>
      </w:r>
    </w:p>
    <w:p w14:paraId="0EAC137B" w14:textId="25F55971" w:rsidR="00F27EFD" w:rsidRPr="0099795E" w:rsidRDefault="00F27EFD" w:rsidP="008874A7">
      <w:pPr>
        <w:pStyle w:val="Paragraphedeliste"/>
        <w:numPr>
          <w:ilvl w:val="0"/>
          <w:numId w:val="21"/>
        </w:numPr>
        <w:spacing w:after="120" w:line="251" w:lineRule="auto"/>
        <w:ind w:right="70"/>
        <w:jc w:val="both"/>
      </w:pPr>
      <w:r w:rsidRPr="0099795E">
        <w:t>Déclaration d’intégrité, d’éligibilité et d’engagement environnemental et social dûment signée par le porteur de projet (</w:t>
      </w:r>
      <w:r w:rsidRPr="0099795E">
        <w:fldChar w:fldCharType="begin"/>
      </w:r>
      <w:r w:rsidRPr="0099795E">
        <w:instrText xml:space="preserve"> REF _Ref5013315 \r \h </w:instrText>
      </w:r>
      <w:r>
        <w:instrText xml:space="preserve"> \* MERGEFORMAT </w:instrText>
      </w:r>
      <w:r w:rsidRPr="0099795E">
        <w:fldChar w:fldCharType="separate"/>
      </w:r>
      <w:r w:rsidR="00392D12">
        <w:rPr>
          <w:b/>
          <w:bCs/>
        </w:rPr>
        <w:t>Erreur ! Source du renvoi introuvable.</w:t>
      </w:r>
      <w:r w:rsidRPr="0099795E">
        <w:fldChar w:fldCharType="end"/>
      </w:r>
      <w:r w:rsidRPr="0099795E">
        <w:t>)</w:t>
      </w:r>
      <w:r w:rsidR="00F25F9A">
        <w:t>.</w:t>
      </w:r>
    </w:p>
    <w:p w14:paraId="51763138" w14:textId="77777777" w:rsidR="00F27EFD" w:rsidRPr="0099795E" w:rsidRDefault="00F27EFD" w:rsidP="00F27EFD">
      <w:pPr>
        <w:spacing w:after="120" w:line="252" w:lineRule="auto"/>
        <w:jc w:val="both"/>
        <w:rPr>
          <w:b/>
        </w:rPr>
      </w:pPr>
    </w:p>
    <w:p w14:paraId="3E4B1A78" w14:textId="77777777" w:rsidR="00F27EFD" w:rsidRPr="0099795E" w:rsidRDefault="00F27EFD" w:rsidP="00F27EFD">
      <w:pPr>
        <w:spacing w:after="120" w:line="251" w:lineRule="auto"/>
        <w:ind w:right="70"/>
        <w:jc w:val="both"/>
        <w:rPr>
          <w:b/>
        </w:rPr>
      </w:pPr>
      <w:r w:rsidRPr="0099795E">
        <w:rPr>
          <w:b/>
        </w:rPr>
        <w:t xml:space="preserve">Format et contenu de la proposition détaillée </w:t>
      </w:r>
    </w:p>
    <w:p w14:paraId="6243415D" w14:textId="77777777" w:rsidR="00F27EFD" w:rsidRPr="0099795E" w:rsidRDefault="00F27EFD" w:rsidP="00F27EFD">
      <w:pPr>
        <w:spacing w:after="120" w:line="251" w:lineRule="auto"/>
        <w:ind w:right="70"/>
        <w:jc w:val="both"/>
      </w:pPr>
      <w:r w:rsidRPr="0099795E">
        <w:t xml:space="preserve">La proposition détaillée de projet doit suivre le canevas ci-dessous (la police de caractères et sa taille doivent être </w:t>
      </w:r>
      <w:r w:rsidRPr="0099795E">
        <w:rPr>
          <w:b/>
        </w:rPr>
        <w:t>Arial 10</w:t>
      </w:r>
      <w:r w:rsidRPr="0099795E">
        <w:t xml:space="preserve">). Toute proposition détaillée de projet ne répondant pas à ces exigences sera rejetée sans faire l’objet d’une évaluation. </w:t>
      </w:r>
    </w:p>
    <w:p w14:paraId="492F6979" w14:textId="77777777" w:rsidR="00F27EFD" w:rsidRPr="0099795E" w:rsidRDefault="00F27EFD" w:rsidP="00F27EFD">
      <w:pPr>
        <w:spacing w:after="120" w:line="252" w:lineRule="auto"/>
        <w:jc w:val="both"/>
        <w:rPr>
          <w:b/>
        </w:rPr>
      </w:pPr>
      <w:r w:rsidRPr="0099795E">
        <w:rPr>
          <w:b/>
          <w:i/>
        </w:rPr>
        <w:t>Veuillez fournir les informations suivantes en utilisant les questions ci-dessous.</w:t>
      </w:r>
    </w:p>
    <w:p w14:paraId="3AEE14E2" w14:textId="77777777" w:rsidR="00F27EFD" w:rsidRPr="0099795E" w:rsidRDefault="00F27EFD" w:rsidP="00F27EFD">
      <w:pPr>
        <w:spacing w:after="120" w:line="252" w:lineRule="auto"/>
        <w:jc w:val="both"/>
      </w:pPr>
    </w:p>
    <w:p w14:paraId="5AA3F858" w14:textId="77777777" w:rsidR="00F27EFD" w:rsidRPr="0099795E" w:rsidRDefault="00F27EFD" w:rsidP="008874A7">
      <w:pPr>
        <w:numPr>
          <w:ilvl w:val="0"/>
          <w:numId w:val="36"/>
        </w:numPr>
        <w:spacing w:after="120" w:line="252" w:lineRule="auto"/>
        <w:ind w:right="282"/>
        <w:jc w:val="both"/>
        <w:rPr>
          <w:b/>
          <w:sz w:val="24"/>
          <w:szCs w:val="24"/>
        </w:rPr>
      </w:pPr>
      <w:r w:rsidRPr="0099795E">
        <w:rPr>
          <w:b/>
          <w:sz w:val="24"/>
          <w:szCs w:val="24"/>
        </w:rPr>
        <w:t>Description</w:t>
      </w:r>
    </w:p>
    <w:p w14:paraId="5F7B246E" w14:textId="20C4B68E" w:rsidR="00F27EFD"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t>Titre</w:t>
      </w:r>
      <w:r w:rsidR="00A90533">
        <w:rPr>
          <w:b/>
          <w:u w:val="single"/>
        </w:rPr>
        <w:t xml:space="preserve"> du projet</w:t>
      </w:r>
    </w:p>
    <w:p w14:paraId="7D66E2E9" w14:textId="5C39C285" w:rsidR="00E76379" w:rsidRPr="0099795E" w:rsidRDefault="00E76379" w:rsidP="008874A7">
      <w:pPr>
        <w:numPr>
          <w:ilvl w:val="1"/>
          <w:numId w:val="36"/>
        </w:numPr>
        <w:tabs>
          <w:tab w:val="num" w:pos="720"/>
        </w:tabs>
        <w:spacing w:after="120" w:line="252" w:lineRule="auto"/>
        <w:ind w:left="540" w:right="282" w:hanging="540"/>
        <w:jc w:val="both"/>
        <w:rPr>
          <w:b/>
          <w:u w:val="single"/>
        </w:rPr>
      </w:pPr>
      <w:r>
        <w:rPr>
          <w:b/>
          <w:u w:val="single"/>
        </w:rPr>
        <w:t>T</w:t>
      </w:r>
      <w:r w:rsidR="00A90533">
        <w:rPr>
          <w:b/>
          <w:u w:val="single"/>
        </w:rPr>
        <w:t>itre de l’appel</w:t>
      </w:r>
    </w:p>
    <w:p w14:paraId="12316F59" w14:textId="77777777" w:rsidR="00F27EFD" w:rsidRPr="0099795E" w:rsidRDefault="00F27EFD" w:rsidP="00F27EFD">
      <w:pPr>
        <w:tabs>
          <w:tab w:val="num" w:pos="1080"/>
        </w:tabs>
        <w:spacing w:after="120" w:line="252" w:lineRule="auto"/>
        <w:ind w:right="282"/>
        <w:jc w:val="both"/>
        <w:rPr>
          <w:b/>
        </w:rPr>
      </w:pPr>
    </w:p>
    <w:p w14:paraId="0D896594" w14:textId="77777777" w:rsidR="00F27EFD" w:rsidRPr="0099795E"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t>Lieu(x)</w:t>
      </w:r>
    </w:p>
    <w:p w14:paraId="6B0A93BD" w14:textId="7E7451C1" w:rsidR="00F27EFD" w:rsidRDefault="00F27EFD" w:rsidP="00F27EFD">
      <w:pPr>
        <w:tabs>
          <w:tab w:val="num" w:pos="1080"/>
        </w:tabs>
        <w:spacing w:after="120" w:line="252" w:lineRule="auto"/>
        <w:ind w:right="282"/>
        <w:jc w:val="both"/>
      </w:pPr>
      <w:r w:rsidRPr="0099795E">
        <w:t>Pays, territoire cible</w:t>
      </w:r>
    </w:p>
    <w:p w14:paraId="4F7167A0" w14:textId="5ED3748B" w:rsidR="00E76379" w:rsidRPr="0099795E" w:rsidRDefault="00E76379" w:rsidP="00F27EFD">
      <w:pPr>
        <w:tabs>
          <w:tab w:val="num" w:pos="1080"/>
        </w:tabs>
        <w:spacing w:after="120" w:line="252" w:lineRule="auto"/>
        <w:ind w:right="282"/>
        <w:jc w:val="both"/>
      </w:pPr>
    </w:p>
    <w:p w14:paraId="0FD2A39D" w14:textId="77777777" w:rsidR="00F27EFD" w:rsidRPr="0099795E" w:rsidRDefault="00F27EFD" w:rsidP="00F27EFD">
      <w:pPr>
        <w:tabs>
          <w:tab w:val="num" w:pos="1080"/>
        </w:tabs>
        <w:spacing w:after="120" w:line="252" w:lineRule="auto"/>
        <w:ind w:right="282"/>
        <w:jc w:val="both"/>
      </w:pPr>
    </w:p>
    <w:p w14:paraId="1EDB6B85" w14:textId="77777777" w:rsidR="00F27EFD" w:rsidRPr="0099795E"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lastRenderedPageBreak/>
        <w:t>Durée (en mois)</w:t>
      </w:r>
    </w:p>
    <w:p w14:paraId="62B88A9B" w14:textId="77777777" w:rsidR="00F27EFD" w:rsidRPr="0099795E" w:rsidRDefault="00F27EFD" w:rsidP="00F27EFD">
      <w:pPr>
        <w:spacing w:after="120" w:line="252" w:lineRule="auto"/>
        <w:ind w:right="282"/>
        <w:jc w:val="both"/>
        <w:rPr>
          <w:b/>
          <w:u w:val="single"/>
        </w:rPr>
      </w:pPr>
    </w:p>
    <w:p w14:paraId="5CAA4C7A" w14:textId="775F2F94" w:rsidR="00F27EFD"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t xml:space="preserve">Coût de l’action (du projet) et montant de la subvention demandée (en </w:t>
      </w:r>
      <w:r w:rsidR="00A90533">
        <w:rPr>
          <w:b/>
          <w:u w:val="single"/>
        </w:rPr>
        <w:t>Euros</w:t>
      </w:r>
      <w:r w:rsidRPr="0099795E">
        <w:rPr>
          <w:b/>
          <w:u w:val="single"/>
        </w:rPr>
        <w:t>)</w:t>
      </w:r>
    </w:p>
    <w:p w14:paraId="3A27179C" w14:textId="77777777" w:rsidR="00241812" w:rsidRPr="0099795E" w:rsidRDefault="00241812" w:rsidP="00241812">
      <w:pPr>
        <w:spacing w:after="120" w:line="252" w:lineRule="auto"/>
        <w:ind w:left="540" w:right="282"/>
        <w:jc w:val="both"/>
        <w:rPr>
          <w:b/>
          <w:u w:val="single"/>
        </w:rPr>
      </w:pP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715"/>
        <w:gridCol w:w="2461"/>
        <w:gridCol w:w="3886"/>
      </w:tblGrid>
      <w:tr w:rsidR="00F27EFD" w:rsidRPr="0099795E" w14:paraId="03DBA39D" w14:textId="77777777" w:rsidTr="0082256E">
        <w:trPr>
          <w:cnfStyle w:val="100000000000" w:firstRow="1" w:lastRow="0" w:firstColumn="0" w:lastColumn="0" w:oddVBand="0" w:evenVBand="0" w:oddHBand="0" w:evenHBand="0" w:firstRowFirstColumn="0" w:firstRowLastColumn="0" w:lastRowFirstColumn="0" w:lastRowLastColumn="0"/>
          <w:trHeight w:val="878"/>
        </w:trPr>
        <w:tc>
          <w:tcPr>
            <w:tcW w:w="1498" w:type="pct"/>
            <w:tcBorders>
              <w:bottom w:val="none" w:sz="0" w:space="0" w:color="auto"/>
            </w:tcBorders>
            <w:vAlign w:val="center"/>
          </w:tcPr>
          <w:p w14:paraId="0C44BAF1" w14:textId="77777777" w:rsidR="00F27EFD" w:rsidRPr="0099795E" w:rsidRDefault="00F27EFD" w:rsidP="00D172B7">
            <w:pPr>
              <w:spacing w:line="252" w:lineRule="auto"/>
              <w:ind w:right="282"/>
              <w:jc w:val="center"/>
            </w:pPr>
            <w:r w:rsidRPr="0099795E">
              <w:t>Total des coûts éligibles de l’action</w:t>
            </w:r>
          </w:p>
          <w:p w14:paraId="43C46221" w14:textId="77777777" w:rsidR="00F27EFD" w:rsidRPr="0099795E" w:rsidRDefault="00F27EFD" w:rsidP="00D172B7">
            <w:pPr>
              <w:spacing w:line="252" w:lineRule="auto"/>
              <w:ind w:right="282"/>
              <w:jc w:val="center"/>
            </w:pPr>
            <w:r w:rsidRPr="0099795E">
              <w:t>(A)</w:t>
            </w:r>
          </w:p>
        </w:tc>
        <w:tc>
          <w:tcPr>
            <w:tcW w:w="1358" w:type="pct"/>
            <w:tcBorders>
              <w:bottom w:val="none" w:sz="0" w:space="0" w:color="auto"/>
            </w:tcBorders>
            <w:vAlign w:val="center"/>
          </w:tcPr>
          <w:p w14:paraId="5FF556C4" w14:textId="77777777" w:rsidR="00F27EFD" w:rsidRPr="0099795E" w:rsidRDefault="00F27EFD" w:rsidP="00D172B7">
            <w:pPr>
              <w:spacing w:line="252" w:lineRule="auto"/>
              <w:ind w:right="282"/>
              <w:jc w:val="center"/>
            </w:pPr>
            <w:r w:rsidRPr="0099795E">
              <w:t>Montant de la subvention demandée</w:t>
            </w:r>
          </w:p>
          <w:p w14:paraId="620E81AE" w14:textId="77777777" w:rsidR="00F27EFD" w:rsidRPr="0099795E" w:rsidRDefault="00F27EFD" w:rsidP="00D172B7">
            <w:pPr>
              <w:spacing w:line="252" w:lineRule="auto"/>
              <w:ind w:right="282"/>
              <w:jc w:val="center"/>
            </w:pPr>
            <w:r w:rsidRPr="0099795E">
              <w:t>(B)</w:t>
            </w:r>
          </w:p>
        </w:tc>
        <w:tc>
          <w:tcPr>
            <w:tcW w:w="2144" w:type="pct"/>
            <w:tcBorders>
              <w:bottom w:val="none" w:sz="0" w:space="0" w:color="auto"/>
            </w:tcBorders>
            <w:vAlign w:val="center"/>
          </w:tcPr>
          <w:p w14:paraId="6191E04D" w14:textId="77777777" w:rsidR="00F27EFD" w:rsidRPr="0099795E" w:rsidRDefault="00F27EFD" w:rsidP="00D172B7">
            <w:pPr>
              <w:spacing w:line="252" w:lineRule="auto"/>
              <w:ind w:right="282"/>
              <w:jc w:val="center"/>
            </w:pPr>
            <w:r w:rsidRPr="0099795E">
              <w:t>% de la subvention demandée par rapport au total des coûts éligibles de l’action (projet)</w:t>
            </w:r>
          </w:p>
          <w:p w14:paraId="3456DFFC" w14:textId="51116DC3" w:rsidR="00F27EFD" w:rsidRPr="0099795E" w:rsidRDefault="00F27EFD" w:rsidP="00D172B7">
            <w:pPr>
              <w:spacing w:line="252" w:lineRule="auto"/>
              <w:ind w:right="282"/>
              <w:jc w:val="center"/>
            </w:pPr>
            <w:r w:rsidRPr="0099795E">
              <w:t>(C) = (</w:t>
            </w:r>
            <w:r w:rsidR="00F402D0">
              <w:t>B</w:t>
            </w:r>
            <w:r w:rsidRPr="0099795E">
              <w:t>/</w:t>
            </w:r>
            <w:r w:rsidR="00F402D0">
              <w:t>A</w:t>
            </w:r>
            <w:r w:rsidRPr="0099795E">
              <w:t>) x 100</w:t>
            </w:r>
          </w:p>
        </w:tc>
      </w:tr>
      <w:tr w:rsidR="00F27EFD" w:rsidRPr="0099795E" w14:paraId="470E4164" w14:textId="77777777" w:rsidTr="0082256E">
        <w:trPr>
          <w:trHeight w:val="355"/>
        </w:trPr>
        <w:tc>
          <w:tcPr>
            <w:tcW w:w="1498" w:type="pct"/>
            <w:vAlign w:val="center"/>
          </w:tcPr>
          <w:p w14:paraId="1C206214" w14:textId="01430211" w:rsidR="00F27EFD" w:rsidRPr="0099795E" w:rsidRDefault="00A90533" w:rsidP="00D172B7">
            <w:pPr>
              <w:spacing w:line="252" w:lineRule="auto"/>
              <w:ind w:right="282"/>
              <w:jc w:val="center"/>
            </w:pPr>
            <w:r>
              <w:t>Euros</w:t>
            </w:r>
          </w:p>
        </w:tc>
        <w:tc>
          <w:tcPr>
            <w:tcW w:w="1358" w:type="pct"/>
            <w:vAlign w:val="center"/>
          </w:tcPr>
          <w:p w14:paraId="215F5AE8" w14:textId="37065A16" w:rsidR="00F27EFD" w:rsidRPr="0099795E" w:rsidRDefault="00A90533" w:rsidP="00D172B7">
            <w:pPr>
              <w:spacing w:line="252" w:lineRule="auto"/>
              <w:ind w:right="282"/>
              <w:jc w:val="center"/>
            </w:pPr>
            <w:r>
              <w:t>Euros</w:t>
            </w:r>
          </w:p>
        </w:tc>
        <w:tc>
          <w:tcPr>
            <w:tcW w:w="2144" w:type="pct"/>
            <w:vAlign w:val="center"/>
          </w:tcPr>
          <w:p w14:paraId="622F2E40" w14:textId="77777777" w:rsidR="00F27EFD" w:rsidRPr="0099795E" w:rsidRDefault="00F27EFD" w:rsidP="00D172B7">
            <w:pPr>
              <w:spacing w:line="252" w:lineRule="auto"/>
              <w:ind w:right="282"/>
              <w:jc w:val="center"/>
            </w:pPr>
            <w:r w:rsidRPr="0099795E">
              <w:t>%</w:t>
            </w:r>
          </w:p>
        </w:tc>
      </w:tr>
    </w:tbl>
    <w:p w14:paraId="08EF61A3" w14:textId="77777777" w:rsidR="00F27EFD" w:rsidRPr="0099795E" w:rsidRDefault="00F27EFD" w:rsidP="00F27EFD">
      <w:pPr>
        <w:spacing w:after="120" w:line="252" w:lineRule="auto"/>
        <w:ind w:right="282"/>
        <w:jc w:val="both"/>
      </w:pPr>
    </w:p>
    <w:p w14:paraId="6281688E" w14:textId="77777777" w:rsidR="00F27EFD" w:rsidRPr="0099795E" w:rsidRDefault="00F27EFD" w:rsidP="008874A7">
      <w:pPr>
        <w:numPr>
          <w:ilvl w:val="1"/>
          <w:numId w:val="36"/>
        </w:numPr>
        <w:tabs>
          <w:tab w:val="num" w:pos="720"/>
        </w:tabs>
        <w:spacing w:after="120" w:line="252" w:lineRule="auto"/>
        <w:ind w:left="540" w:right="282" w:hanging="540"/>
        <w:jc w:val="both"/>
        <w:rPr>
          <w:u w:val="single"/>
        </w:rPr>
      </w:pPr>
      <w:r w:rsidRPr="0099795E">
        <w:rPr>
          <w:b/>
          <w:u w:val="single"/>
        </w:rPr>
        <w:t xml:space="preserve">Présentation du consortium de partenaires constitué pour porter et mettre en œuvre l’action </w:t>
      </w:r>
      <w:r w:rsidRPr="005008FD">
        <w:rPr>
          <w:b/>
        </w:rPr>
        <w:t>(</w:t>
      </w:r>
      <w:r w:rsidRPr="005008FD">
        <w:t>Maximum 2 pages</w:t>
      </w:r>
      <w:r w:rsidRPr="005008FD">
        <w:rPr>
          <w:b/>
          <w:bCs/>
          <w:caps/>
          <w:vertAlign w:val="superscript"/>
        </w:rPr>
        <w:footnoteReference w:id="1"/>
      </w:r>
      <w:r w:rsidRPr="005008FD">
        <w:t>)</w:t>
      </w:r>
    </w:p>
    <w:p w14:paraId="1994EE39" w14:textId="77777777" w:rsidR="00F27EFD" w:rsidRPr="0099795E" w:rsidRDefault="00F27EFD" w:rsidP="00F27EFD">
      <w:pPr>
        <w:spacing w:after="120" w:line="252" w:lineRule="auto"/>
        <w:ind w:right="282"/>
        <w:jc w:val="both"/>
        <w:rPr>
          <w:b/>
        </w:rPr>
      </w:pPr>
      <w:r w:rsidRPr="0099795E">
        <w:rPr>
          <w:b/>
        </w:rPr>
        <w:t>Veuillez fournir les informations requises concernant les points suivants :</w:t>
      </w:r>
    </w:p>
    <w:p w14:paraId="0183C3FF" w14:textId="77777777" w:rsidR="00F27EFD" w:rsidRPr="0099795E" w:rsidRDefault="00F27EFD" w:rsidP="00F27EFD">
      <w:pPr>
        <w:spacing w:after="120" w:line="252" w:lineRule="auto"/>
        <w:ind w:right="282"/>
        <w:jc w:val="both"/>
      </w:pPr>
      <w:r w:rsidRPr="0099795E">
        <w:t>1.5.1. Présentation du soumissionnaire :</w:t>
      </w:r>
    </w:p>
    <w:p w14:paraId="3702C576" w14:textId="77777777" w:rsidR="00F27EFD" w:rsidRPr="0099795E" w:rsidRDefault="00F27EFD" w:rsidP="008874A7">
      <w:pPr>
        <w:pStyle w:val="Paragraphedeliste"/>
        <w:numPr>
          <w:ilvl w:val="0"/>
          <w:numId w:val="22"/>
        </w:numPr>
        <w:spacing w:after="120" w:line="252" w:lineRule="auto"/>
        <w:ind w:right="282"/>
        <w:jc w:val="both"/>
      </w:pPr>
      <w:r w:rsidRPr="0099795E">
        <w:t>Expérience en gestion de projet multi-acteurs (notamment en termes de coordination, gestion financière et suivi-évaluation)</w:t>
      </w:r>
    </w:p>
    <w:p w14:paraId="005DFFB6" w14:textId="77777777" w:rsidR="00F27EFD" w:rsidRPr="0099795E" w:rsidRDefault="00F27EFD" w:rsidP="008874A7">
      <w:pPr>
        <w:pStyle w:val="Paragraphedeliste"/>
        <w:numPr>
          <w:ilvl w:val="0"/>
          <w:numId w:val="22"/>
        </w:numPr>
        <w:spacing w:after="120" w:line="252" w:lineRule="auto"/>
        <w:ind w:right="282"/>
        <w:jc w:val="both"/>
      </w:pPr>
      <w:r w:rsidRPr="0099795E">
        <w:t>Expérience en termes de capitalisation</w:t>
      </w:r>
    </w:p>
    <w:p w14:paraId="31279EC4" w14:textId="388E87AA" w:rsidR="00F27EFD" w:rsidRPr="0099795E" w:rsidRDefault="00F27EFD" w:rsidP="008874A7">
      <w:pPr>
        <w:pStyle w:val="Paragraphedeliste"/>
        <w:numPr>
          <w:ilvl w:val="0"/>
          <w:numId w:val="22"/>
        </w:numPr>
        <w:spacing w:after="120" w:line="252" w:lineRule="auto"/>
        <w:ind w:right="282"/>
        <w:jc w:val="both"/>
      </w:pPr>
      <w:r w:rsidRPr="0099795E">
        <w:t xml:space="preserve">Activités en cours afférentes </w:t>
      </w:r>
      <w:r>
        <w:t>au développement d</w:t>
      </w:r>
      <w:r w:rsidR="00B03E93">
        <w:t>u secteur pastoral</w:t>
      </w:r>
    </w:p>
    <w:p w14:paraId="5802A124" w14:textId="77777777" w:rsidR="00F27EFD" w:rsidRPr="0099795E" w:rsidRDefault="00F27EFD" w:rsidP="00F27EFD">
      <w:pPr>
        <w:spacing w:after="120" w:line="252" w:lineRule="auto"/>
        <w:ind w:right="282"/>
        <w:jc w:val="both"/>
      </w:pPr>
      <w:r w:rsidRPr="0099795E">
        <w:t>1.5.2. Présentation des autres partenaires du consortium :</w:t>
      </w:r>
    </w:p>
    <w:p w14:paraId="77ECC56E" w14:textId="7246006A" w:rsidR="00F27EFD" w:rsidRPr="0099795E" w:rsidRDefault="00F27EFD" w:rsidP="008874A7">
      <w:pPr>
        <w:pStyle w:val="Paragraphedeliste"/>
        <w:numPr>
          <w:ilvl w:val="0"/>
          <w:numId w:val="23"/>
        </w:numPr>
        <w:spacing w:after="120" w:line="252" w:lineRule="auto"/>
        <w:ind w:right="282"/>
        <w:jc w:val="both"/>
      </w:pPr>
      <w:r w:rsidRPr="0099795E">
        <w:t>Expérience en démarches d’accompagnement des professionnels d</w:t>
      </w:r>
      <w:r w:rsidR="00B03E93">
        <w:t>u secteur</w:t>
      </w:r>
      <w:r w:rsidRPr="0099795E">
        <w:t xml:space="preserve"> </w:t>
      </w:r>
      <w:r w:rsidR="00F402D0">
        <w:t>pastoral</w:t>
      </w:r>
      <w:r w:rsidRPr="0099795E">
        <w:t xml:space="preserve">  </w:t>
      </w:r>
    </w:p>
    <w:p w14:paraId="515F079E" w14:textId="28ECE6E1" w:rsidR="00F27EFD" w:rsidRPr="0099795E" w:rsidRDefault="00F27EFD" w:rsidP="008874A7">
      <w:pPr>
        <w:pStyle w:val="Paragraphedeliste"/>
        <w:numPr>
          <w:ilvl w:val="0"/>
          <w:numId w:val="23"/>
        </w:numPr>
        <w:spacing w:after="120" w:line="252" w:lineRule="auto"/>
        <w:ind w:right="282"/>
        <w:jc w:val="both"/>
      </w:pPr>
      <w:r w:rsidRPr="0099795E">
        <w:t xml:space="preserve">Connaissance des problématiques de développement de l’élevage et des freins et leviers </w:t>
      </w:r>
      <w:r>
        <w:t>au développement d</w:t>
      </w:r>
      <w:r w:rsidR="00B03E93">
        <w:t>u secteur pastoral</w:t>
      </w:r>
    </w:p>
    <w:p w14:paraId="45B41F93" w14:textId="3E23FDC2" w:rsidR="00F27EFD" w:rsidRPr="0099795E" w:rsidRDefault="00F27EFD" w:rsidP="008874A7">
      <w:pPr>
        <w:pStyle w:val="Paragraphedeliste"/>
        <w:numPr>
          <w:ilvl w:val="0"/>
          <w:numId w:val="23"/>
        </w:numPr>
        <w:spacing w:after="120" w:line="252" w:lineRule="auto"/>
        <w:ind w:right="282"/>
        <w:jc w:val="both"/>
      </w:pPr>
      <w:r w:rsidRPr="0099795E">
        <w:t xml:space="preserve">Activités en cours afférentes </w:t>
      </w:r>
      <w:r>
        <w:t>au développement d</w:t>
      </w:r>
      <w:r w:rsidR="00B03E93">
        <w:t>u secteur pastoral</w:t>
      </w:r>
    </w:p>
    <w:p w14:paraId="2A2C28D0" w14:textId="5E5E6458" w:rsidR="00F27EFD" w:rsidRPr="0099795E" w:rsidRDefault="00F27EFD" w:rsidP="00F27EFD">
      <w:pPr>
        <w:spacing w:after="120" w:line="252" w:lineRule="auto"/>
        <w:ind w:right="282"/>
        <w:jc w:val="both"/>
      </w:pPr>
      <w:r w:rsidRPr="0099795E">
        <w:t>1</w:t>
      </w:r>
      <w:r w:rsidR="0029769D">
        <w:t>.</w:t>
      </w:r>
      <w:r w:rsidRPr="0099795E">
        <w:t>5.3. Expériences antérieures de collaboration entre les membres du consortium</w:t>
      </w:r>
    </w:p>
    <w:p w14:paraId="7B26884E" w14:textId="77777777" w:rsidR="00F27EFD" w:rsidRPr="0099795E" w:rsidRDefault="00F27EFD" w:rsidP="00F27EFD">
      <w:pPr>
        <w:spacing w:after="120" w:line="252" w:lineRule="auto"/>
        <w:ind w:right="282"/>
        <w:jc w:val="both"/>
      </w:pPr>
    </w:p>
    <w:p w14:paraId="104802E3" w14:textId="77777777" w:rsidR="00F27EFD" w:rsidRPr="005008FD" w:rsidRDefault="00F27EFD" w:rsidP="008874A7">
      <w:pPr>
        <w:numPr>
          <w:ilvl w:val="1"/>
          <w:numId w:val="36"/>
        </w:numPr>
        <w:tabs>
          <w:tab w:val="num" w:pos="720"/>
        </w:tabs>
        <w:spacing w:after="120" w:line="252" w:lineRule="auto"/>
        <w:ind w:left="540" w:right="282" w:hanging="540"/>
        <w:jc w:val="both"/>
      </w:pPr>
      <w:r w:rsidRPr="0099795E">
        <w:rPr>
          <w:b/>
          <w:u w:val="single"/>
        </w:rPr>
        <w:t xml:space="preserve">Objectifs </w:t>
      </w:r>
      <w:r w:rsidRPr="005008FD">
        <w:t>(Maximum 1/2 page)</w:t>
      </w:r>
    </w:p>
    <w:p w14:paraId="35A37D55" w14:textId="77777777" w:rsidR="00F27EFD" w:rsidRPr="0099795E" w:rsidRDefault="00F27EFD" w:rsidP="00F27EFD">
      <w:pPr>
        <w:spacing w:after="120" w:line="252" w:lineRule="auto"/>
        <w:ind w:right="282"/>
        <w:jc w:val="both"/>
      </w:pPr>
      <w:r w:rsidRPr="0099795E">
        <w:t>Veuillez décrire le(s) objectif(s) global (aux) que l’action contribue à atteindre ainsi que l</w:t>
      </w:r>
      <w:r>
        <w:t xml:space="preserve">es </w:t>
      </w:r>
      <w:r w:rsidRPr="0099795E">
        <w:t>objectif</w:t>
      </w:r>
      <w:r>
        <w:t>s</w:t>
      </w:r>
      <w:r w:rsidRPr="0099795E">
        <w:t xml:space="preserve"> spécifique</w:t>
      </w:r>
      <w:r>
        <w:t>s</w:t>
      </w:r>
      <w:r w:rsidRPr="0099795E">
        <w:t xml:space="preserve"> que l’action vise à accomplir.</w:t>
      </w:r>
    </w:p>
    <w:p w14:paraId="5C0BE890" w14:textId="77777777" w:rsidR="00F27EFD" w:rsidRPr="0099795E" w:rsidRDefault="00F27EFD" w:rsidP="00F27EFD">
      <w:pPr>
        <w:spacing w:after="120" w:line="252" w:lineRule="auto"/>
        <w:ind w:right="282"/>
        <w:jc w:val="both"/>
      </w:pPr>
    </w:p>
    <w:p w14:paraId="4FE5CF7A" w14:textId="77777777" w:rsidR="00F27EFD" w:rsidRPr="005008FD" w:rsidRDefault="00F27EFD" w:rsidP="008874A7">
      <w:pPr>
        <w:numPr>
          <w:ilvl w:val="1"/>
          <w:numId w:val="36"/>
        </w:numPr>
        <w:tabs>
          <w:tab w:val="num" w:pos="720"/>
        </w:tabs>
        <w:spacing w:after="120" w:line="252" w:lineRule="auto"/>
        <w:ind w:left="540" w:right="282" w:hanging="540"/>
        <w:jc w:val="both"/>
      </w:pPr>
      <w:r w:rsidRPr="0099795E">
        <w:rPr>
          <w:b/>
          <w:u w:val="single"/>
        </w:rPr>
        <w:t>Justification</w:t>
      </w:r>
      <w:r w:rsidRPr="0099795E">
        <w:rPr>
          <w:u w:val="single"/>
        </w:rPr>
        <w:t xml:space="preserve"> </w:t>
      </w:r>
      <w:r w:rsidRPr="005008FD">
        <w:t>(Maximum 4 pages)</w:t>
      </w:r>
    </w:p>
    <w:p w14:paraId="3E555C21" w14:textId="77777777" w:rsidR="00F27EFD" w:rsidRPr="0099795E" w:rsidRDefault="00F27EFD" w:rsidP="00F27EFD">
      <w:pPr>
        <w:spacing w:after="120" w:line="252" w:lineRule="auto"/>
        <w:ind w:right="282"/>
        <w:jc w:val="both"/>
      </w:pPr>
      <w:r w:rsidRPr="0099795E">
        <w:t>Veuillez fournir les informations requises en répondant aux questions suivantes :</w:t>
      </w:r>
    </w:p>
    <w:p w14:paraId="6BBC2B89" w14:textId="6E659A65" w:rsidR="00F27EFD" w:rsidRPr="0099795E" w:rsidRDefault="00F27EFD" w:rsidP="008874A7">
      <w:pPr>
        <w:numPr>
          <w:ilvl w:val="2"/>
          <w:numId w:val="36"/>
        </w:numPr>
        <w:spacing w:after="120" w:line="252" w:lineRule="auto"/>
        <w:ind w:right="282"/>
        <w:jc w:val="both"/>
      </w:pPr>
      <w:r w:rsidRPr="0099795E">
        <w:t xml:space="preserve">Pertinence de l’action par rapport aux objectifs et priorités de l’appel à propositions </w:t>
      </w:r>
      <w:r w:rsidR="00F402D0">
        <w:t>de projets</w:t>
      </w:r>
    </w:p>
    <w:p w14:paraId="2CDF26E6" w14:textId="6EC6653F" w:rsidR="00F27EFD" w:rsidRPr="0099795E" w:rsidRDefault="00F27EFD" w:rsidP="008874A7">
      <w:pPr>
        <w:numPr>
          <w:ilvl w:val="2"/>
          <w:numId w:val="36"/>
        </w:numPr>
        <w:spacing w:after="120" w:line="252" w:lineRule="auto"/>
        <w:ind w:right="282"/>
        <w:jc w:val="both"/>
      </w:pPr>
      <w:r w:rsidRPr="0099795E">
        <w:t xml:space="preserve">Nature du problème à résoudre ; identification des besoins et des contraintes dans </w:t>
      </w:r>
      <w:r>
        <w:t xml:space="preserve">de développement </w:t>
      </w:r>
      <w:r w:rsidR="00B03E93">
        <w:t xml:space="preserve">du </w:t>
      </w:r>
      <w:r w:rsidR="00B03E93">
        <w:rPr>
          <w:rFonts w:cs="Arial"/>
          <w:iCs/>
        </w:rPr>
        <w:t>secteur pastoral</w:t>
      </w:r>
      <w:r w:rsidR="00F402D0">
        <w:rPr>
          <w:rFonts w:cs="Arial"/>
          <w:i/>
        </w:rPr>
        <w:t xml:space="preserve"> </w:t>
      </w:r>
      <w:r w:rsidRPr="0099795E">
        <w:t xml:space="preserve">relatifs </w:t>
      </w:r>
      <w:r w:rsidR="00873A47">
        <w:t xml:space="preserve">à la </w:t>
      </w:r>
      <w:r w:rsidR="00873A47" w:rsidRPr="0099795E">
        <w:t>thématique retenue</w:t>
      </w:r>
      <w:r w:rsidRPr="0099795E">
        <w:t>.</w:t>
      </w:r>
    </w:p>
    <w:p w14:paraId="07E41069" w14:textId="77777777" w:rsidR="00F27EFD" w:rsidRPr="0099795E" w:rsidRDefault="00F27EFD" w:rsidP="008874A7">
      <w:pPr>
        <w:numPr>
          <w:ilvl w:val="2"/>
          <w:numId w:val="36"/>
        </w:numPr>
        <w:spacing w:after="120" w:line="252" w:lineRule="auto"/>
        <w:ind w:right="282"/>
        <w:jc w:val="both"/>
      </w:pPr>
      <w:r w:rsidRPr="0099795E">
        <w:t>Identification des leviers d’action et justification de la combinaison d’actions proposée.</w:t>
      </w:r>
    </w:p>
    <w:p w14:paraId="5356513A" w14:textId="77777777" w:rsidR="00F27EFD" w:rsidRPr="0099795E" w:rsidRDefault="00F27EFD" w:rsidP="008874A7">
      <w:pPr>
        <w:numPr>
          <w:ilvl w:val="2"/>
          <w:numId w:val="36"/>
        </w:numPr>
        <w:spacing w:after="120" w:line="252" w:lineRule="auto"/>
        <w:ind w:right="282"/>
        <w:jc w:val="both"/>
      </w:pPr>
      <w:r w:rsidRPr="0099795E">
        <w:t>Description des groupes cibles et des bénéficiaires finaux et estimation de leur nombre.</w:t>
      </w:r>
    </w:p>
    <w:p w14:paraId="31770A0B" w14:textId="77777777" w:rsidR="00F27EFD" w:rsidRPr="0099795E" w:rsidRDefault="00F27EFD" w:rsidP="008874A7">
      <w:pPr>
        <w:numPr>
          <w:ilvl w:val="2"/>
          <w:numId w:val="36"/>
        </w:numPr>
        <w:spacing w:after="120" w:line="252" w:lineRule="auto"/>
        <w:ind w:right="282"/>
        <w:jc w:val="both"/>
      </w:pPr>
      <w:r w:rsidRPr="0099795E">
        <w:lastRenderedPageBreak/>
        <w:t>Raisons motivant le choix du/des groupe(s) cible(s) et des bénéficiaires finaux, et identification de leurs besoins et contraintes spécifiques. Comment l’action contribue-t-elle à les satisfaire et à les lever ?</w:t>
      </w:r>
    </w:p>
    <w:p w14:paraId="3EC91805" w14:textId="1B393A67" w:rsidR="00F27EFD" w:rsidRPr="0099795E" w:rsidRDefault="00F27EFD" w:rsidP="008874A7">
      <w:pPr>
        <w:numPr>
          <w:ilvl w:val="2"/>
          <w:numId w:val="36"/>
        </w:numPr>
        <w:spacing w:after="120" w:line="252" w:lineRule="auto"/>
        <w:ind w:right="282"/>
        <w:jc w:val="both"/>
      </w:pPr>
      <w:r w:rsidRPr="0099795E">
        <w:t>Justification de</w:t>
      </w:r>
      <w:r w:rsidR="004A78D0">
        <w:t xml:space="preserve"> la</w:t>
      </w:r>
      <w:r w:rsidR="00F402D0">
        <w:t xml:space="preserve"> thématique choisie</w:t>
      </w:r>
    </w:p>
    <w:p w14:paraId="43AB515B" w14:textId="77777777" w:rsidR="00F27EFD" w:rsidRPr="0099795E" w:rsidRDefault="00F27EFD" w:rsidP="008874A7">
      <w:pPr>
        <w:numPr>
          <w:ilvl w:val="2"/>
          <w:numId w:val="36"/>
        </w:numPr>
        <w:spacing w:after="120" w:line="252" w:lineRule="auto"/>
        <w:ind w:right="282"/>
        <w:jc w:val="both"/>
      </w:pPr>
      <w:r w:rsidRPr="0099795E">
        <w:t>Justification du consortium constitué, et description des modalités de fonctionnement du consortium</w:t>
      </w:r>
    </w:p>
    <w:p w14:paraId="1E5CEC39" w14:textId="4FDA72FE" w:rsidR="00F27EFD" w:rsidRPr="0099795E" w:rsidRDefault="00F27EFD" w:rsidP="008874A7">
      <w:pPr>
        <w:numPr>
          <w:ilvl w:val="2"/>
          <w:numId w:val="36"/>
        </w:numPr>
        <w:spacing w:after="120" w:line="252" w:lineRule="auto"/>
        <w:ind w:right="282"/>
        <w:jc w:val="both"/>
      </w:pPr>
      <w:r w:rsidRPr="0099795E">
        <w:t xml:space="preserve">Niveau d’intégration du consortium dans le développement </w:t>
      </w:r>
      <w:r w:rsidRPr="00E76379">
        <w:rPr>
          <w:rFonts w:cs="Arial"/>
          <w:iCs/>
        </w:rPr>
        <w:t>d</w:t>
      </w:r>
      <w:r w:rsidR="00B03E93">
        <w:rPr>
          <w:rFonts w:cs="Arial"/>
          <w:iCs/>
        </w:rPr>
        <w:t>u secteur pastoral</w:t>
      </w:r>
      <w:r>
        <w:rPr>
          <w:rFonts w:cs="Arial"/>
          <w:i/>
        </w:rPr>
        <w:t> ;</w:t>
      </w:r>
    </w:p>
    <w:p w14:paraId="6DDF0A37" w14:textId="4D32D9E7" w:rsidR="00F27EFD" w:rsidRPr="0099795E" w:rsidRDefault="00F27EFD" w:rsidP="008874A7">
      <w:pPr>
        <w:numPr>
          <w:ilvl w:val="2"/>
          <w:numId w:val="36"/>
        </w:numPr>
        <w:spacing w:after="120" w:line="252" w:lineRule="auto"/>
        <w:ind w:right="282"/>
        <w:jc w:val="both"/>
      </w:pPr>
      <w:r w:rsidRPr="0099795E">
        <w:t xml:space="preserve">Prise en compte d’enjeux transversaux (équité de genre, place des jeunes dans les changements recherchés, autres) dans la proposition </w:t>
      </w:r>
    </w:p>
    <w:p w14:paraId="2097D313" w14:textId="77777777" w:rsidR="00F27EFD" w:rsidRPr="0099795E" w:rsidRDefault="00F27EFD" w:rsidP="00F27EFD">
      <w:pPr>
        <w:spacing w:after="120" w:line="252" w:lineRule="auto"/>
        <w:ind w:right="282"/>
        <w:jc w:val="both"/>
      </w:pPr>
    </w:p>
    <w:p w14:paraId="7B893360" w14:textId="77777777" w:rsidR="00F27EFD" w:rsidRPr="0099795E"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t xml:space="preserve">Description détaillée des résultats et des activités </w:t>
      </w:r>
      <w:r w:rsidRPr="005008FD">
        <w:t>(Maximum 8 pages)</w:t>
      </w:r>
    </w:p>
    <w:p w14:paraId="5984E1E9" w14:textId="3BD78B05" w:rsidR="00F27EFD" w:rsidRPr="0099795E" w:rsidRDefault="00F27EFD" w:rsidP="00F27EFD">
      <w:pPr>
        <w:spacing w:after="120" w:line="252" w:lineRule="auto"/>
        <w:ind w:right="282"/>
        <w:jc w:val="both"/>
      </w:pPr>
      <w:r w:rsidRPr="0099795E">
        <w:t>Veuillez inclure le titre et une description détaillée de chaque résultat et de chaque activité programmée pour produire les résultats, en motivant le choix de ces activités et en précisant le cas échéant le rôle de chaque partenaire dans ces activités. A cet égard, la description détaillée des activités ne doit pas répéter le plan d’action (voir Section 1.1</w:t>
      </w:r>
      <w:r w:rsidR="00241812">
        <w:t>1</w:t>
      </w:r>
      <w:r w:rsidRPr="0099795E">
        <w:t>).</w:t>
      </w:r>
    </w:p>
    <w:p w14:paraId="59DB812F" w14:textId="77777777" w:rsidR="00F27EFD" w:rsidRPr="0099795E" w:rsidRDefault="00F27EFD" w:rsidP="00F27EFD">
      <w:pPr>
        <w:spacing w:after="120" w:line="252" w:lineRule="auto"/>
        <w:ind w:right="282"/>
        <w:jc w:val="both"/>
      </w:pPr>
    </w:p>
    <w:p w14:paraId="54F7C43C" w14:textId="77777777" w:rsidR="00F27EFD" w:rsidRPr="0099795E" w:rsidRDefault="00F27EFD" w:rsidP="008874A7">
      <w:pPr>
        <w:numPr>
          <w:ilvl w:val="1"/>
          <w:numId w:val="36"/>
        </w:numPr>
        <w:tabs>
          <w:tab w:val="num" w:pos="720"/>
        </w:tabs>
        <w:spacing w:after="120" w:line="252" w:lineRule="auto"/>
        <w:ind w:left="540" w:right="282" w:hanging="540"/>
        <w:jc w:val="both"/>
        <w:rPr>
          <w:b/>
          <w:u w:val="single"/>
        </w:rPr>
      </w:pPr>
      <w:r w:rsidRPr="0099795E">
        <w:rPr>
          <w:b/>
          <w:u w:val="single"/>
        </w:rPr>
        <w:t xml:space="preserve">Méthodologie </w:t>
      </w:r>
      <w:r w:rsidRPr="005008FD">
        <w:rPr>
          <w:b/>
        </w:rPr>
        <w:t>(</w:t>
      </w:r>
      <w:r w:rsidRPr="005008FD">
        <w:t>Maximum 4 pages)</w:t>
      </w:r>
    </w:p>
    <w:p w14:paraId="40301BAC" w14:textId="77777777" w:rsidR="00F27EFD" w:rsidRPr="0099795E" w:rsidRDefault="00F27EFD" w:rsidP="00F27EFD">
      <w:pPr>
        <w:spacing w:after="120" w:line="252" w:lineRule="auto"/>
        <w:ind w:right="282"/>
        <w:jc w:val="both"/>
      </w:pPr>
      <w:r w:rsidRPr="0099795E">
        <w:t>Description détaillée des éléments suivants :</w:t>
      </w:r>
    </w:p>
    <w:p w14:paraId="10A26237" w14:textId="77777777" w:rsidR="00F27EFD" w:rsidRPr="0099795E" w:rsidRDefault="00F27EFD" w:rsidP="008874A7">
      <w:pPr>
        <w:numPr>
          <w:ilvl w:val="2"/>
          <w:numId w:val="36"/>
        </w:numPr>
        <w:spacing w:after="120" w:line="252" w:lineRule="auto"/>
        <w:ind w:left="851" w:hanging="851"/>
        <w:jc w:val="both"/>
      </w:pPr>
      <w:r w:rsidRPr="0099795E">
        <w:t>Méthode de mise en œuvre et raisons motivant le choix de la méthodologie proposée ;</w:t>
      </w:r>
    </w:p>
    <w:p w14:paraId="409E8B75" w14:textId="77777777" w:rsidR="00F27EFD" w:rsidRPr="0099795E" w:rsidRDefault="00F27EFD" w:rsidP="008874A7">
      <w:pPr>
        <w:numPr>
          <w:ilvl w:val="2"/>
          <w:numId w:val="36"/>
        </w:numPr>
        <w:spacing w:after="120" w:line="252" w:lineRule="auto"/>
        <w:ind w:left="851" w:hanging="851"/>
        <w:jc w:val="both"/>
      </w:pPr>
      <w:r w:rsidRPr="0099795E">
        <w:t>Si l’action prolonge une action existante, veuillez expliquer de quelle manière elle repose sur les résultats de cette action ;</w:t>
      </w:r>
    </w:p>
    <w:p w14:paraId="1D58D92E" w14:textId="77777777" w:rsidR="00F27EFD" w:rsidRPr="0099795E" w:rsidRDefault="00F27EFD" w:rsidP="008874A7">
      <w:pPr>
        <w:numPr>
          <w:ilvl w:val="2"/>
          <w:numId w:val="36"/>
        </w:numPr>
        <w:spacing w:after="120" w:line="252" w:lineRule="auto"/>
        <w:ind w:left="851" w:hanging="851"/>
        <w:jc w:val="both"/>
      </w:pPr>
      <w:r w:rsidRPr="0099795E">
        <w:t>Si l’action s’inscrit dans le cadre d’un programme plus vaste, veuillez décrire comment l’action s’insère dans ce programme et comment la coordination est assurée ;</w:t>
      </w:r>
    </w:p>
    <w:p w14:paraId="74906CBC" w14:textId="4265FB60" w:rsidR="00F27EFD" w:rsidRPr="0099795E" w:rsidRDefault="00F27EFD" w:rsidP="008874A7">
      <w:pPr>
        <w:numPr>
          <w:ilvl w:val="2"/>
          <w:numId w:val="36"/>
        </w:numPr>
        <w:spacing w:after="120" w:line="252" w:lineRule="auto"/>
        <w:ind w:left="851" w:hanging="851"/>
        <w:jc w:val="both"/>
      </w:pPr>
      <w:r w:rsidRPr="0099795E">
        <w:t>Veuillez exposer les synergies potentielles avec les politiques et stratégies, nationales et régionales</w:t>
      </w:r>
      <w:r w:rsidR="00241812">
        <w:t xml:space="preserve"> du secteur pastoral selon</w:t>
      </w:r>
      <w:r w:rsidRPr="0099795E">
        <w:t xml:space="preserve"> l</w:t>
      </w:r>
      <w:r w:rsidR="004A78D0">
        <w:t>a</w:t>
      </w:r>
      <w:r w:rsidRPr="0099795E">
        <w:t xml:space="preserve"> thématique retenue. Dans quelle mesure le projet contribuera-t-il à alimenter les décisions et discussions sur la conception et la mise en œuvre des programmes nationaux et régionaux dudit secteur ?</w:t>
      </w:r>
    </w:p>
    <w:p w14:paraId="63A85CE2" w14:textId="77777777" w:rsidR="00F27EFD" w:rsidRPr="0099795E" w:rsidRDefault="00F27EFD" w:rsidP="008874A7">
      <w:pPr>
        <w:numPr>
          <w:ilvl w:val="2"/>
          <w:numId w:val="36"/>
        </w:numPr>
        <w:spacing w:after="120" w:line="252" w:lineRule="auto"/>
        <w:ind w:left="851" w:hanging="851"/>
        <w:jc w:val="both"/>
      </w:pPr>
      <w:r w:rsidRPr="0099795E">
        <w:t>Quelle(s) innovation(s) sur le plan organisationnel, institutionnel, méthodologique ou technique est/sont proposée(s) par le projet ?</w:t>
      </w:r>
    </w:p>
    <w:p w14:paraId="4D003C38" w14:textId="77777777" w:rsidR="00F27EFD" w:rsidRPr="0099795E" w:rsidRDefault="00F27EFD" w:rsidP="008874A7">
      <w:pPr>
        <w:numPr>
          <w:ilvl w:val="2"/>
          <w:numId w:val="36"/>
        </w:numPr>
        <w:spacing w:after="120" w:line="252" w:lineRule="auto"/>
        <w:ind w:left="851" w:hanging="851"/>
        <w:jc w:val="both"/>
      </w:pPr>
      <w:r w:rsidRPr="0099795E">
        <w:t>Dispositif de suivi-évaluation considéré (interne et/ou externe) ;</w:t>
      </w:r>
    </w:p>
    <w:p w14:paraId="1D12FC53" w14:textId="77777777" w:rsidR="00F27EFD" w:rsidRPr="0099795E" w:rsidRDefault="00F27EFD" w:rsidP="008874A7">
      <w:pPr>
        <w:numPr>
          <w:ilvl w:val="2"/>
          <w:numId w:val="36"/>
        </w:numPr>
        <w:spacing w:after="120" w:line="252" w:lineRule="auto"/>
        <w:ind w:left="851" w:hanging="851"/>
        <w:jc w:val="both"/>
      </w:pPr>
      <w:r w:rsidRPr="0099795E">
        <w:t>Présentation de la démarche et du dispositif de capitalisation proposés, et des expériences de capitalisation du soumissionnaire et des partenaires ;</w:t>
      </w:r>
    </w:p>
    <w:p w14:paraId="7C66B6AB" w14:textId="77777777" w:rsidR="00F27EFD" w:rsidRPr="0099795E" w:rsidRDefault="00F27EFD" w:rsidP="008874A7">
      <w:pPr>
        <w:numPr>
          <w:ilvl w:val="2"/>
          <w:numId w:val="36"/>
        </w:numPr>
        <w:spacing w:after="120" w:line="252" w:lineRule="auto"/>
        <w:ind w:left="851" w:hanging="851"/>
        <w:jc w:val="both"/>
      </w:pPr>
      <w:r w:rsidRPr="0099795E">
        <w:t>Description de la participation et du rôle de chacun des acteurs membres du consortium dans l’action, et des raisons motivant le rôle de chacun d’entre eux ;</w:t>
      </w:r>
    </w:p>
    <w:p w14:paraId="0B7AB902" w14:textId="77777777" w:rsidR="00F27EFD" w:rsidRPr="0099795E" w:rsidRDefault="00F27EFD" w:rsidP="008874A7">
      <w:pPr>
        <w:numPr>
          <w:ilvl w:val="2"/>
          <w:numId w:val="36"/>
        </w:numPr>
        <w:spacing w:after="120" w:line="252" w:lineRule="auto"/>
        <w:ind w:left="851" w:hanging="851"/>
        <w:jc w:val="both"/>
      </w:pPr>
      <w:r w:rsidRPr="0099795E">
        <w:t>Description de la participation et du rôle d’autres acteurs (groupes cibles, autorités locales, etc.) dans l’action et des raisons motivant le rôle de chacun d’entre eux ;</w:t>
      </w:r>
    </w:p>
    <w:p w14:paraId="7E183101" w14:textId="77777777" w:rsidR="00F27EFD" w:rsidRPr="0099795E" w:rsidRDefault="00F27EFD" w:rsidP="008874A7">
      <w:pPr>
        <w:numPr>
          <w:ilvl w:val="2"/>
          <w:numId w:val="36"/>
        </w:numPr>
        <w:spacing w:after="120" w:line="252" w:lineRule="auto"/>
        <w:ind w:left="851" w:hanging="851"/>
        <w:jc w:val="both"/>
      </w:pPr>
      <w:r w:rsidRPr="0099795E">
        <w:t>Ressources humaines proposées pour la mise en œuvre de l’action (par fonction – il n’y a pas lieu de préciser le nom des personnes) ;</w:t>
      </w:r>
    </w:p>
    <w:p w14:paraId="011CE4CF" w14:textId="77777777" w:rsidR="00F27EFD" w:rsidRDefault="00F27EFD" w:rsidP="008874A7">
      <w:pPr>
        <w:numPr>
          <w:ilvl w:val="2"/>
          <w:numId w:val="36"/>
        </w:numPr>
        <w:spacing w:after="120" w:line="252" w:lineRule="auto"/>
        <w:ind w:left="851" w:hanging="851"/>
        <w:jc w:val="both"/>
      </w:pPr>
      <w:r w:rsidRPr="0099795E">
        <w:t xml:space="preserve">Principaux moyens proposés pour la mise en œuvre de l’action (équipement, matériel, etc.). </w:t>
      </w:r>
    </w:p>
    <w:p w14:paraId="4C828CF9" w14:textId="0F073BB3" w:rsidR="00F27EFD" w:rsidRPr="00241812" w:rsidRDefault="00241812" w:rsidP="00241812">
      <w:pPr>
        <w:keepNext/>
        <w:spacing w:after="120" w:line="252" w:lineRule="auto"/>
        <w:ind w:right="282"/>
        <w:jc w:val="both"/>
        <w:rPr>
          <w:b/>
        </w:rPr>
      </w:pPr>
      <w:r w:rsidRPr="00241812">
        <w:rPr>
          <w:b/>
        </w:rPr>
        <w:lastRenderedPageBreak/>
        <w:t xml:space="preserve">1.11 </w:t>
      </w:r>
      <w:r w:rsidR="00F27EFD" w:rsidRPr="00241812">
        <w:rPr>
          <w:b/>
          <w:u w:val="single"/>
        </w:rPr>
        <w:t>Durée et plan d’action pluriannuel</w:t>
      </w:r>
    </w:p>
    <w:p w14:paraId="47671A01" w14:textId="77777777" w:rsidR="00F27EFD" w:rsidRPr="0099795E" w:rsidRDefault="00F27EFD" w:rsidP="00F27EFD">
      <w:pPr>
        <w:spacing w:after="120" w:line="252" w:lineRule="auto"/>
        <w:ind w:right="282"/>
        <w:jc w:val="both"/>
      </w:pPr>
      <w:r w:rsidRPr="0099795E">
        <w:t>La durée de l’action sera de ___ mois.</w:t>
      </w:r>
    </w:p>
    <w:p w14:paraId="595D6CBB" w14:textId="77777777" w:rsidR="00F27EFD" w:rsidRDefault="00F27EFD" w:rsidP="00F27EFD">
      <w:pPr>
        <w:spacing w:after="120" w:line="252" w:lineRule="auto"/>
        <w:ind w:right="282"/>
        <w:jc w:val="both"/>
        <w:rPr>
          <w:i/>
          <w:color w:val="000000"/>
        </w:rPr>
      </w:pPr>
      <w:r w:rsidRPr="0099795E">
        <w:rPr>
          <w:b/>
          <w:i/>
        </w:rPr>
        <w:t>Remarque :</w:t>
      </w:r>
      <w:r w:rsidRPr="0099795E">
        <w:rPr>
          <w:i/>
        </w:rPr>
        <w:t xml:space="preserve"> </w:t>
      </w:r>
      <w:r w:rsidRPr="0099795E">
        <w:rPr>
          <w:i/>
          <w:color w:val="000000"/>
        </w:rPr>
        <w:t>Il est recommandé aux demandeurs de prévoir une marge de sécurité dans le plan d’action. Celui-ci ne doit pas comprendre des descriptions détaillées d’activités mais juste leur intitulé</w:t>
      </w:r>
      <w:r>
        <w:rPr>
          <w:i/>
          <w:color w:val="000000"/>
        </w:rPr>
        <w:t xml:space="preserve"> tout en prenant en compte la codification permettant de liées chaque activité aux éléments du cadre logique (OG, OS, R, Activités projet)</w:t>
      </w:r>
      <w:r w:rsidRPr="0099795E">
        <w:rPr>
          <w:i/>
          <w:color w:val="000000"/>
        </w:rPr>
        <w:t xml:space="preserve">. </w:t>
      </w:r>
    </w:p>
    <w:p w14:paraId="70213000" w14:textId="77777777" w:rsidR="00F27EFD" w:rsidRPr="0099795E" w:rsidRDefault="00F27EFD" w:rsidP="00F27EFD">
      <w:pPr>
        <w:spacing w:after="120" w:line="252" w:lineRule="auto"/>
        <w:ind w:right="282"/>
        <w:jc w:val="both"/>
        <w:rPr>
          <w:b/>
          <w:i/>
        </w:rPr>
      </w:pPr>
    </w:p>
    <w:p w14:paraId="443B69AF" w14:textId="4BB90AD8" w:rsidR="00F27EFD" w:rsidRDefault="00F27EFD" w:rsidP="00F27EFD">
      <w:pPr>
        <w:spacing w:after="120" w:line="252" w:lineRule="auto"/>
        <w:jc w:val="both"/>
        <w:rPr>
          <w:color w:val="000000"/>
        </w:rPr>
      </w:pPr>
      <w:r w:rsidRPr="004A78D0">
        <w:rPr>
          <w:color w:val="000000"/>
        </w:rPr>
        <w:t>Le plan d’action doit être rédigé conformément au modèle suivant</w:t>
      </w:r>
      <w:r w:rsidR="004A78D0">
        <w:rPr>
          <w:color w:val="000000"/>
        </w:rPr>
        <w:t xml:space="preserve"> en exemple</w:t>
      </w:r>
      <w:r w:rsidRPr="004A78D0">
        <w:rPr>
          <w:color w:val="000000"/>
        </w:rPr>
        <w:t> :</w:t>
      </w:r>
    </w:p>
    <w:p w14:paraId="365237D1" w14:textId="15095A3A" w:rsidR="00F27EFD" w:rsidRDefault="00F27EFD" w:rsidP="00F27EFD">
      <w:pPr>
        <w:spacing w:after="120" w:line="252" w:lineRule="auto"/>
        <w:jc w:val="both"/>
        <w:rPr>
          <w:color w:val="000000"/>
        </w:rPr>
      </w:pPr>
      <w:r>
        <w:rPr>
          <w:color w:val="000000"/>
        </w:rPr>
        <w:t>Plan de travail et budget annuel de l’année 1 (</w:t>
      </w:r>
      <w:r w:rsidR="00486EF3">
        <w:rPr>
          <w:b/>
          <w:color w:val="000000"/>
        </w:rPr>
        <w:t>3</w:t>
      </w:r>
      <w:r w:rsidRPr="000D0587">
        <w:rPr>
          <w:b/>
          <w:color w:val="000000"/>
        </w:rPr>
        <w:t>0% du budget</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03A4872D" w14:textId="77777777" w:rsidTr="0082256E">
        <w:trPr>
          <w:trHeight w:val="202"/>
        </w:trPr>
        <w:tc>
          <w:tcPr>
            <w:tcW w:w="516" w:type="pct"/>
            <w:vMerge w:val="restart"/>
            <w:shd w:val="clear" w:color="auto" w:fill="auto"/>
          </w:tcPr>
          <w:p w14:paraId="0B340D38"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Activités Cadre Logique</w:t>
            </w:r>
          </w:p>
        </w:tc>
        <w:tc>
          <w:tcPr>
            <w:tcW w:w="505" w:type="pct"/>
            <w:vMerge w:val="restart"/>
            <w:shd w:val="clear" w:color="auto" w:fill="auto"/>
            <w:vAlign w:val="center"/>
            <w:hideMark/>
          </w:tcPr>
          <w:p w14:paraId="66EBCAF9"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 xml:space="preserve">Activités </w:t>
            </w:r>
            <w:r>
              <w:rPr>
                <w:rFonts w:ascii="Arial" w:eastAsia="Times New Roman" w:hAnsi="Arial" w:cs="Arial"/>
                <w:b/>
                <w:bCs/>
                <w:sz w:val="16"/>
                <w:szCs w:val="16"/>
              </w:rPr>
              <w:t>année1</w:t>
            </w:r>
          </w:p>
        </w:tc>
        <w:tc>
          <w:tcPr>
            <w:tcW w:w="542" w:type="pct"/>
            <w:vMerge w:val="restart"/>
            <w:shd w:val="clear" w:color="auto" w:fill="auto"/>
            <w:vAlign w:val="center"/>
            <w:hideMark/>
          </w:tcPr>
          <w:p w14:paraId="7ED6A40B"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Out</w:t>
            </w:r>
            <w:r>
              <w:rPr>
                <w:rFonts w:ascii="Arial" w:eastAsia="Times New Roman" w:hAnsi="Arial" w:cs="Arial"/>
                <w:b/>
                <w:bCs/>
                <w:sz w:val="16"/>
                <w:szCs w:val="16"/>
              </w:rPr>
              <w:t>put annuel</w:t>
            </w:r>
          </w:p>
        </w:tc>
        <w:tc>
          <w:tcPr>
            <w:tcW w:w="560" w:type="pct"/>
            <w:vMerge w:val="restart"/>
            <w:shd w:val="clear" w:color="auto" w:fill="auto"/>
            <w:vAlign w:val="center"/>
            <w:hideMark/>
          </w:tcPr>
          <w:p w14:paraId="0B60484A"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Tâches/</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07C1EFF7"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Poids tâches/</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361F893C"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72E0869B" w14:textId="77777777" w:rsidR="00F27EFD" w:rsidRPr="000D0587"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Chronogramme</w:t>
            </w:r>
          </w:p>
        </w:tc>
        <w:tc>
          <w:tcPr>
            <w:tcW w:w="451" w:type="pct"/>
            <w:vMerge w:val="restart"/>
            <w:shd w:val="clear" w:color="auto" w:fill="auto"/>
            <w:vAlign w:val="center"/>
            <w:hideMark/>
          </w:tcPr>
          <w:p w14:paraId="2A98D0E9"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Responsable</w:t>
            </w:r>
          </w:p>
        </w:tc>
        <w:tc>
          <w:tcPr>
            <w:tcW w:w="459" w:type="pct"/>
            <w:vMerge w:val="restart"/>
            <w:shd w:val="clear" w:color="auto" w:fill="auto"/>
            <w:vAlign w:val="center"/>
            <w:hideMark/>
          </w:tcPr>
          <w:p w14:paraId="43934400"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Commentaire</w:t>
            </w:r>
          </w:p>
        </w:tc>
      </w:tr>
      <w:tr w:rsidR="00F27EFD" w:rsidRPr="0083042E" w14:paraId="5E041A2F" w14:textId="77777777" w:rsidTr="0082256E">
        <w:trPr>
          <w:trHeight w:val="332"/>
        </w:trPr>
        <w:tc>
          <w:tcPr>
            <w:tcW w:w="516" w:type="pct"/>
            <w:vMerge/>
            <w:shd w:val="clear" w:color="auto" w:fill="auto"/>
          </w:tcPr>
          <w:p w14:paraId="59E26E49"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5EADD569"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4DE116C1"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4F32BC62"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6871E65F"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749FC47E"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30420AE3" w14:textId="77777777" w:rsidR="00F27EFD" w:rsidRPr="001C5412"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70A87CB4" w14:textId="77777777" w:rsidR="00F27EFD" w:rsidRPr="001C5412"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0AC50838" w14:textId="77777777" w:rsidR="00F27EFD" w:rsidRPr="001C5412"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43D90584" w14:textId="77777777" w:rsidR="00F27EFD" w:rsidRPr="001C5412"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77B56321"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04A8E273" w14:textId="77777777" w:rsidR="00F27EFD" w:rsidRPr="0083042E" w:rsidRDefault="00F27EFD" w:rsidP="00D172B7">
            <w:pPr>
              <w:jc w:val="center"/>
              <w:rPr>
                <w:rFonts w:ascii="Arial" w:eastAsia="Times New Roman" w:hAnsi="Arial" w:cs="Arial"/>
                <w:b/>
                <w:bCs/>
                <w:sz w:val="16"/>
                <w:szCs w:val="16"/>
              </w:rPr>
            </w:pPr>
          </w:p>
        </w:tc>
      </w:tr>
      <w:tr w:rsidR="00F27EFD" w:rsidRPr="0083042E" w14:paraId="27374722" w14:textId="77777777" w:rsidTr="00F402D0">
        <w:trPr>
          <w:trHeight w:val="191"/>
        </w:trPr>
        <w:tc>
          <w:tcPr>
            <w:tcW w:w="516" w:type="pct"/>
            <w:vMerge w:val="restart"/>
            <w:vAlign w:val="center"/>
          </w:tcPr>
          <w:p w14:paraId="5E6D770E"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287D4933" w14:textId="77777777" w:rsidR="00F27EFD" w:rsidRPr="0083042E" w:rsidRDefault="00F27EFD" w:rsidP="00D172B7">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0D0587">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696DFFB1"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3BF72528"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1359530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64D3628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C76A75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EFF4C9E"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32AF4D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2005CE2"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72F83685"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37508627" w14:textId="77777777" w:rsidR="00F27EFD" w:rsidRPr="0083042E" w:rsidRDefault="00F27EFD" w:rsidP="00D172B7">
            <w:pPr>
              <w:rPr>
                <w:rFonts w:ascii="Arial" w:eastAsia="Times New Roman" w:hAnsi="Arial" w:cs="Arial"/>
                <w:sz w:val="16"/>
                <w:szCs w:val="16"/>
              </w:rPr>
            </w:pPr>
          </w:p>
        </w:tc>
      </w:tr>
      <w:tr w:rsidR="00F27EFD" w:rsidRPr="0083042E" w14:paraId="34E1F4FD" w14:textId="77777777" w:rsidTr="00F402D0">
        <w:trPr>
          <w:trHeight w:val="191"/>
        </w:trPr>
        <w:tc>
          <w:tcPr>
            <w:tcW w:w="516" w:type="pct"/>
            <w:vMerge/>
            <w:vAlign w:val="center"/>
          </w:tcPr>
          <w:p w14:paraId="0EB0A957"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2A5D14BF"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4FF1A852"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4D32FD4"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34DE89EB"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85DD52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2C7691A"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717D0C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7B237D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B14239F"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6EA7444E"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21F4515C" w14:textId="77777777" w:rsidR="00F27EFD" w:rsidRPr="0083042E" w:rsidRDefault="00F27EFD" w:rsidP="00D172B7">
            <w:pPr>
              <w:rPr>
                <w:rFonts w:ascii="Arial" w:eastAsia="Times New Roman" w:hAnsi="Arial" w:cs="Arial"/>
                <w:sz w:val="16"/>
                <w:szCs w:val="16"/>
              </w:rPr>
            </w:pPr>
          </w:p>
        </w:tc>
      </w:tr>
      <w:tr w:rsidR="00F27EFD" w:rsidRPr="0083042E" w14:paraId="000E858A" w14:textId="77777777" w:rsidTr="00F402D0">
        <w:trPr>
          <w:trHeight w:val="254"/>
        </w:trPr>
        <w:tc>
          <w:tcPr>
            <w:tcW w:w="516" w:type="pct"/>
            <w:vMerge/>
            <w:vAlign w:val="center"/>
          </w:tcPr>
          <w:p w14:paraId="5B805B16"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66333847"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5602DB1A"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469C5015"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75B91516"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86AD69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5B64FF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E26A807"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C08BA3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5DD5148"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46842E11"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57E82634" w14:textId="77777777" w:rsidR="00F27EFD" w:rsidRPr="0083042E" w:rsidRDefault="00F27EFD" w:rsidP="00D172B7">
            <w:pPr>
              <w:rPr>
                <w:rFonts w:ascii="Arial" w:eastAsia="Times New Roman" w:hAnsi="Arial" w:cs="Arial"/>
                <w:sz w:val="16"/>
                <w:szCs w:val="16"/>
              </w:rPr>
            </w:pPr>
          </w:p>
        </w:tc>
      </w:tr>
      <w:tr w:rsidR="00F27EFD" w:rsidRPr="0083042E" w14:paraId="6C3A51A7" w14:textId="77777777" w:rsidTr="00F402D0">
        <w:trPr>
          <w:trHeight w:val="266"/>
        </w:trPr>
        <w:tc>
          <w:tcPr>
            <w:tcW w:w="516" w:type="pct"/>
            <w:vMerge/>
            <w:vAlign w:val="center"/>
          </w:tcPr>
          <w:p w14:paraId="4825C125"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6B6F8341"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300B41C9"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AE78886"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5F6D419D"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7D7B021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30B44C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25B6BC7"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8427C2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9A182E4"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14272A71"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D93DAB6" w14:textId="77777777" w:rsidR="00F27EFD" w:rsidRPr="0083042E" w:rsidRDefault="00F27EFD" w:rsidP="00D172B7">
            <w:pPr>
              <w:rPr>
                <w:rFonts w:ascii="Arial" w:eastAsia="Times New Roman" w:hAnsi="Arial" w:cs="Arial"/>
                <w:sz w:val="16"/>
                <w:szCs w:val="16"/>
              </w:rPr>
            </w:pPr>
          </w:p>
        </w:tc>
      </w:tr>
      <w:tr w:rsidR="00F27EFD" w:rsidRPr="0083042E" w14:paraId="6B4D48E5" w14:textId="77777777" w:rsidTr="00F402D0">
        <w:trPr>
          <w:trHeight w:val="191"/>
        </w:trPr>
        <w:tc>
          <w:tcPr>
            <w:tcW w:w="516" w:type="pct"/>
            <w:vMerge w:val="restart"/>
            <w:vAlign w:val="center"/>
          </w:tcPr>
          <w:p w14:paraId="145B7632"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13D21FD4"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7F1BBC50" w14:textId="77777777" w:rsidR="00F27EFD" w:rsidRPr="0083042E" w:rsidRDefault="00F27EFD" w:rsidP="00D172B7">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vMerge w:val="restart"/>
            <w:shd w:val="clear" w:color="auto" w:fill="auto"/>
            <w:vAlign w:val="center"/>
          </w:tcPr>
          <w:p w14:paraId="66144105"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320F55AD"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1156A72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4457BD84"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50E40D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ED9D09E"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52521E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C917E78"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34AD913E"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01A9D497" w14:textId="77777777" w:rsidR="00F27EFD" w:rsidRPr="0083042E" w:rsidRDefault="00F27EFD" w:rsidP="00D172B7">
            <w:pPr>
              <w:rPr>
                <w:rFonts w:ascii="Arial" w:eastAsia="Times New Roman" w:hAnsi="Arial" w:cs="Arial"/>
                <w:sz w:val="16"/>
                <w:szCs w:val="16"/>
              </w:rPr>
            </w:pPr>
          </w:p>
        </w:tc>
      </w:tr>
      <w:tr w:rsidR="00F27EFD" w:rsidRPr="0083042E" w14:paraId="30BFC205" w14:textId="77777777" w:rsidTr="00F402D0">
        <w:trPr>
          <w:trHeight w:val="191"/>
        </w:trPr>
        <w:tc>
          <w:tcPr>
            <w:tcW w:w="516" w:type="pct"/>
            <w:vMerge/>
          </w:tcPr>
          <w:p w14:paraId="0EF26132"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03877EAE"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00137F9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712043F"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59399032"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105DB53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5FDA138"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E1EE1EC"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ED7D31" w:themeFill="accent2"/>
            <w:vAlign w:val="center"/>
          </w:tcPr>
          <w:p w14:paraId="21CDE8E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736C113F"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13DE945A"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5CEDFAEA" w14:textId="77777777" w:rsidR="00F27EFD" w:rsidRPr="0083042E" w:rsidRDefault="00F27EFD" w:rsidP="00D172B7">
            <w:pPr>
              <w:rPr>
                <w:rFonts w:ascii="Arial" w:eastAsia="Times New Roman" w:hAnsi="Arial" w:cs="Arial"/>
                <w:sz w:val="16"/>
                <w:szCs w:val="16"/>
              </w:rPr>
            </w:pPr>
          </w:p>
        </w:tc>
      </w:tr>
      <w:tr w:rsidR="00F27EFD" w:rsidRPr="0083042E" w14:paraId="372335A0" w14:textId="77777777" w:rsidTr="0082256E">
        <w:trPr>
          <w:trHeight w:val="254"/>
        </w:trPr>
        <w:tc>
          <w:tcPr>
            <w:tcW w:w="516" w:type="pct"/>
            <w:vMerge/>
          </w:tcPr>
          <w:p w14:paraId="4782F995"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06AD92B6"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4BE211D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AD2D752"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459B2E72"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6D51941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DAB3DE6"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5D729105"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0F325F6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A820207"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08948EB4"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46333FCB" w14:textId="77777777" w:rsidR="00F27EFD" w:rsidRPr="0083042E" w:rsidRDefault="00F27EFD" w:rsidP="00D172B7">
            <w:pPr>
              <w:rPr>
                <w:rFonts w:ascii="Arial" w:eastAsia="Times New Roman" w:hAnsi="Arial" w:cs="Arial"/>
                <w:sz w:val="16"/>
                <w:szCs w:val="16"/>
              </w:rPr>
            </w:pPr>
          </w:p>
        </w:tc>
      </w:tr>
      <w:tr w:rsidR="00F27EFD" w:rsidRPr="0083042E" w14:paraId="14A9704A" w14:textId="77777777" w:rsidTr="0082256E">
        <w:trPr>
          <w:trHeight w:val="254"/>
        </w:trPr>
        <w:tc>
          <w:tcPr>
            <w:tcW w:w="516" w:type="pct"/>
            <w:vMerge/>
          </w:tcPr>
          <w:p w14:paraId="5CCCFDA9"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F2C219F" w14:textId="77777777" w:rsidR="00F27EFD" w:rsidRPr="0083042E" w:rsidRDefault="00F27EFD" w:rsidP="00D172B7">
            <w:pPr>
              <w:rPr>
                <w:rFonts w:ascii="Arial" w:eastAsia="Times New Roman" w:hAnsi="Arial" w:cs="Arial"/>
                <w:sz w:val="16"/>
                <w:szCs w:val="16"/>
              </w:rPr>
            </w:pPr>
          </w:p>
        </w:tc>
        <w:tc>
          <w:tcPr>
            <w:tcW w:w="542" w:type="pct"/>
            <w:vMerge/>
            <w:vAlign w:val="center"/>
            <w:hideMark/>
          </w:tcPr>
          <w:p w14:paraId="1B12B9D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86F2D5D"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C2C2998" w14:textId="77777777" w:rsidR="00F27EFD" w:rsidRPr="0083042E" w:rsidRDefault="00F27EFD" w:rsidP="00D172B7">
            <w:pPr>
              <w:jc w:val="right"/>
              <w:rPr>
                <w:rFonts w:ascii="Arial" w:eastAsia="Times New Roman" w:hAnsi="Arial" w:cs="Arial"/>
                <w:sz w:val="16"/>
                <w:szCs w:val="16"/>
              </w:rPr>
            </w:pPr>
          </w:p>
        </w:tc>
        <w:tc>
          <w:tcPr>
            <w:tcW w:w="493" w:type="pct"/>
            <w:vMerge/>
            <w:vAlign w:val="center"/>
            <w:hideMark/>
          </w:tcPr>
          <w:p w14:paraId="654479C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F005455"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1AB00B96"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6EB930A3" w14:textId="77777777" w:rsidR="00F27EFD" w:rsidRPr="0083042E" w:rsidRDefault="00F27EFD" w:rsidP="00D172B7">
            <w:pPr>
              <w:jc w:val="center"/>
              <w:rPr>
                <w:rFonts w:ascii="Arial" w:eastAsia="Times New Roman" w:hAnsi="Arial" w:cs="Arial"/>
                <w:sz w:val="16"/>
                <w:szCs w:val="16"/>
              </w:rPr>
            </w:pPr>
          </w:p>
        </w:tc>
        <w:tc>
          <w:tcPr>
            <w:tcW w:w="217" w:type="pct"/>
            <w:shd w:val="clear" w:color="auto" w:fill="auto"/>
            <w:vAlign w:val="center"/>
          </w:tcPr>
          <w:p w14:paraId="518BD16E" w14:textId="77777777" w:rsidR="00F27EFD" w:rsidRPr="0083042E" w:rsidRDefault="00F27EFD" w:rsidP="00D172B7">
            <w:pPr>
              <w:jc w:val="center"/>
              <w:rPr>
                <w:rFonts w:ascii="Arial" w:eastAsia="Times New Roman" w:hAnsi="Arial" w:cs="Arial"/>
                <w:sz w:val="16"/>
                <w:szCs w:val="16"/>
              </w:rPr>
            </w:pPr>
          </w:p>
        </w:tc>
        <w:tc>
          <w:tcPr>
            <w:tcW w:w="451" w:type="pct"/>
            <w:vMerge/>
            <w:vAlign w:val="center"/>
            <w:hideMark/>
          </w:tcPr>
          <w:p w14:paraId="7BEE384F" w14:textId="77777777" w:rsidR="00F27EFD" w:rsidRPr="0083042E" w:rsidRDefault="00F27EFD" w:rsidP="00D172B7">
            <w:pPr>
              <w:rPr>
                <w:rFonts w:ascii="Arial" w:eastAsia="Times New Roman" w:hAnsi="Arial" w:cs="Arial"/>
                <w:sz w:val="16"/>
                <w:szCs w:val="16"/>
              </w:rPr>
            </w:pPr>
          </w:p>
        </w:tc>
        <w:tc>
          <w:tcPr>
            <w:tcW w:w="459" w:type="pct"/>
            <w:vMerge/>
            <w:vAlign w:val="center"/>
            <w:hideMark/>
          </w:tcPr>
          <w:p w14:paraId="7CF3163F" w14:textId="77777777" w:rsidR="00F27EFD" w:rsidRPr="0083042E" w:rsidRDefault="00F27EFD" w:rsidP="00D172B7">
            <w:pPr>
              <w:rPr>
                <w:rFonts w:ascii="Arial" w:eastAsia="Times New Roman" w:hAnsi="Arial" w:cs="Arial"/>
                <w:sz w:val="16"/>
                <w:szCs w:val="16"/>
              </w:rPr>
            </w:pPr>
          </w:p>
        </w:tc>
      </w:tr>
    </w:tbl>
    <w:p w14:paraId="43459508" w14:textId="77777777" w:rsidR="00F27EFD" w:rsidRDefault="00F27EFD" w:rsidP="00F27EFD">
      <w:pPr>
        <w:spacing w:after="120" w:line="252" w:lineRule="auto"/>
        <w:jc w:val="both"/>
      </w:pPr>
    </w:p>
    <w:p w14:paraId="5F733F0D" w14:textId="7093FDED" w:rsidR="00F27EFD" w:rsidRDefault="00F27EFD" w:rsidP="00F27EFD">
      <w:pPr>
        <w:spacing w:after="120" w:line="252" w:lineRule="auto"/>
        <w:jc w:val="both"/>
        <w:rPr>
          <w:color w:val="000000"/>
        </w:rPr>
      </w:pPr>
      <w:r>
        <w:rPr>
          <w:color w:val="000000"/>
        </w:rPr>
        <w:t>Plan de travail et budget annuel de l’année 2 (</w:t>
      </w:r>
      <w:r w:rsidR="00486EF3">
        <w:rPr>
          <w:b/>
          <w:color w:val="000000"/>
        </w:rPr>
        <w:t>4</w:t>
      </w:r>
      <w:r w:rsidRPr="000D0587">
        <w:rPr>
          <w:b/>
          <w:color w:val="000000"/>
        </w:rPr>
        <w:t>0% du budget</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69106B56" w14:textId="77777777" w:rsidTr="00D172B7">
        <w:trPr>
          <w:trHeight w:val="202"/>
        </w:trPr>
        <w:tc>
          <w:tcPr>
            <w:tcW w:w="516" w:type="pct"/>
            <w:vMerge w:val="restart"/>
            <w:shd w:val="clear" w:color="auto" w:fill="auto"/>
          </w:tcPr>
          <w:p w14:paraId="6346CC2F"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Activités Cadre Logique</w:t>
            </w:r>
          </w:p>
        </w:tc>
        <w:tc>
          <w:tcPr>
            <w:tcW w:w="505" w:type="pct"/>
            <w:vMerge w:val="restart"/>
            <w:shd w:val="clear" w:color="auto" w:fill="auto"/>
            <w:vAlign w:val="center"/>
            <w:hideMark/>
          </w:tcPr>
          <w:p w14:paraId="2E140795"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 xml:space="preserve">Activités </w:t>
            </w:r>
            <w:r>
              <w:rPr>
                <w:rFonts w:ascii="Arial" w:eastAsia="Times New Roman" w:hAnsi="Arial" w:cs="Arial"/>
                <w:b/>
                <w:bCs/>
                <w:sz w:val="16"/>
                <w:szCs w:val="16"/>
              </w:rPr>
              <w:t>année1</w:t>
            </w:r>
          </w:p>
        </w:tc>
        <w:tc>
          <w:tcPr>
            <w:tcW w:w="542" w:type="pct"/>
            <w:vMerge w:val="restart"/>
            <w:shd w:val="clear" w:color="auto" w:fill="auto"/>
            <w:vAlign w:val="center"/>
            <w:hideMark/>
          </w:tcPr>
          <w:p w14:paraId="5173B72B"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Out</w:t>
            </w:r>
            <w:r>
              <w:rPr>
                <w:rFonts w:ascii="Arial" w:eastAsia="Times New Roman" w:hAnsi="Arial" w:cs="Arial"/>
                <w:b/>
                <w:bCs/>
                <w:sz w:val="16"/>
                <w:szCs w:val="16"/>
              </w:rPr>
              <w:t>put annuel</w:t>
            </w:r>
          </w:p>
        </w:tc>
        <w:tc>
          <w:tcPr>
            <w:tcW w:w="560" w:type="pct"/>
            <w:vMerge w:val="restart"/>
            <w:shd w:val="clear" w:color="auto" w:fill="auto"/>
            <w:vAlign w:val="center"/>
            <w:hideMark/>
          </w:tcPr>
          <w:p w14:paraId="5F46D6DE"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Tâches/</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3BADF238"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Poids tâches/</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1B321394"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6B25E84F" w14:textId="77777777" w:rsidR="00F27EFD" w:rsidRPr="00D612F8"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Chronogramme</w:t>
            </w:r>
          </w:p>
        </w:tc>
        <w:tc>
          <w:tcPr>
            <w:tcW w:w="451" w:type="pct"/>
            <w:vMerge w:val="restart"/>
            <w:shd w:val="clear" w:color="auto" w:fill="auto"/>
            <w:vAlign w:val="center"/>
            <w:hideMark/>
          </w:tcPr>
          <w:p w14:paraId="284E0CD8"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Responsable</w:t>
            </w:r>
          </w:p>
        </w:tc>
        <w:tc>
          <w:tcPr>
            <w:tcW w:w="459" w:type="pct"/>
            <w:vMerge w:val="restart"/>
            <w:shd w:val="clear" w:color="auto" w:fill="auto"/>
            <w:vAlign w:val="center"/>
            <w:hideMark/>
          </w:tcPr>
          <w:p w14:paraId="554F94E8"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Commentaire</w:t>
            </w:r>
          </w:p>
        </w:tc>
      </w:tr>
      <w:tr w:rsidR="00F27EFD" w:rsidRPr="0083042E" w14:paraId="256956CE" w14:textId="77777777" w:rsidTr="00D172B7">
        <w:trPr>
          <w:trHeight w:val="332"/>
        </w:trPr>
        <w:tc>
          <w:tcPr>
            <w:tcW w:w="516" w:type="pct"/>
            <w:vMerge/>
            <w:shd w:val="clear" w:color="auto" w:fill="auto"/>
          </w:tcPr>
          <w:p w14:paraId="35F2A107"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38185AC4"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195EE726"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68D65D64"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02C9B533"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0F392046"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1D97E07F"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668C220E"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29035C96"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0103B6BF"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06865F1C"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6BFB5E9B" w14:textId="77777777" w:rsidR="00F27EFD" w:rsidRPr="0083042E" w:rsidRDefault="00F27EFD" w:rsidP="00D172B7">
            <w:pPr>
              <w:jc w:val="center"/>
              <w:rPr>
                <w:rFonts w:ascii="Arial" w:eastAsia="Times New Roman" w:hAnsi="Arial" w:cs="Arial"/>
                <w:b/>
                <w:bCs/>
                <w:sz w:val="16"/>
                <w:szCs w:val="16"/>
              </w:rPr>
            </w:pPr>
          </w:p>
        </w:tc>
      </w:tr>
      <w:tr w:rsidR="00F27EFD" w:rsidRPr="0083042E" w14:paraId="621EBD8D" w14:textId="77777777" w:rsidTr="00F402D0">
        <w:trPr>
          <w:trHeight w:val="191"/>
        </w:trPr>
        <w:tc>
          <w:tcPr>
            <w:tcW w:w="516" w:type="pct"/>
            <w:vMerge w:val="restart"/>
            <w:vAlign w:val="center"/>
          </w:tcPr>
          <w:p w14:paraId="5533E60A"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430CF93B" w14:textId="77777777" w:rsidR="00F27EFD" w:rsidRPr="0083042E" w:rsidRDefault="00F27EFD" w:rsidP="00D172B7">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63C21FFA"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2951A7F7"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3CA58905"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358659F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7E350CD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43AD7A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070984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A8DED5A"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21D7535D"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5CA5DD11" w14:textId="77777777" w:rsidR="00F27EFD" w:rsidRPr="0083042E" w:rsidRDefault="00F27EFD" w:rsidP="00D172B7">
            <w:pPr>
              <w:rPr>
                <w:rFonts w:ascii="Arial" w:eastAsia="Times New Roman" w:hAnsi="Arial" w:cs="Arial"/>
                <w:sz w:val="16"/>
                <w:szCs w:val="16"/>
              </w:rPr>
            </w:pPr>
          </w:p>
        </w:tc>
      </w:tr>
      <w:tr w:rsidR="00F27EFD" w:rsidRPr="0083042E" w14:paraId="14CD8383" w14:textId="77777777" w:rsidTr="00F402D0">
        <w:trPr>
          <w:trHeight w:val="191"/>
        </w:trPr>
        <w:tc>
          <w:tcPr>
            <w:tcW w:w="516" w:type="pct"/>
            <w:vMerge/>
            <w:vAlign w:val="center"/>
          </w:tcPr>
          <w:p w14:paraId="505AA509"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407A29CE"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29A28E04"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5C2F028C"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2819F8F"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1D2FD9B"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657CFD0"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1CC5AB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7C11DDC"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6A352AB"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2A74A7B"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56E11AC9" w14:textId="77777777" w:rsidR="00F27EFD" w:rsidRPr="0083042E" w:rsidRDefault="00F27EFD" w:rsidP="00D172B7">
            <w:pPr>
              <w:rPr>
                <w:rFonts w:ascii="Arial" w:eastAsia="Times New Roman" w:hAnsi="Arial" w:cs="Arial"/>
                <w:sz w:val="16"/>
                <w:szCs w:val="16"/>
              </w:rPr>
            </w:pPr>
          </w:p>
        </w:tc>
      </w:tr>
      <w:tr w:rsidR="00F27EFD" w:rsidRPr="0083042E" w14:paraId="344200FB" w14:textId="77777777" w:rsidTr="00F402D0">
        <w:trPr>
          <w:trHeight w:val="254"/>
        </w:trPr>
        <w:tc>
          <w:tcPr>
            <w:tcW w:w="516" w:type="pct"/>
            <w:vMerge/>
            <w:vAlign w:val="center"/>
          </w:tcPr>
          <w:p w14:paraId="2B3B010C"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11A3F5A4"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5A13449B"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303BD8B5"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02F56EE6"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CAC2A8C"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3E9112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F440345"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F3E62C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76152AD"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2BAD8885"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B5B2FB5" w14:textId="77777777" w:rsidR="00F27EFD" w:rsidRPr="0083042E" w:rsidRDefault="00F27EFD" w:rsidP="00D172B7">
            <w:pPr>
              <w:rPr>
                <w:rFonts w:ascii="Arial" w:eastAsia="Times New Roman" w:hAnsi="Arial" w:cs="Arial"/>
                <w:sz w:val="16"/>
                <w:szCs w:val="16"/>
              </w:rPr>
            </w:pPr>
          </w:p>
        </w:tc>
      </w:tr>
      <w:tr w:rsidR="00F27EFD" w:rsidRPr="0083042E" w14:paraId="0035AF98" w14:textId="77777777" w:rsidTr="00F402D0">
        <w:trPr>
          <w:trHeight w:val="266"/>
        </w:trPr>
        <w:tc>
          <w:tcPr>
            <w:tcW w:w="516" w:type="pct"/>
            <w:vMerge/>
            <w:vAlign w:val="center"/>
          </w:tcPr>
          <w:p w14:paraId="632C68EF"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9C28B2A"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7761AB23"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78EF5898"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1126BB3A"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15E96B3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6C34AA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D14373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0B983D6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A78B098"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31BB40D"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48D721BA" w14:textId="77777777" w:rsidR="00F27EFD" w:rsidRPr="0083042E" w:rsidRDefault="00F27EFD" w:rsidP="00D172B7">
            <w:pPr>
              <w:rPr>
                <w:rFonts w:ascii="Arial" w:eastAsia="Times New Roman" w:hAnsi="Arial" w:cs="Arial"/>
                <w:sz w:val="16"/>
                <w:szCs w:val="16"/>
              </w:rPr>
            </w:pPr>
          </w:p>
        </w:tc>
      </w:tr>
      <w:tr w:rsidR="00F27EFD" w:rsidRPr="0083042E" w14:paraId="3D255C6B" w14:textId="77777777" w:rsidTr="00F402D0">
        <w:trPr>
          <w:trHeight w:val="191"/>
        </w:trPr>
        <w:tc>
          <w:tcPr>
            <w:tcW w:w="516" w:type="pct"/>
            <w:vAlign w:val="center"/>
          </w:tcPr>
          <w:p w14:paraId="269E1796"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19FBA645"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66265F95" w14:textId="77777777" w:rsidR="00F27EFD" w:rsidRPr="0083042E" w:rsidRDefault="00F27EFD" w:rsidP="00D172B7">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692DD202"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1DDE92BC"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7EB0015F" w14:textId="77777777" w:rsidR="00F27EFD" w:rsidRPr="0083042E" w:rsidRDefault="00F27EFD" w:rsidP="00D172B7">
            <w:pPr>
              <w:rPr>
                <w:rFonts w:ascii="Calibri" w:eastAsia="Times New Roman" w:hAnsi="Calibri" w:cs="Times New Roman"/>
                <w:sz w:val="16"/>
                <w:szCs w:val="16"/>
              </w:rPr>
            </w:pPr>
          </w:p>
        </w:tc>
        <w:tc>
          <w:tcPr>
            <w:tcW w:w="493" w:type="pct"/>
            <w:shd w:val="clear" w:color="auto" w:fill="auto"/>
            <w:vAlign w:val="center"/>
          </w:tcPr>
          <w:p w14:paraId="413199DD"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26E892F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35B0C3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6F03E7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9996D0B" w14:textId="77777777" w:rsidR="00F27EFD" w:rsidRPr="0083042E" w:rsidRDefault="00F27EFD" w:rsidP="00D172B7">
            <w:pPr>
              <w:rPr>
                <w:rFonts w:ascii="Arial" w:eastAsia="Times New Roman" w:hAnsi="Arial" w:cs="Arial"/>
                <w:sz w:val="16"/>
                <w:szCs w:val="16"/>
              </w:rPr>
            </w:pPr>
          </w:p>
        </w:tc>
        <w:tc>
          <w:tcPr>
            <w:tcW w:w="451" w:type="pct"/>
            <w:shd w:val="clear" w:color="auto" w:fill="auto"/>
            <w:vAlign w:val="center"/>
          </w:tcPr>
          <w:p w14:paraId="2DF9049B" w14:textId="77777777" w:rsidR="00F27EFD" w:rsidRPr="0083042E" w:rsidRDefault="00F27EFD" w:rsidP="00D172B7">
            <w:pPr>
              <w:rPr>
                <w:rFonts w:ascii="Arial" w:eastAsia="Times New Roman" w:hAnsi="Arial" w:cs="Arial"/>
                <w:sz w:val="16"/>
                <w:szCs w:val="16"/>
              </w:rPr>
            </w:pPr>
          </w:p>
        </w:tc>
        <w:tc>
          <w:tcPr>
            <w:tcW w:w="459" w:type="pct"/>
            <w:shd w:val="clear" w:color="auto" w:fill="auto"/>
            <w:vAlign w:val="center"/>
          </w:tcPr>
          <w:p w14:paraId="45327E55" w14:textId="77777777" w:rsidR="00F27EFD" w:rsidRPr="0083042E" w:rsidRDefault="00F27EFD" w:rsidP="00D172B7">
            <w:pPr>
              <w:rPr>
                <w:rFonts w:ascii="Arial" w:eastAsia="Times New Roman" w:hAnsi="Arial" w:cs="Arial"/>
                <w:sz w:val="16"/>
                <w:szCs w:val="16"/>
              </w:rPr>
            </w:pPr>
          </w:p>
        </w:tc>
      </w:tr>
    </w:tbl>
    <w:p w14:paraId="5D575108" w14:textId="77777777" w:rsidR="00F27EFD" w:rsidRDefault="00F27EFD" w:rsidP="00F27EFD">
      <w:pPr>
        <w:spacing w:after="120" w:line="252" w:lineRule="auto"/>
        <w:jc w:val="both"/>
        <w:rPr>
          <w:color w:val="000000"/>
        </w:rPr>
      </w:pPr>
    </w:p>
    <w:p w14:paraId="79CC89C7" w14:textId="3265F510" w:rsidR="00F27EFD" w:rsidRDefault="00F27EFD" w:rsidP="00F27EFD">
      <w:pPr>
        <w:spacing w:after="120" w:line="252" w:lineRule="auto"/>
        <w:jc w:val="both"/>
        <w:rPr>
          <w:color w:val="000000"/>
        </w:rPr>
      </w:pPr>
      <w:r w:rsidRPr="00306559">
        <w:rPr>
          <w:color w:val="000000"/>
        </w:rPr>
        <w:t>Plan de travail et budget annuel de l’</w:t>
      </w:r>
      <w:r>
        <w:rPr>
          <w:color w:val="000000"/>
        </w:rPr>
        <w:t>année 3 (</w:t>
      </w:r>
      <w:r w:rsidR="00486EF3">
        <w:rPr>
          <w:b/>
          <w:color w:val="000000"/>
        </w:rPr>
        <w:t>2</w:t>
      </w:r>
      <w:r w:rsidRPr="000D0587">
        <w:rPr>
          <w:b/>
          <w:color w:val="000000"/>
        </w:rPr>
        <w:t>0% du budget</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F27EFD" w:rsidRPr="0083042E" w14:paraId="0065EE7F" w14:textId="77777777" w:rsidTr="00D172B7">
        <w:trPr>
          <w:trHeight w:val="202"/>
        </w:trPr>
        <w:tc>
          <w:tcPr>
            <w:tcW w:w="516" w:type="pct"/>
            <w:vMerge w:val="restart"/>
            <w:shd w:val="clear" w:color="auto" w:fill="auto"/>
          </w:tcPr>
          <w:p w14:paraId="36CE8A62"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Activités Cadre Logique</w:t>
            </w:r>
          </w:p>
        </w:tc>
        <w:tc>
          <w:tcPr>
            <w:tcW w:w="505" w:type="pct"/>
            <w:vMerge w:val="restart"/>
            <w:shd w:val="clear" w:color="auto" w:fill="auto"/>
            <w:vAlign w:val="center"/>
            <w:hideMark/>
          </w:tcPr>
          <w:p w14:paraId="2C9FAB71"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 xml:space="preserve">Activités </w:t>
            </w:r>
            <w:r>
              <w:rPr>
                <w:rFonts w:ascii="Arial" w:eastAsia="Times New Roman" w:hAnsi="Arial" w:cs="Arial"/>
                <w:b/>
                <w:bCs/>
                <w:sz w:val="16"/>
                <w:szCs w:val="16"/>
              </w:rPr>
              <w:t>année1</w:t>
            </w:r>
          </w:p>
        </w:tc>
        <w:tc>
          <w:tcPr>
            <w:tcW w:w="542" w:type="pct"/>
            <w:vMerge w:val="restart"/>
            <w:shd w:val="clear" w:color="auto" w:fill="auto"/>
            <w:vAlign w:val="center"/>
            <w:hideMark/>
          </w:tcPr>
          <w:p w14:paraId="0480DFBA"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Out</w:t>
            </w:r>
            <w:r>
              <w:rPr>
                <w:rFonts w:ascii="Arial" w:eastAsia="Times New Roman" w:hAnsi="Arial" w:cs="Arial"/>
                <w:b/>
                <w:bCs/>
                <w:sz w:val="16"/>
                <w:szCs w:val="16"/>
              </w:rPr>
              <w:t>put annuel</w:t>
            </w:r>
          </w:p>
        </w:tc>
        <w:tc>
          <w:tcPr>
            <w:tcW w:w="560" w:type="pct"/>
            <w:vMerge w:val="restart"/>
            <w:shd w:val="clear" w:color="auto" w:fill="auto"/>
            <w:vAlign w:val="center"/>
            <w:hideMark/>
          </w:tcPr>
          <w:p w14:paraId="5F139598"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Tâches/</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0D5EDCD0" w14:textId="77777777" w:rsidR="00F27EFD" w:rsidRPr="0083042E"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Poids tâches/</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0B49BCF5"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26E2A89F" w14:textId="77777777" w:rsidR="00F27EFD" w:rsidRPr="00D612F8" w:rsidRDefault="00F27EFD" w:rsidP="00D172B7">
            <w:pPr>
              <w:jc w:val="center"/>
              <w:rPr>
                <w:rFonts w:ascii="Arial" w:eastAsia="Times New Roman" w:hAnsi="Arial" w:cs="Arial"/>
                <w:b/>
                <w:bCs/>
                <w:sz w:val="16"/>
                <w:szCs w:val="16"/>
              </w:rPr>
            </w:pPr>
            <w:r>
              <w:rPr>
                <w:rFonts w:ascii="Arial" w:eastAsia="Times New Roman" w:hAnsi="Arial" w:cs="Arial"/>
                <w:b/>
                <w:bCs/>
                <w:sz w:val="16"/>
                <w:szCs w:val="16"/>
              </w:rPr>
              <w:t>Chronogramme</w:t>
            </w:r>
          </w:p>
        </w:tc>
        <w:tc>
          <w:tcPr>
            <w:tcW w:w="451" w:type="pct"/>
            <w:vMerge w:val="restart"/>
            <w:shd w:val="clear" w:color="auto" w:fill="auto"/>
            <w:vAlign w:val="center"/>
            <w:hideMark/>
          </w:tcPr>
          <w:p w14:paraId="606B9647"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Responsable</w:t>
            </w:r>
          </w:p>
        </w:tc>
        <w:tc>
          <w:tcPr>
            <w:tcW w:w="459" w:type="pct"/>
            <w:vMerge w:val="restart"/>
            <w:shd w:val="clear" w:color="auto" w:fill="auto"/>
            <w:vAlign w:val="center"/>
            <w:hideMark/>
          </w:tcPr>
          <w:p w14:paraId="1A711CAE" w14:textId="77777777" w:rsidR="00F27EFD" w:rsidRPr="0083042E" w:rsidRDefault="00F27EFD" w:rsidP="00D172B7">
            <w:pPr>
              <w:jc w:val="center"/>
              <w:rPr>
                <w:rFonts w:ascii="Arial" w:eastAsia="Times New Roman" w:hAnsi="Arial" w:cs="Arial"/>
                <w:b/>
                <w:bCs/>
                <w:sz w:val="16"/>
                <w:szCs w:val="16"/>
              </w:rPr>
            </w:pPr>
            <w:r w:rsidRPr="0083042E">
              <w:rPr>
                <w:rFonts w:ascii="Arial" w:eastAsia="Times New Roman" w:hAnsi="Arial" w:cs="Arial"/>
                <w:b/>
                <w:bCs/>
                <w:sz w:val="16"/>
                <w:szCs w:val="16"/>
              </w:rPr>
              <w:t>Commentaire</w:t>
            </w:r>
          </w:p>
        </w:tc>
      </w:tr>
      <w:tr w:rsidR="00F27EFD" w:rsidRPr="0083042E" w14:paraId="2B5A71CB" w14:textId="77777777" w:rsidTr="00D172B7">
        <w:trPr>
          <w:trHeight w:val="332"/>
        </w:trPr>
        <w:tc>
          <w:tcPr>
            <w:tcW w:w="516" w:type="pct"/>
            <w:vMerge/>
            <w:shd w:val="clear" w:color="auto" w:fill="auto"/>
          </w:tcPr>
          <w:p w14:paraId="617B22DA" w14:textId="77777777" w:rsidR="00F27EFD" w:rsidRDefault="00F27EFD" w:rsidP="00D172B7">
            <w:pPr>
              <w:jc w:val="center"/>
              <w:rPr>
                <w:rFonts w:ascii="Arial" w:eastAsia="Times New Roman" w:hAnsi="Arial" w:cs="Arial"/>
                <w:b/>
                <w:bCs/>
                <w:sz w:val="16"/>
                <w:szCs w:val="16"/>
              </w:rPr>
            </w:pPr>
          </w:p>
        </w:tc>
        <w:tc>
          <w:tcPr>
            <w:tcW w:w="505" w:type="pct"/>
            <w:vMerge/>
            <w:shd w:val="clear" w:color="auto" w:fill="auto"/>
            <w:vAlign w:val="center"/>
          </w:tcPr>
          <w:p w14:paraId="4BF4DF2F" w14:textId="77777777" w:rsidR="00F27EFD" w:rsidRPr="0083042E" w:rsidRDefault="00F27EFD" w:rsidP="00D172B7">
            <w:pPr>
              <w:jc w:val="center"/>
              <w:rPr>
                <w:rFonts w:ascii="Arial" w:eastAsia="Times New Roman" w:hAnsi="Arial" w:cs="Arial"/>
                <w:b/>
                <w:bCs/>
                <w:sz w:val="16"/>
                <w:szCs w:val="16"/>
              </w:rPr>
            </w:pPr>
          </w:p>
        </w:tc>
        <w:tc>
          <w:tcPr>
            <w:tcW w:w="542" w:type="pct"/>
            <w:vMerge/>
            <w:shd w:val="clear" w:color="auto" w:fill="auto"/>
            <w:vAlign w:val="center"/>
          </w:tcPr>
          <w:p w14:paraId="0C22FC13" w14:textId="77777777" w:rsidR="00F27EFD" w:rsidRPr="0083042E" w:rsidRDefault="00F27EFD" w:rsidP="00D172B7">
            <w:pPr>
              <w:jc w:val="center"/>
              <w:rPr>
                <w:rFonts w:ascii="Arial" w:eastAsia="Times New Roman" w:hAnsi="Arial" w:cs="Arial"/>
                <w:b/>
                <w:bCs/>
                <w:sz w:val="16"/>
                <w:szCs w:val="16"/>
              </w:rPr>
            </w:pPr>
          </w:p>
        </w:tc>
        <w:tc>
          <w:tcPr>
            <w:tcW w:w="560" w:type="pct"/>
            <w:vMerge/>
            <w:shd w:val="clear" w:color="auto" w:fill="auto"/>
            <w:vAlign w:val="center"/>
          </w:tcPr>
          <w:p w14:paraId="352D0AE4" w14:textId="77777777" w:rsidR="00F27EFD" w:rsidRDefault="00F27EFD" w:rsidP="00D172B7">
            <w:pPr>
              <w:jc w:val="center"/>
              <w:rPr>
                <w:rFonts w:ascii="Arial" w:eastAsia="Times New Roman" w:hAnsi="Arial" w:cs="Arial"/>
                <w:b/>
                <w:bCs/>
                <w:sz w:val="16"/>
                <w:szCs w:val="16"/>
              </w:rPr>
            </w:pPr>
          </w:p>
        </w:tc>
        <w:tc>
          <w:tcPr>
            <w:tcW w:w="606" w:type="pct"/>
            <w:vMerge/>
            <w:shd w:val="clear" w:color="auto" w:fill="auto"/>
            <w:vAlign w:val="center"/>
          </w:tcPr>
          <w:p w14:paraId="1C07AA31" w14:textId="77777777" w:rsidR="00F27EFD" w:rsidRPr="0083042E" w:rsidRDefault="00F27EFD" w:rsidP="00D172B7">
            <w:pPr>
              <w:jc w:val="center"/>
              <w:rPr>
                <w:rFonts w:ascii="Arial" w:eastAsia="Times New Roman" w:hAnsi="Arial" w:cs="Arial"/>
                <w:b/>
                <w:bCs/>
                <w:sz w:val="16"/>
                <w:szCs w:val="16"/>
              </w:rPr>
            </w:pPr>
          </w:p>
        </w:tc>
        <w:tc>
          <w:tcPr>
            <w:tcW w:w="493" w:type="pct"/>
            <w:vMerge/>
            <w:shd w:val="clear" w:color="auto" w:fill="auto"/>
            <w:vAlign w:val="center"/>
          </w:tcPr>
          <w:p w14:paraId="6D18D9B6" w14:textId="77777777" w:rsidR="00F27EFD" w:rsidRPr="0083042E" w:rsidRDefault="00F27EFD" w:rsidP="00D172B7">
            <w:pPr>
              <w:jc w:val="center"/>
              <w:rPr>
                <w:rFonts w:ascii="Arial" w:eastAsia="Times New Roman" w:hAnsi="Arial" w:cs="Arial"/>
                <w:b/>
                <w:bCs/>
                <w:sz w:val="16"/>
                <w:szCs w:val="16"/>
              </w:rPr>
            </w:pPr>
          </w:p>
        </w:tc>
        <w:tc>
          <w:tcPr>
            <w:tcW w:w="217" w:type="pct"/>
            <w:shd w:val="clear" w:color="auto" w:fill="auto"/>
            <w:vAlign w:val="center"/>
          </w:tcPr>
          <w:p w14:paraId="6D6518FF"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5A7CCE78"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0109B7BA"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6CD9FDC9" w14:textId="77777777" w:rsidR="00F27EFD" w:rsidRPr="00D612F8" w:rsidRDefault="00F27EFD"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01E9F01A" w14:textId="77777777" w:rsidR="00F27EFD" w:rsidRPr="0083042E" w:rsidRDefault="00F27EFD" w:rsidP="00D172B7">
            <w:pPr>
              <w:jc w:val="center"/>
              <w:rPr>
                <w:rFonts w:ascii="Arial" w:eastAsia="Times New Roman" w:hAnsi="Arial" w:cs="Arial"/>
                <w:b/>
                <w:bCs/>
                <w:sz w:val="16"/>
                <w:szCs w:val="16"/>
              </w:rPr>
            </w:pPr>
          </w:p>
        </w:tc>
        <w:tc>
          <w:tcPr>
            <w:tcW w:w="459" w:type="pct"/>
            <w:vMerge/>
            <w:shd w:val="clear" w:color="auto" w:fill="auto"/>
            <w:vAlign w:val="center"/>
          </w:tcPr>
          <w:p w14:paraId="06ACB9A4" w14:textId="77777777" w:rsidR="00F27EFD" w:rsidRPr="0083042E" w:rsidRDefault="00F27EFD" w:rsidP="00D172B7">
            <w:pPr>
              <w:jc w:val="center"/>
              <w:rPr>
                <w:rFonts w:ascii="Arial" w:eastAsia="Times New Roman" w:hAnsi="Arial" w:cs="Arial"/>
                <w:b/>
                <w:bCs/>
                <w:sz w:val="16"/>
                <w:szCs w:val="16"/>
              </w:rPr>
            </w:pPr>
          </w:p>
        </w:tc>
      </w:tr>
      <w:tr w:rsidR="00F27EFD" w:rsidRPr="0083042E" w14:paraId="2AB1353C" w14:textId="77777777" w:rsidTr="00F402D0">
        <w:trPr>
          <w:trHeight w:val="191"/>
        </w:trPr>
        <w:tc>
          <w:tcPr>
            <w:tcW w:w="516" w:type="pct"/>
            <w:vMerge w:val="restart"/>
            <w:vAlign w:val="center"/>
          </w:tcPr>
          <w:p w14:paraId="47CC3F78"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01ABBB2C" w14:textId="77777777" w:rsidR="00F27EFD" w:rsidRPr="0083042E" w:rsidRDefault="00F27EFD" w:rsidP="00D172B7">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3438373D" w14:textId="77777777" w:rsidR="00F27EFD" w:rsidRPr="0083042E" w:rsidRDefault="00F27EFD" w:rsidP="00D172B7">
            <w:pPr>
              <w:spacing w:after="240"/>
              <w:rPr>
                <w:rFonts w:ascii="Arial" w:eastAsia="Times New Roman" w:hAnsi="Arial" w:cs="Arial"/>
                <w:sz w:val="16"/>
                <w:szCs w:val="16"/>
              </w:rPr>
            </w:pPr>
          </w:p>
        </w:tc>
        <w:tc>
          <w:tcPr>
            <w:tcW w:w="560" w:type="pct"/>
            <w:shd w:val="clear" w:color="auto" w:fill="auto"/>
            <w:noWrap/>
            <w:vAlign w:val="center"/>
          </w:tcPr>
          <w:p w14:paraId="6BABF81A"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3F59DF3A" w14:textId="77777777" w:rsidR="00F27EFD" w:rsidRPr="0083042E" w:rsidRDefault="00F27EFD" w:rsidP="00D172B7">
            <w:pPr>
              <w:rPr>
                <w:rFonts w:ascii="Calibri" w:eastAsia="Times New Roman" w:hAnsi="Calibri" w:cs="Times New Roman"/>
                <w:sz w:val="16"/>
                <w:szCs w:val="16"/>
              </w:rPr>
            </w:pPr>
          </w:p>
        </w:tc>
        <w:tc>
          <w:tcPr>
            <w:tcW w:w="493" w:type="pct"/>
            <w:vMerge w:val="restart"/>
            <w:shd w:val="clear" w:color="auto" w:fill="auto"/>
            <w:vAlign w:val="center"/>
          </w:tcPr>
          <w:p w14:paraId="75D58F8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CF13279"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C2A1768"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5D0ED9D"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B386B30" w14:textId="77777777" w:rsidR="00F27EFD" w:rsidRPr="0083042E" w:rsidRDefault="00F27EFD" w:rsidP="00D172B7">
            <w:pPr>
              <w:rPr>
                <w:rFonts w:ascii="Arial" w:eastAsia="Times New Roman" w:hAnsi="Arial" w:cs="Arial"/>
                <w:sz w:val="16"/>
                <w:szCs w:val="16"/>
              </w:rPr>
            </w:pPr>
          </w:p>
        </w:tc>
        <w:tc>
          <w:tcPr>
            <w:tcW w:w="451" w:type="pct"/>
            <w:vMerge w:val="restart"/>
            <w:shd w:val="clear" w:color="auto" w:fill="auto"/>
            <w:vAlign w:val="center"/>
          </w:tcPr>
          <w:p w14:paraId="1E74F166" w14:textId="77777777" w:rsidR="00F27EFD" w:rsidRPr="0083042E" w:rsidRDefault="00F27EFD" w:rsidP="00D172B7">
            <w:pPr>
              <w:rPr>
                <w:rFonts w:ascii="Arial" w:eastAsia="Times New Roman" w:hAnsi="Arial" w:cs="Arial"/>
                <w:sz w:val="16"/>
                <w:szCs w:val="16"/>
              </w:rPr>
            </w:pPr>
          </w:p>
        </w:tc>
        <w:tc>
          <w:tcPr>
            <w:tcW w:w="459" w:type="pct"/>
            <w:vMerge w:val="restart"/>
            <w:shd w:val="clear" w:color="auto" w:fill="auto"/>
            <w:vAlign w:val="center"/>
          </w:tcPr>
          <w:p w14:paraId="075D8B2F" w14:textId="77777777" w:rsidR="00F27EFD" w:rsidRPr="0083042E" w:rsidRDefault="00F27EFD" w:rsidP="00D172B7">
            <w:pPr>
              <w:rPr>
                <w:rFonts w:ascii="Arial" w:eastAsia="Times New Roman" w:hAnsi="Arial" w:cs="Arial"/>
                <w:sz w:val="16"/>
                <w:szCs w:val="16"/>
              </w:rPr>
            </w:pPr>
          </w:p>
        </w:tc>
      </w:tr>
      <w:tr w:rsidR="00F27EFD" w:rsidRPr="0083042E" w14:paraId="56EB0169" w14:textId="77777777" w:rsidTr="00F402D0">
        <w:trPr>
          <w:trHeight w:val="191"/>
        </w:trPr>
        <w:tc>
          <w:tcPr>
            <w:tcW w:w="516" w:type="pct"/>
            <w:vMerge/>
            <w:vAlign w:val="center"/>
          </w:tcPr>
          <w:p w14:paraId="6B540A3F"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121A0FB8"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0CD9D10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1B33A799"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27B14DB5"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7FEEA46"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96E713E"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4CFB545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0DFF20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0A5622D6"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2583291C"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33CCE7F2" w14:textId="77777777" w:rsidR="00F27EFD" w:rsidRPr="0083042E" w:rsidRDefault="00F27EFD" w:rsidP="00D172B7">
            <w:pPr>
              <w:rPr>
                <w:rFonts w:ascii="Arial" w:eastAsia="Times New Roman" w:hAnsi="Arial" w:cs="Arial"/>
                <w:sz w:val="16"/>
                <w:szCs w:val="16"/>
              </w:rPr>
            </w:pPr>
          </w:p>
        </w:tc>
      </w:tr>
      <w:tr w:rsidR="00F27EFD" w:rsidRPr="0083042E" w14:paraId="7253BFD3" w14:textId="77777777" w:rsidTr="00F402D0">
        <w:trPr>
          <w:trHeight w:val="254"/>
        </w:trPr>
        <w:tc>
          <w:tcPr>
            <w:tcW w:w="516" w:type="pct"/>
            <w:vMerge/>
            <w:vAlign w:val="center"/>
          </w:tcPr>
          <w:p w14:paraId="10A1F276"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2FDF6020"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27777B80"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2DC9A91B"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2C692EDA"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5A3723F5"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106B41C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7DC7259D"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BFAEC5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44490265"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3FEDB927"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1DE4EC8E" w14:textId="77777777" w:rsidR="00F27EFD" w:rsidRPr="0083042E" w:rsidRDefault="00F27EFD" w:rsidP="00D172B7">
            <w:pPr>
              <w:rPr>
                <w:rFonts w:ascii="Arial" w:eastAsia="Times New Roman" w:hAnsi="Arial" w:cs="Arial"/>
                <w:sz w:val="16"/>
                <w:szCs w:val="16"/>
              </w:rPr>
            </w:pPr>
          </w:p>
        </w:tc>
      </w:tr>
      <w:tr w:rsidR="00F27EFD" w:rsidRPr="0083042E" w14:paraId="00786580" w14:textId="77777777" w:rsidTr="00F402D0">
        <w:trPr>
          <w:trHeight w:val="266"/>
        </w:trPr>
        <w:tc>
          <w:tcPr>
            <w:tcW w:w="516" w:type="pct"/>
            <w:vMerge/>
            <w:vAlign w:val="center"/>
          </w:tcPr>
          <w:p w14:paraId="11F3035B" w14:textId="77777777" w:rsidR="00F27EFD" w:rsidRPr="0083042E" w:rsidRDefault="00F27EFD" w:rsidP="00D172B7">
            <w:pPr>
              <w:rPr>
                <w:rFonts w:ascii="Arial" w:eastAsia="Times New Roman" w:hAnsi="Arial" w:cs="Arial"/>
                <w:sz w:val="16"/>
                <w:szCs w:val="16"/>
              </w:rPr>
            </w:pPr>
          </w:p>
        </w:tc>
        <w:tc>
          <w:tcPr>
            <w:tcW w:w="505" w:type="pct"/>
            <w:vMerge/>
            <w:vAlign w:val="center"/>
            <w:hideMark/>
          </w:tcPr>
          <w:p w14:paraId="32D47DB8" w14:textId="77777777" w:rsidR="00F27EFD" w:rsidRPr="0083042E" w:rsidRDefault="00F27EFD" w:rsidP="00D172B7">
            <w:pPr>
              <w:rPr>
                <w:rFonts w:ascii="Arial" w:eastAsia="Times New Roman" w:hAnsi="Arial" w:cs="Arial"/>
                <w:sz w:val="16"/>
                <w:szCs w:val="16"/>
              </w:rPr>
            </w:pPr>
          </w:p>
        </w:tc>
        <w:tc>
          <w:tcPr>
            <w:tcW w:w="542" w:type="pct"/>
            <w:vMerge/>
            <w:vAlign w:val="center"/>
          </w:tcPr>
          <w:p w14:paraId="1CE7D682" w14:textId="77777777" w:rsidR="00F27EFD" w:rsidRPr="0083042E" w:rsidRDefault="00F27EFD" w:rsidP="00D172B7">
            <w:pPr>
              <w:rPr>
                <w:rFonts w:ascii="Arial" w:eastAsia="Times New Roman" w:hAnsi="Arial" w:cs="Arial"/>
                <w:sz w:val="16"/>
                <w:szCs w:val="16"/>
              </w:rPr>
            </w:pPr>
          </w:p>
        </w:tc>
        <w:tc>
          <w:tcPr>
            <w:tcW w:w="560" w:type="pct"/>
            <w:shd w:val="clear" w:color="auto" w:fill="auto"/>
            <w:vAlign w:val="center"/>
          </w:tcPr>
          <w:p w14:paraId="051D0AD4" w14:textId="77777777" w:rsidR="00F27EFD" w:rsidRPr="0083042E" w:rsidRDefault="00F27EFD" w:rsidP="00D172B7">
            <w:pPr>
              <w:rPr>
                <w:rFonts w:ascii="Arial" w:eastAsia="Times New Roman" w:hAnsi="Arial" w:cs="Arial"/>
                <w:sz w:val="16"/>
                <w:szCs w:val="16"/>
              </w:rPr>
            </w:pPr>
          </w:p>
        </w:tc>
        <w:tc>
          <w:tcPr>
            <w:tcW w:w="606" w:type="pct"/>
            <w:shd w:val="clear" w:color="auto" w:fill="auto"/>
            <w:vAlign w:val="center"/>
          </w:tcPr>
          <w:p w14:paraId="46351313" w14:textId="77777777" w:rsidR="00F27EFD" w:rsidRPr="0083042E" w:rsidRDefault="00F27EFD" w:rsidP="00D172B7">
            <w:pPr>
              <w:rPr>
                <w:rFonts w:ascii="Arial" w:eastAsia="Times New Roman" w:hAnsi="Arial" w:cs="Arial"/>
                <w:sz w:val="16"/>
                <w:szCs w:val="16"/>
              </w:rPr>
            </w:pPr>
          </w:p>
        </w:tc>
        <w:tc>
          <w:tcPr>
            <w:tcW w:w="493" w:type="pct"/>
            <w:vMerge/>
            <w:vAlign w:val="center"/>
          </w:tcPr>
          <w:p w14:paraId="7D29923F"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EDC6CA1"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9402C24"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1DEA17C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389EF7B3" w14:textId="77777777" w:rsidR="00F27EFD" w:rsidRPr="0083042E" w:rsidRDefault="00F27EFD" w:rsidP="00D172B7">
            <w:pPr>
              <w:rPr>
                <w:rFonts w:ascii="Arial" w:eastAsia="Times New Roman" w:hAnsi="Arial" w:cs="Arial"/>
                <w:sz w:val="16"/>
                <w:szCs w:val="16"/>
              </w:rPr>
            </w:pPr>
          </w:p>
        </w:tc>
        <w:tc>
          <w:tcPr>
            <w:tcW w:w="451" w:type="pct"/>
            <w:vMerge/>
            <w:vAlign w:val="center"/>
          </w:tcPr>
          <w:p w14:paraId="45914FAA" w14:textId="77777777" w:rsidR="00F27EFD" w:rsidRPr="0083042E" w:rsidRDefault="00F27EFD" w:rsidP="00D172B7">
            <w:pPr>
              <w:rPr>
                <w:rFonts w:ascii="Arial" w:eastAsia="Times New Roman" w:hAnsi="Arial" w:cs="Arial"/>
                <w:sz w:val="16"/>
                <w:szCs w:val="16"/>
              </w:rPr>
            </w:pPr>
          </w:p>
        </w:tc>
        <w:tc>
          <w:tcPr>
            <w:tcW w:w="459" w:type="pct"/>
            <w:vMerge/>
            <w:vAlign w:val="center"/>
          </w:tcPr>
          <w:p w14:paraId="72AA0B17" w14:textId="77777777" w:rsidR="00F27EFD" w:rsidRPr="0083042E" w:rsidRDefault="00F27EFD" w:rsidP="00D172B7">
            <w:pPr>
              <w:rPr>
                <w:rFonts w:ascii="Arial" w:eastAsia="Times New Roman" w:hAnsi="Arial" w:cs="Arial"/>
                <w:sz w:val="16"/>
                <w:szCs w:val="16"/>
              </w:rPr>
            </w:pPr>
          </w:p>
        </w:tc>
      </w:tr>
      <w:tr w:rsidR="00F27EFD" w:rsidRPr="0083042E" w14:paraId="09500CAC" w14:textId="77777777" w:rsidTr="00F402D0">
        <w:trPr>
          <w:trHeight w:val="191"/>
        </w:trPr>
        <w:tc>
          <w:tcPr>
            <w:tcW w:w="516" w:type="pct"/>
            <w:vAlign w:val="center"/>
          </w:tcPr>
          <w:p w14:paraId="25DA8198"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4AAA707F" w14:textId="77777777" w:rsidR="00F27EFD" w:rsidRDefault="00F27EFD"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07AA9A09" w14:textId="77777777" w:rsidR="00F27EFD" w:rsidRPr="0083042E" w:rsidRDefault="00F27EFD" w:rsidP="00D172B7">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36E3F7A1" w14:textId="77777777" w:rsidR="00F27EFD" w:rsidRPr="0083042E" w:rsidRDefault="00F27EFD" w:rsidP="00D172B7">
            <w:pPr>
              <w:rPr>
                <w:rFonts w:ascii="Arial" w:eastAsia="Times New Roman" w:hAnsi="Arial" w:cs="Arial"/>
                <w:sz w:val="16"/>
                <w:szCs w:val="16"/>
              </w:rPr>
            </w:pPr>
          </w:p>
        </w:tc>
        <w:tc>
          <w:tcPr>
            <w:tcW w:w="560" w:type="pct"/>
            <w:shd w:val="clear" w:color="auto" w:fill="auto"/>
            <w:noWrap/>
            <w:vAlign w:val="center"/>
          </w:tcPr>
          <w:p w14:paraId="629FA358" w14:textId="77777777" w:rsidR="00F27EFD" w:rsidRPr="0083042E" w:rsidRDefault="00F27EFD" w:rsidP="00D172B7">
            <w:pPr>
              <w:rPr>
                <w:rFonts w:ascii="Calibri" w:eastAsia="Times New Roman" w:hAnsi="Calibri" w:cs="Times New Roman"/>
                <w:sz w:val="16"/>
                <w:szCs w:val="16"/>
              </w:rPr>
            </w:pPr>
          </w:p>
        </w:tc>
        <w:tc>
          <w:tcPr>
            <w:tcW w:w="606" w:type="pct"/>
            <w:shd w:val="clear" w:color="auto" w:fill="auto"/>
            <w:noWrap/>
            <w:vAlign w:val="center"/>
          </w:tcPr>
          <w:p w14:paraId="214A483A" w14:textId="77777777" w:rsidR="00F27EFD" w:rsidRPr="0083042E" w:rsidRDefault="00F27EFD" w:rsidP="00D172B7">
            <w:pPr>
              <w:rPr>
                <w:rFonts w:ascii="Calibri" w:eastAsia="Times New Roman" w:hAnsi="Calibri" w:cs="Times New Roman"/>
                <w:sz w:val="16"/>
                <w:szCs w:val="16"/>
              </w:rPr>
            </w:pPr>
          </w:p>
        </w:tc>
        <w:tc>
          <w:tcPr>
            <w:tcW w:w="493" w:type="pct"/>
            <w:shd w:val="clear" w:color="auto" w:fill="auto"/>
            <w:vAlign w:val="center"/>
          </w:tcPr>
          <w:p w14:paraId="39C1AA12" w14:textId="77777777" w:rsidR="00F27EFD" w:rsidRPr="0083042E" w:rsidRDefault="00F27EFD" w:rsidP="00D172B7">
            <w:pPr>
              <w:rPr>
                <w:rFonts w:ascii="Arial" w:eastAsia="Times New Roman" w:hAnsi="Arial" w:cs="Arial"/>
                <w:sz w:val="16"/>
                <w:szCs w:val="16"/>
              </w:rPr>
            </w:pPr>
          </w:p>
        </w:tc>
        <w:tc>
          <w:tcPr>
            <w:tcW w:w="217" w:type="pct"/>
            <w:shd w:val="clear" w:color="auto" w:fill="ED7D31" w:themeFill="accent2"/>
            <w:vAlign w:val="center"/>
          </w:tcPr>
          <w:p w14:paraId="55A63593"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64623BB7"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2799CA3A" w14:textId="77777777" w:rsidR="00F27EFD" w:rsidRPr="0083042E" w:rsidRDefault="00F27EFD" w:rsidP="00D172B7">
            <w:pPr>
              <w:rPr>
                <w:rFonts w:ascii="Arial" w:eastAsia="Times New Roman" w:hAnsi="Arial" w:cs="Arial"/>
                <w:sz w:val="16"/>
                <w:szCs w:val="16"/>
              </w:rPr>
            </w:pPr>
          </w:p>
        </w:tc>
        <w:tc>
          <w:tcPr>
            <w:tcW w:w="217" w:type="pct"/>
            <w:shd w:val="clear" w:color="auto" w:fill="auto"/>
            <w:vAlign w:val="center"/>
          </w:tcPr>
          <w:p w14:paraId="51EFD861" w14:textId="77777777" w:rsidR="00F27EFD" w:rsidRPr="0083042E" w:rsidRDefault="00F27EFD" w:rsidP="00D172B7">
            <w:pPr>
              <w:rPr>
                <w:rFonts w:ascii="Arial" w:eastAsia="Times New Roman" w:hAnsi="Arial" w:cs="Arial"/>
                <w:sz w:val="16"/>
                <w:szCs w:val="16"/>
              </w:rPr>
            </w:pPr>
          </w:p>
        </w:tc>
        <w:tc>
          <w:tcPr>
            <w:tcW w:w="451" w:type="pct"/>
            <w:shd w:val="clear" w:color="auto" w:fill="auto"/>
            <w:vAlign w:val="center"/>
          </w:tcPr>
          <w:p w14:paraId="794CDBC0" w14:textId="77777777" w:rsidR="00F27EFD" w:rsidRPr="0083042E" w:rsidRDefault="00F27EFD" w:rsidP="00D172B7">
            <w:pPr>
              <w:rPr>
                <w:rFonts w:ascii="Arial" w:eastAsia="Times New Roman" w:hAnsi="Arial" w:cs="Arial"/>
                <w:sz w:val="16"/>
                <w:szCs w:val="16"/>
              </w:rPr>
            </w:pPr>
          </w:p>
        </w:tc>
        <w:tc>
          <w:tcPr>
            <w:tcW w:w="459" w:type="pct"/>
            <w:shd w:val="clear" w:color="auto" w:fill="auto"/>
            <w:vAlign w:val="center"/>
          </w:tcPr>
          <w:p w14:paraId="14973EC7" w14:textId="77777777" w:rsidR="00F27EFD" w:rsidRPr="0083042E" w:rsidRDefault="00F27EFD" w:rsidP="00D172B7">
            <w:pPr>
              <w:rPr>
                <w:rFonts w:ascii="Arial" w:eastAsia="Times New Roman" w:hAnsi="Arial" w:cs="Arial"/>
                <w:sz w:val="16"/>
                <w:szCs w:val="16"/>
              </w:rPr>
            </w:pPr>
          </w:p>
        </w:tc>
      </w:tr>
    </w:tbl>
    <w:p w14:paraId="5BD1DC76" w14:textId="77777777" w:rsidR="00354833" w:rsidRDefault="00354833" w:rsidP="002F5BA9">
      <w:pPr>
        <w:spacing w:after="120" w:line="252" w:lineRule="auto"/>
        <w:jc w:val="both"/>
        <w:rPr>
          <w:b/>
          <w:sz w:val="26"/>
          <w:szCs w:val="26"/>
        </w:rPr>
      </w:pPr>
    </w:p>
    <w:p w14:paraId="66A53FC0" w14:textId="21A1BE44" w:rsidR="00486EF3" w:rsidRDefault="00486EF3" w:rsidP="00486EF3">
      <w:pPr>
        <w:spacing w:after="120" w:line="252" w:lineRule="auto"/>
        <w:jc w:val="both"/>
        <w:rPr>
          <w:color w:val="000000"/>
        </w:rPr>
      </w:pPr>
      <w:r w:rsidRPr="00306559">
        <w:rPr>
          <w:color w:val="000000"/>
        </w:rPr>
        <w:t>Plan de travail et budget annuel de l’</w:t>
      </w:r>
      <w:r>
        <w:rPr>
          <w:color w:val="000000"/>
        </w:rPr>
        <w:t>année 4 (</w:t>
      </w:r>
      <w:r w:rsidRPr="000D0587">
        <w:rPr>
          <w:b/>
          <w:color w:val="000000"/>
        </w:rPr>
        <w:t>10% du budget</w:t>
      </w:r>
      <w:r>
        <w:rPr>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16"/>
        <w:gridCol w:w="982"/>
        <w:gridCol w:w="1015"/>
        <w:gridCol w:w="1098"/>
        <w:gridCol w:w="894"/>
        <w:gridCol w:w="393"/>
        <w:gridCol w:w="393"/>
        <w:gridCol w:w="393"/>
        <w:gridCol w:w="393"/>
        <w:gridCol w:w="817"/>
        <w:gridCol w:w="832"/>
      </w:tblGrid>
      <w:tr w:rsidR="00486EF3" w:rsidRPr="0083042E" w14:paraId="025568D9" w14:textId="77777777" w:rsidTr="00D172B7">
        <w:trPr>
          <w:trHeight w:val="202"/>
        </w:trPr>
        <w:tc>
          <w:tcPr>
            <w:tcW w:w="516" w:type="pct"/>
            <w:vMerge w:val="restart"/>
            <w:shd w:val="clear" w:color="auto" w:fill="auto"/>
          </w:tcPr>
          <w:p w14:paraId="6C8B96D1" w14:textId="77777777" w:rsidR="00486EF3" w:rsidRPr="0083042E" w:rsidRDefault="00486EF3" w:rsidP="00D172B7">
            <w:pPr>
              <w:jc w:val="center"/>
              <w:rPr>
                <w:rFonts w:ascii="Arial" w:eastAsia="Times New Roman" w:hAnsi="Arial" w:cs="Arial"/>
                <w:b/>
                <w:bCs/>
                <w:sz w:val="16"/>
                <w:szCs w:val="16"/>
              </w:rPr>
            </w:pPr>
            <w:r>
              <w:rPr>
                <w:rFonts w:ascii="Arial" w:eastAsia="Times New Roman" w:hAnsi="Arial" w:cs="Arial"/>
                <w:b/>
                <w:bCs/>
                <w:sz w:val="16"/>
                <w:szCs w:val="16"/>
              </w:rPr>
              <w:t>Activités Cadre Logique</w:t>
            </w:r>
          </w:p>
        </w:tc>
        <w:tc>
          <w:tcPr>
            <w:tcW w:w="505" w:type="pct"/>
            <w:vMerge w:val="restart"/>
            <w:shd w:val="clear" w:color="auto" w:fill="auto"/>
            <w:vAlign w:val="center"/>
            <w:hideMark/>
          </w:tcPr>
          <w:p w14:paraId="4225C99C" w14:textId="77777777" w:rsidR="00486EF3" w:rsidRPr="0083042E" w:rsidRDefault="00486EF3" w:rsidP="00D172B7">
            <w:pPr>
              <w:jc w:val="center"/>
              <w:rPr>
                <w:rFonts w:ascii="Arial" w:eastAsia="Times New Roman" w:hAnsi="Arial" w:cs="Arial"/>
                <w:b/>
                <w:bCs/>
                <w:sz w:val="16"/>
                <w:szCs w:val="16"/>
              </w:rPr>
            </w:pPr>
            <w:r w:rsidRPr="0083042E">
              <w:rPr>
                <w:rFonts w:ascii="Arial" w:eastAsia="Times New Roman" w:hAnsi="Arial" w:cs="Arial"/>
                <w:b/>
                <w:bCs/>
                <w:sz w:val="16"/>
                <w:szCs w:val="16"/>
              </w:rPr>
              <w:t xml:space="preserve">Activités </w:t>
            </w:r>
            <w:r>
              <w:rPr>
                <w:rFonts w:ascii="Arial" w:eastAsia="Times New Roman" w:hAnsi="Arial" w:cs="Arial"/>
                <w:b/>
                <w:bCs/>
                <w:sz w:val="16"/>
                <w:szCs w:val="16"/>
              </w:rPr>
              <w:t>année1</w:t>
            </w:r>
          </w:p>
        </w:tc>
        <w:tc>
          <w:tcPr>
            <w:tcW w:w="542" w:type="pct"/>
            <w:vMerge w:val="restart"/>
            <w:shd w:val="clear" w:color="auto" w:fill="auto"/>
            <w:vAlign w:val="center"/>
            <w:hideMark/>
          </w:tcPr>
          <w:p w14:paraId="3EB43EE9" w14:textId="77777777" w:rsidR="00486EF3" w:rsidRPr="0083042E" w:rsidRDefault="00486EF3" w:rsidP="00D172B7">
            <w:pPr>
              <w:jc w:val="center"/>
              <w:rPr>
                <w:rFonts w:ascii="Arial" w:eastAsia="Times New Roman" w:hAnsi="Arial" w:cs="Arial"/>
                <w:b/>
                <w:bCs/>
                <w:sz w:val="16"/>
                <w:szCs w:val="16"/>
              </w:rPr>
            </w:pPr>
            <w:r w:rsidRPr="0083042E">
              <w:rPr>
                <w:rFonts w:ascii="Arial" w:eastAsia="Times New Roman" w:hAnsi="Arial" w:cs="Arial"/>
                <w:b/>
                <w:bCs/>
                <w:sz w:val="16"/>
                <w:szCs w:val="16"/>
              </w:rPr>
              <w:t>Out</w:t>
            </w:r>
            <w:r>
              <w:rPr>
                <w:rFonts w:ascii="Arial" w:eastAsia="Times New Roman" w:hAnsi="Arial" w:cs="Arial"/>
                <w:b/>
                <w:bCs/>
                <w:sz w:val="16"/>
                <w:szCs w:val="16"/>
              </w:rPr>
              <w:t>put annuel</w:t>
            </w:r>
          </w:p>
        </w:tc>
        <w:tc>
          <w:tcPr>
            <w:tcW w:w="560" w:type="pct"/>
            <w:vMerge w:val="restart"/>
            <w:shd w:val="clear" w:color="auto" w:fill="auto"/>
            <w:vAlign w:val="center"/>
            <w:hideMark/>
          </w:tcPr>
          <w:p w14:paraId="23DE574C" w14:textId="77777777" w:rsidR="00486EF3" w:rsidRPr="0083042E" w:rsidRDefault="00486EF3" w:rsidP="00D172B7">
            <w:pPr>
              <w:jc w:val="center"/>
              <w:rPr>
                <w:rFonts w:ascii="Arial" w:eastAsia="Times New Roman" w:hAnsi="Arial" w:cs="Arial"/>
                <w:b/>
                <w:bCs/>
                <w:sz w:val="16"/>
                <w:szCs w:val="16"/>
              </w:rPr>
            </w:pPr>
            <w:r>
              <w:rPr>
                <w:rFonts w:ascii="Arial" w:eastAsia="Times New Roman" w:hAnsi="Arial" w:cs="Arial"/>
                <w:b/>
                <w:bCs/>
                <w:sz w:val="16"/>
                <w:szCs w:val="16"/>
              </w:rPr>
              <w:t>Tâches/</w:t>
            </w:r>
            <w:proofErr w:type="spellStart"/>
            <w:r>
              <w:rPr>
                <w:rFonts w:ascii="Arial" w:eastAsia="Times New Roman" w:hAnsi="Arial" w:cs="Arial"/>
                <w:b/>
                <w:bCs/>
                <w:sz w:val="16"/>
                <w:szCs w:val="16"/>
              </w:rPr>
              <w:t>milestones</w:t>
            </w:r>
            <w:proofErr w:type="spellEnd"/>
          </w:p>
        </w:tc>
        <w:tc>
          <w:tcPr>
            <w:tcW w:w="606" w:type="pct"/>
            <w:vMerge w:val="restart"/>
            <w:shd w:val="clear" w:color="auto" w:fill="auto"/>
            <w:vAlign w:val="center"/>
            <w:hideMark/>
          </w:tcPr>
          <w:p w14:paraId="23C7D29B" w14:textId="77777777" w:rsidR="00486EF3" w:rsidRPr="0083042E" w:rsidRDefault="00486EF3" w:rsidP="00D172B7">
            <w:pPr>
              <w:jc w:val="center"/>
              <w:rPr>
                <w:rFonts w:ascii="Arial" w:eastAsia="Times New Roman" w:hAnsi="Arial" w:cs="Arial"/>
                <w:b/>
                <w:bCs/>
                <w:sz w:val="16"/>
                <w:szCs w:val="16"/>
              </w:rPr>
            </w:pPr>
            <w:r>
              <w:rPr>
                <w:rFonts w:ascii="Arial" w:eastAsia="Times New Roman" w:hAnsi="Arial" w:cs="Arial"/>
                <w:b/>
                <w:bCs/>
                <w:sz w:val="16"/>
                <w:szCs w:val="16"/>
              </w:rPr>
              <w:t>Poids tâches/</w:t>
            </w:r>
            <w:proofErr w:type="spellStart"/>
            <w:r>
              <w:rPr>
                <w:rFonts w:ascii="Arial" w:eastAsia="Times New Roman" w:hAnsi="Arial" w:cs="Arial"/>
                <w:b/>
                <w:bCs/>
                <w:sz w:val="16"/>
                <w:szCs w:val="16"/>
              </w:rPr>
              <w:t>milestones</w:t>
            </w:r>
            <w:proofErr w:type="spellEnd"/>
          </w:p>
        </w:tc>
        <w:tc>
          <w:tcPr>
            <w:tcW w:w="493" w:type="pct"/>
            <w:vMerge w:val="restart"/>
            <w:shd w:val="clear" w:color="auto" w:fill="auto"/>
            <w:vAlign w:val="center"/>
            <w:hideMark/>
          </w:tcPr>
          <w:p w14:paraId="43E74F89" w14:textId="77777777" w:rsidR="00486EF3" w:rsidRPr="0083042E" w:rsidRDefault="00486EF3" w:rsidP="00D172B7">
            <w:pPr>
              <w:jc w:val="center"/>
              <w:rPr>
                <w:rFonts w:ascii="Arial" w:eastAsia="Times New Roman" w:hAnsi="Arial" w:cs="Arial"/>
                <w:b/>
                <w:bCs/>
                <w:sz w:val="16"/>
                <w:szCs w:val="16"/>
              </w:rPr>
            </w:pPr>
            <w:r w:rsidRPr="0083042E">
              <w:rPr>
                <w:rFonts w:ascii="Arial" w:eastAsia="Times New Roman" w:hAnsi="Arial" w:cs="Arial"/>
                <w:b/>
                <w:bCs/>
                <w:sz w:val="16"/>
                <w:szCs w:val="16"/>
              </w:rPr>
              <w:t>Budget USD</w:t>
            </w:r>
          </w:p>
        </w:tc>
        <w:tc>
          <w:tcPr>
            <w:tcW w:w="868" w:type="pct"/>
            <w:gridSpan w:val="4"/>
            <w:shd w:val="clear" w:color="auto" w:fill="auto"/>
            <w:vAlign w:val="center"/>
            <w:hideMark/>
          </w:tcPr>
          <w:p w14:paraId="1BE322B3" w14:textId="77777777" w:rsidR="00486EF3" w:rsidRPr="00D612F8" w:rsidRDefault="00486EF3" w:rsidP="00D172B7">
            <w:pPr>
              <w:jc w:val="center"/>
              <w:rPr>
                <w:rFonts w:ascii="Arial" w:eastAsia="Times New Roman" w:hAnsi="Arial" w:cs="Arial"/>
                <w:b/>
                <w:bCs/>
                <w:sz w:val="16"/>
                <w:szCs w:val="16"/>
              </w:rPr>
            </w:pPr>
            <w:r>
              <w:rPr>
                <w:rFonts w:ascii="Arial" w:eastAsia="Times New Roman" w:hAnsi="Arial" w:cs="Arial"/>
                <w:b/>
                <w:bCs/>
                <w:sz w:val="16"/>
                <w:szCs w:val="16"/>
              </w:rPr>
              <w:t>Chronogramme</w:t>
            </w:r>
          </w:p>
        </w:tc>
        <w:tc>
          <w:tcPr>
            <w:tcW w:w="451" w:type="pct"/>
            <w:vMerge w:val="restart"/>
            <w:shd w:val="clear" w:color="auto" w:fill="auto"/>
            <w:vAlign w:val="center"/>
            <w:hideMark/>
          </w:tcPr>
          <w:p w14:paraId="73B6DE07" w14:textId="77777777" w:rsidR="00486EF3" w:rsidRPr="0083042E" w:rsidRDefault="00486EF3" w:rsidP="00D172B7">
            <w:pPr>
              <w:jc w:val="center"/>
              <w:rPr>
                <w:rFonts w:ascii="Arial" w:eastAsia="Times New Roman" w:hAnsi="Arial" w:cs="Arial"/>
                <w:b/>
                <w:bCs/>
                <w:sz w:val="16"/>
                <w:szCs w:val="16"/>
              </w:rPr>
            </w:pPr>
            <w:r w:rsidRPr="0083042E">
              <w:rPr>
                <w:rFonts w:ascii="Arial" w:eastAsia="Times New Roman" w:hAnsi="Arial" w:cs="Arial"/>
                <w:b/>
                <w:bCs/>
                <w:sz w:val="16"/>
                <w:szCs w:val="16"/>
              </w:rPr>
              <w:t>Responsable</w:t>
            </w:r>
          </w:p>
        </w:tc>
        <w:tc>
          <w:tcPr>
            <w:tcW w:w="459" w:type="pct"/>
            <w:vMerge w:val="restart"/>
            <w:shd w:val="clear" w:color="auto" w:fill="auto"/>
            <w:vAlign w:val="center"/>
            <w:hideMark/>
          </w:tcPr>
          <w:p w14:paraId="4970AACD" w14:textId="77777777" w:rsidR="00486EF3" w:rsidRPr="0083042E" w:rsidRDefault="00486EF3" w:rsidP="00D172B7">
            <w:pPr>
              <w:jc w:val="center"/>
              <w:rPr>
                <w:rFonts w:ascii="Arial" w:eastAsia="Times New Roman" w:hAnsi="Arial" w:cs="Arial"/>
                <w:b/>
                <w:bCs/>
                <w:sz w:val="16"/>
                <w:szCs w:val="16"/>
              </w:rPr>
            </w:pPr>
            <w:r w:rsidRPr="0083042E">
              <w:rPr>
                <w:rFonts w:ascii="Arial" w:eastAsia="Times New Roman" w:hAnsi="Arial" w:cs="Arial"/>
                <w:b/>
                <w:bCs/>
                <w:sz w:val="16"/>
                <w:szCs w:val="16"/>
              </w:rPr>
              <w:t>Commentaire</w:t>
            </w:r>
          </w:p>
        </w:tc>
      </w:tr>
      <w:tr w:rsidR="00486EF3" w:rsidRPr="0083042E" w14:paraId="641182AF" w14:textId="77777777" w:rsidTr="00D172B7">
        <w:trPr>
          <w:trHeight w:val="332"/>
        </w:trPr>
        <w:tc>
          <w:tcPr>
            <w:tcW w:w="516" w:type="pct"/>
            <w:vMerge/>
            <w:shd w:val="clear" w:color="auto" w:fill="auto"/>
          </w:tcPr>
          <w:p w14:paraId="21A3EF4D" w14:textId="77777777" w:rsidR="00486EF3" w:rsidRDefault="00486EF3" w:rsidP="00D172B7">
            <w:pPr>
              <w:jc w:val="center"/>
              <w:rPr>
                <w:rFonts w:ascii="Arial" w:eastAsia="Times New Roman" w:hAnsi="Arial" w:cs="Arial"/>
                <w:b/>
                <w:bCs/>
                <w:sz w:val="16"/>
                <w:szCs w:val="16"/>
              </w:rPr>
            </w:pPr>
          </w:p>
        </w:tc>
        <w:tc>
          <w:tcPr>
            <w:tcW w:w="505" w:type="pct"/>
            <w:vMerge/>
            <w:shd w:val="clear" w:color="auto" w:fill="auto"/>
            <w:vAlign w:val="center"/>
          </w:tcPr>
          <w:p w14:paraId="292025BB" w14:textId="77777777" w:rsidR="00486EF3" w:rsidRPr="0083042E" w:rsidRDefault="00486EF3" w:rsidP="00D172B7">
            <w:pPr>
              <w:jc w:val="center"/>
              <w:rPr>
                <w:rFonts w:ascii="Arial" w:eastAsia="Times New Roman" w:hAnsi="Arial" w:cs="Arial"/>
                <w:b/>
                <w:bCs/>
                <w:sz w:val="16"/>
                <w:szCs w:val="16"/>
              </w:rPr>
            </w:pPr>
          </w:p>
        </w:tc>
        <w:tc>
          <w:tcPr>
            <w:tcW w:w="542" w:type="pct"/>
            <w:vMerge/>
            <w:shd w:val="clear" w:color="auto" w:fill="auto"/>
            <w:vAlign w:val="center"/>
          </w:tcPr>
          <w:p w14:paraId="51544FB9" w14:textId="77777777" w:rsidR="00486EF3" w:rsidRPr="0083042E" w:rsidRDefault="00486EF3" w:rsidP="00D172B7">
            <w:pPr>
              <w:jc w:val="center"/>
              <w:rPr>
                <w:rFonts w:ascii="Arial" w:eastAsia="Times New Roman" w:hAnsi="Arial" w:cs="Arial"/>
                <w:b/>
                <w:bCs/>
                <w:sz w:val="16"/>
                <w:szCs w:val="16"/>
              </w:rPr>
            </w:pPr>
          </w:p>
        </w:tc>
        <w:tc>
          <w:tcPr>
            <w:tcW w:w="560" w:type="pct"/>
            <w:vMerge/>
            <w:shd w:val="clear" w:color="auto" w:fill="auto"/>
            <w:vAlign w:val="center"/>
          </w:tcPr>
          <w:p w14:paraId="2A834F6A" w14:textId="77777777" w:rsidR="00486EF3" w:rsidRDefault="00486EF3" w:rsidP="00D172B7">
            <w:pPr>
              <w:jc w:val="center"/>
              <w:rPr>
                <w:rFonts w:ascii="Arial" w:eastAsia="Times New Roman" w:hAnsi="Arial" w:cs="Arial"/>
                <w:b/>
                <w:bCs/>
                <w:sz w:val="16"/>
                <w:szCs w:val="16"/>
              </w:rPr>
            </w:pPr>
          </w:p>
        </w:tc>
        <w:tc>
          <w:tcPr>
            <w:tcW w:w="606" w:type="pct"/>
            <w:vMerge/>
            <w:shd w:val="clear" w:color="auto" w:fill="auto"/>
            <w:vAlign w:val="center"/>
          </w:tcPr>
          <w:p w14:paraId="0A8A5BDE" w14:textId="77777777" w:rsidR="00486EF3" w:rsidRPr="0083042E" w:rsidRDefault="00486EF3" w:rsidP="00D172B7">
            <w:pPr>
              <w:jc w:val="center"/>
              <w:rPr>
                <w:rFonts w:ascii="Arial" w:eastAsia="Times New Roman" w:hAnsi="Arial" w:cs="Arial"/>
                <w:b/>
                <w:bCs/>
                <w:sz w:val="16"/>
                <w:szCs w:val="16"/>
              </w:rPr>
            </w:pPr>
          </w:p>
        </w:tc>
        <w:tc>
          <w:tcPr>
            <w:tcW w:w="493" w:type="pct"/>
            <w:vMerge/>
            <w:shd w:val="clear" w:color="auto" w:fill="auto"/>
            <w:vAlign w:val="center"/>
          </w:tcPr>
          <w:p w14:paraId="78F31CA0" w14:textId="77777777" w:rsidR="00486EF3" w:rsidRPr="0083042E" w:rsidRDefault="00486EF3" w:rsidP="00D172B7">
            <w:pPr>
              <w:jc w:val="center"/>
              <w:rPr>
                <w:rFonts w:ascii="Arial" w:eastAsia="Times New Roman" w:hAnsi="Arial" w:cs="Arial"/>
                <w:b/>
                <w:bCs/>
                <w:sz w:val="16"/>
                <w:szCs w:val="16"/>
              </w:rPr>
            </w:pPr>
          </w:p>
        </w:tc>
        <w:tc>
          <w:tcPr>
            <w:tcW w:w="217" w:type="pct"/>
            <w:shd w:val="clear" w:color="auto" w:fill="auto"/>
            <w:vAlign w:val="center"/>
          </w:tcPr>
          <w:p w14:paraId="219E232F" w14:textId="77777777" w:rsidR="00486EF3" w:rsidRPr="00D612F8" w:rsidRDefault="00486EF3"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T1</w:t>
            </w:r>
          </w:p>
        </w:tc>
        <w:tc>
          <w:tcPr>
            <w:tcW w:w="217" w:type="pct"/>
            <w:shd w:val="clear" w:color="auto" w:fill="auto"/>
            <w:vAlign w:val="center"/>
          </w:tcPr>
          <w:p w14:paraId="4AB87BB2" w14:textId="77777777" w:rsidR="00486EF3" w:rsidRPr="00D612F8" w:rsidRDefault="00486EF3"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T2</w:t>
            </w:r>
          </w:p>
        </w:tc>
        <w:tc>
          <w:tcPr>
            <w:tcW w:w="217" w:type="pct"/>
            <w:shd w:val="clear" w:color="auto" w:fill="auto"/>
            <w:vAlign w:val="center"/>
          </w:tcPr>
          <w:p w14:paraId="226E294B" w14:textId="77777777" w:rsidR="00486EF3" w:rsidRPr="00D612F8" w:rsidRDefault="00486EF3"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T3</w:t>
            </w:r>
          </w:p>
        </w:tc>
        <w:tc>
          <w:tcPr>
            <w:tcW w:w="217" w:type="pct"/>
            <w:shd w:val="clear" w:color="auto" w:fill="auto"/>
            <w:vAlign w:val="center"/>
          </w:tcPr>
          <w:p w14:paraId="7732DC9D" w14:textId="77777777" w:rsidR="00486EF3" w:rsidRPr="00D612F8" w:rsidRDefault="00486EF3" w:rsidP="00D172B7">
            <w:pPr>
              <w:jc w:val="center"/>
              <w:rPr>
                <w:rFonts w:ascii="Arial" w:eastAsia="Times New Roman" w:hAnsi="Arial" w:cs="Arial"/>
                <w:b/>
                <w:bCs/>
                <w:sz w:val="16"/>
                <w:szCs w:val="16"/>
              </w:rPr>
            </w:pPr>
            <w:r w:rsidRPr="00D612F8">
              <w:rPr>
                <w:rFonts w:ascii="Arial" w:eastAsia="Times New Roman" w:hAnsi="Arial" w:cs="Arial"/>
                <w:b/>
                <w:bCs/>
                <w:sz w:val="16"/>
                <w:szCs w:val="16"/>
              </w:rPr>
              <w:t>T4</w:t>
            </w:r>
          </w:p>
        </w:tc>
        <w:tc>
          <w:tcPr>
            <w:tcW w:w="451" w:type="pct"/>
            <w:vMerge/>
            <w:shd w:val="clear" w:color="auto" w:fill="auto"/>
            <w:vAlign w:val="center"/>
          </w:tcPr>
          <w:p w14:paraId="75465FFA" w14:textId="77777777" w:rsidR="00486EF3" w:rsidRPr="0083042E" w:rsidRDefault="00486EF3" w:rsidP="00D172B7">
            <w:pPr>
              <w:jc w:val="center"/>
              <w:rPr>
                <w:rFonts w:ascii="Arial" w:eastAsia="Times New Roman" w:hAnsi="Arial" w:cs="Arial"/>
                <w:b/>
                <w:bCs/>
                <w:sz w:val="16"/>
                <w:szCs w:val="16"/>
              </w:rPr>
            </w:pPr>
          </w:p>
        </w:tc>
        <w:tc>
          <w:tcPr>
            <w:tcW w:w="459" w:type="pct"/>
            <w:vMerge/>
            <w:shd w:val="clear" w:color="auto" w:fill="auto"/>
            <w:vAlign w:val="center"/>
          </w:tcPr>
          <w:p w14:paraId="27DCFE38" w14:textId="77777777" w:rsidR="00486EF3" w:rsidRPr="0083042E" w:rsidRDefault="00486EF3" w:rsidP="00D172B7">
            <w:pPr>
              <w:jc w:val="center"/>
              <w:rPr>
                <w:rFonts w:ascii="Arial" w:eastAsia="Times New Roman" w:hAnsi="Arial" w:cs="Arial"/>
                <w:b/>
                <w:bCs/>
                <w:sz w:val="16"/>
                <w:szCs w:val="16"/>
              </w:rPr>
            </w:pPr>
          </w:p>
        </w:tc>
      </w:tr>
      <w:tr w:rsidR="00486EF3" w:rsidRPr="0083042E" w14:paraId="7495E34E" w14:textId="77777777" w:rsidTr="00D172B7">
        <w:trPr>
          <w:trHeight w:val="191"/>
        </w:trPr>
        <w:tc>
          <w:tcPr>
            <w:tcW w:w="516" w:type="pct"/>
            <w:vMerge w:val="restart"/>
            <w:vAlign w:val="center"/>
          </w:tcPr>
          <w:p w14:paraId="0ECF5356" w14:textId="77777777" w:rsidR="00486EF3" w:rsidRDefault="00486EF3"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vMerge w:val="restart"/>
            <w:shd w:val="clear" w:color="auto" w:fill="auto"/>
            <w:vAlign w:val="center"/>
            <w:hideMark/>
          </w:tcPr>
          <w:p w14:paraId="42BCC2F7" w14:textId="77777777" w:rsidR="00486EF3" w:rsidRPr="0083042E" w:rsidRDefault="00486EF3" w:rsidP="00D172B7">
            <w:pPr>
              <w:rPr>
                <w:rFonts w:ascii="Arial" w:eastAsia="Times New Roman" w:hAnsi="Arial" w:cs="Arial"/>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1.1.1.1.</w:t>
            </w:r>
            <w:r>
              <w:rPr>
                <w:rFonts w:ascii="Arial" w:eastAsia="Times New Roman" w:hAnsi="Arial" w:cs="Arial"/>
                <w:sz w:val="16"/>
                <w:szCs w:val="16"/>
              </w:rPr>
              <w:t xml:space="preserve"> </w:t>
            </w:r>
          </w:p>
        </w:tc>
        <w:tc>
          <w:tcPr>
            <w:tcW w:w="542" w:type="pct"/>
            <w:vMerge w:val="restart"/>
            <w:shd w:val="clear" w:color="auto" w:fill="auto"/>
            <w:vAlign w:val="center"/>
          </w:tcPr>
          <w:p w14:paraId="5E904476" w14:textId="77777777" w:rsidR="00486EF3" w:rsidRPr="0083042E" w:rsidRDefault="00486EF3" w:rsidP="00D172B7">
            <w:pPr>
              <w:spacing w:after="240"/>
              <w:rPr>
                <w:rFonts w:ascii="Arial" w:eastAsia="Times New Roman" w:hAnsi="Arial" w:cs="Arial"/>
                <w:sz w:val="16"/>
                <w:szCs w:val="16"/>
              </w:rPr>
            </w:pPr>
          </w:p>
        </w:tc>
        <w:tc>
          <w:tcPr>
            <w:tcW w:w="560" w:type="pct"/>
            <w:shd w:val="clear" w:color="auto" w:fill="auto"/>
            <w:noWrap/>
            <w:vAlign w:val="center"/>
          </w:tcPr>
          <w:p w14:paraId="5F9F4EB0" w14:textId="77777777" w:rsidR="00486EF3" w:rsidRPr="0083042E" w:rsidRDefault="00486EF3" w:rsidP="00D172B7">
            <w:pPr>
              <w:rPr>
                <w:rFonts w:ascii="Calibri" w:eastAsia="Times New Roman" w:hAnsi="Calibri" w:cs="Times New Roman"/>
                <w:sz w:val="16"/>
                <w:szCs w:val="16"/>
              </w:rPr>
            </w:pPr>
          </w:p>
        </w:tc>
        <w:tc>
          <w:tcPr>
            <w:tcW w:w="606" w:type="pct"/>
            <w:shd w:val="clear" w:color="auto" w:fill="auto"/>
            <w:noWrap/>
            <w:vAlign w:val="center"/>
          </w:tcPr>
          <w:p w14:paraId="7D9A9E62" w14:textId="77777777" w:rsidR="00486EF3" w:rsidRPr="0083042E" w:rsidRDefault="00486EF3" w:rsidP="00D172B7">
            <w:pPr>
              <w:rPr>
                <w:rFonts w:ascii="Calibri" w:eastAsia="Times New Roman" w:hAnsi="Calibri" w:cs="Times New Roman"/>
                <w:sz w:val="16"/>
                <w:szCs w:val="16"/>
              </w:rPr>
            </w:pPr>
          </w:p>
        </w:tc>
        <w:tc>
          <w:tcPr>
            <w:tcW w:w="493" w:type="pct"/>
            <w:vMerge w:val="restart"/>
            <w:shd w:val="clear" w:color="auto" w:fill="auto"/>
            <w:vAlign w:val="center"/>
          </w:tcPr>
          <w:p w14:paraId="2FBB1DBF"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387103E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2AE79E5"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5A873802"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107C7B32" w14:textId="77777777" w:rsidR="00486EF3" w:rsidRPr="0083042E" w:rsidRDefault="00486EF3" w:rsidP="00D172B7">
            <w:pPr>
              <w:rPr>
                <w:rFonts w:ascii="Arial" w:eastAsia="Times New Roman" w:hAnsi="Arial" w:cs="Arial"/>
                <w:sz w:val="16"/>
                <w:szCs w:val="16"/>
              </w:rPr>
            </w:pPr>
          </w:p>
        </w:tc>
        <w:tc>
          <w:tcPr>
            <w:tcW w:w="451" w:type="pct"/>
            <w:vMerge w:val="restart"/>
            <w:shd w:val="clear" w:color="auto" w:fill="auto"/>
            <w:vAlign w:val="center"/>
          </w:tcPr>
          <w:p w14:paraId="128EF82C" w14:textId="77777777" w:rsidR="00486EF3" w:rsidRPr="0083042E" w:rsidRDefault="00486EF3" w:rsidP="00D172B7">
            <w:pPr>
              <w:rPr>
                <w:rFonts w:ascii="Arial" w:eastAsia="Times New Roman" w:hAnsi="Arial" w:cs="Arial"/>
                <w:sz w:val="16"/>
                <w:szCs w:val="16"/>
              </w:rPr>
            </w:pPr>
          </w:p>
        </w:tc>
        <w:tc>
          <w:tcPr>
            <w:tcW w:w="459" w:type="pct"/>
            <w:vMerge w:val="restart"/>
            <w:shd w:val="clear" w:color="auto" w:fill="auto"/>
            <w:vAlign w:val="center"/>
          </w:tcPr>
          <w:p w14:paraId="11D35CA5" w14:textId="77777777" w:rsidR="00486EF3" w:rsidRPr="0083042E" w:rsidRDefault="00486EF3" w:rsidP="00D172B7">
            <w:pPr>
              <w:rPr>
                <w:rFonts w:ascii="Arial" w:eastAsia="Times New Roman" w:hAnsi="Arial" w:cs="Arial"/>
                <w:sz w:val="16"/>
                <w:szCs w:val="16"/>
              </w:rPr>
            </w:pPr>
          </w:p>
        </w:tc>
      </w:tr>
      <w:tr w:rsidR="00486EF3" w:rsidRPr="0083042E" w14:paraId="1C115B61" w14:textId="77777777" w:rsidTr="00D172B7">
        <w:trPr>
          <w:trHeight w:val="191"/>
        </w:trPr>
        <w:tc>
          <w:tcPr>
            <w:tcW w:w="516" w:type="pct"/>
            <w:vMerge/>
            <w:vAlign w:val="center"/>
          </w:tcPr>
          <w:p w14:paraId="353E1E79"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2B23DA9B"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19862D33"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4B80BC8B"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24CDF11F"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0BA7F6D3"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5B4B7D8"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40FDC657"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2AECE85"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6735B921"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130C07A6"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4F8E2AEB" w14:textId="77777777" w:rsidR="00486EF3" w:rsidRPr="0083042E" w:rsidRDefault="00486EF3" w:rsidP="00D172B7">
            <w:pPr>
              <w:rPr>
                <w:rFonts w:ascii="Arial" w:eastAsia="Times New Roman" w:hAnsi="Arial" w:cs="Arial"/>
                <w:sz w:val="16"/>
                <w:szCs w:val="16"/>
              </w:rPr>
            </w:pPr>
          </w:p>
        </w:tc>
      </w:tr>
      <w:tr w:rsidR="00486EF3" w:rsidRPr="0083042E" w14:paraId="7E3E2E33" w14:textId="77777777" w:rsidTr="00D172B7">
        <w:trPr>
          <w:trHeight w:val="254"/>
        </w:trPr>
        <w:tc>
          <w:tcPr>
            <w:tcW w:w="516" w:type="pct"/>
            <w:vMerge/>
            <w:vAlign w:val="center"/>
          </w:tcPr>
          <w:p w14:paraId="60EB6231"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4122D65B"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708631C1"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672FAB01"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2AC022CD"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2803D95B"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36B64B74"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0A79815A"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726415DC"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04A793A9"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2BD85BE4"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2649F4B9" w14:textId="77777777" w:rsidR="00486EF3" w:rsidRPr="0083042E" w:rsidRDefault="00486EF3" w:rsidP="00D172B7">
            <w:pPr>
              <w:rPr>
                <w:rFonts w:ascii="Arial" w:eastAsia="Times New Roman" w:hAnsi="Arial" w:cs="Arial"/>
                <w:sz w:val="16"/>
                <w:szCs w:val="16"/>
              </w:rPr>
            </w:pPr>
          </w:p>
        </w:tc>
      </w:tr>
      <w:tr w:rsidR="00486EF3" w:rsidRPr="0083042E" w14:paraId="698336C5" w14:textId="77777777" w:rsidTr="00D172B7">
        <w:trPr>
          <w:trHeight w:val="266"/>
        </w:trPr>
        <w:tc>
          <w:tcPr>
            <w:tcW w:w="516" w:type="pct"/>
            <w:vMerge/>
            <w:vAlign w:val="center"/>
          </w:tcPr>
          <w:p w14:paraId="327F684B" w14:textId="77777777" w:rsidR="00486EF3" w:rsidRPr="0083042E" w:rsidRDefault="00486EF3" w:rsidP="00D172B7">
            <w:pPr>
              <w:rPr>
                <w:rFonts w:ascii="Arial" w:eastAsia="Times New Roman" w:hAnsi="Arial" w:cs="Arial"/>
                <w:sz w:val="16"/>
                <w:szCs w:val="16"/>
              </w:rPr>
            </w:pPr>
          </w:p>
        </w:tc>
        <w:tc>
          <w:tcPr>
            <w:tcW w:w="505" w:type="pct"/>
            <w:vMerge/>
            <w:vAlign w:val="center"/>
            <w:hideMark/>
          </w:tcPr>
          <w:p w14:paraId="5CD0D232" w14:textId="77777777" w:rsidR="00486EF3" w:rsidRPr="0083042E" w:rsidRDefault="00486EF3" w:rsidP="00D172B7">
            <w:pPr>
              <w:rPr>
                <w:rFonts w:ascii="Arial" w:eastAsia="Times New Roman" w:hAnsi="Arial" w:cs="Arial"/>
                <w:sz w:val="16"/>
                <w:szCs w:val="16"/>
              </w:rPr>
            </w:pPr>
          </w:p>
        </w:tc>
        <w:tc>
          <w:tcPr>
            <w:tcW w:w="542" w:type="pct"/>
            <w:vMerge/>
            <w:vAlign w:val="center"/>
          </w:tcPr>
          <w:p w14:paraId="521CB6E8" w14:textId="77777777" w:rsidR="00486EF3" w:rsidRPr="0083042E" w:rsidRDefault="00486EF3" w:rsidP="00D172B7">
            <w:pPr>
              <w:rPr>
                <w:rFonts w:ascii="Arial" w:eastAsia="Times New Roman" w:hAnsi="Arial" w:cs="Arial"/>
                <w:sz w:val="16"/>
                <w:szCs w:val="16"/>
              </w:rPr>
            </w:pPr>
          </w:p>
        </w:tc>
        <w:tc>
          <w:tcPr>
            <w:tcW w:w="560" w:type="pct"/>
            <w:shd w:val="clear" w:color="auto" w:fill="auto"/>
            <w:vAlign w:val="center"/>
          </w:tcPr>
          <w:p w14:paraId="32A1CDF4" w14:textId="77777777" w:rsidR="00486EF3" w:rsidRPr="0083042E" w:rsidRDefault="00486EF3" w:rsidP="00D172B7">
            <w:pPr>
              <w:rPr>
                <w:rFonts w:ascii="Arial" w:eastAsia="Times New Roman" w:hAnsi="Arial" w:cs="Arial"/>
                <w:sz w:val="16"/>
                <w:szCs w:val="16"/>
              </w:rPr>
            </w:pPr>
          </w:p>
        </w:tc>
        <w:tc>
          <w:tcPr>
            <w:tcW w:w="606" w:type="pct"/>
            <w:shd w:val="clear" w:color="auto" w:fill="auto"/>
            <w:vAlign w:val="center"/>
          </w:tcPr>
          <w:p w14:paraId="0466E428" w14:textId="77777777" w:rsidR="00486EF3" w:rsidRPr="0083042E" w:rsidRDefault="00486EF3" w:rsidP="00D172B7">
            <w:pPr>
              <w:rPr>
                <w:rFonts w:ascii="Arial" w:eastAsia="Times New Roman" w:hAnsi="Arial" w:cs="Arial"/>
                <w:sz w:val="16"/>
                <w:szCs w:val="16"/>
              </w:rPr>
            </w:pPr>
          </w:p>
        </w:tc>
        <w:tc>
          <w:tcPr>
            <w:tcW w:w="493" w:type="pct"/>
            <w:vMerge/>
            <w:vAlign w:val="center"/>
          </w:tcPr>
          <w:p w14:paraId="7A4B963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0CDB077"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DF796FB"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0E67D52E"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406A0FD1" w14:textId="77777777" w:rsidR="00486EF3" w:rsidRPr="0083042E" w:rsidRDefault="00486EF3" w:rsidP="00D172B7">
            <w:pPr>
              <w:rPr>
                <w:rFonts w:ascii="Arial" w:eastAsia="Times New Roman" w:hAnsi="Arial" w:cs="Arial"/>
                <w:sz w:val="16"/>
                <w:szCs w:val="16"/>
              </w:rPr>
            </w:pPr>
          </w:p>
        </w:tc>
        <w:tc>
          <w:tcPr>
            <w:tcW w:w="451" w:type="pct"/>
            <w:vMerge/>
            <w:vAlign w:val="center"/>
          </w:tcPr>
          <w:p w14:paraId="3FED910E" w14:textId="77777777" w:rsidR="00486EF3" w:rsidRPr="0083042E" w:rsidRDefault="00486EF3" w:rsidP="00D172B7">
            <w:pPr>
              <w:rPr>
                <w:rFonts w:ascii="Arial" w:eastAsia="Times New Roman" w:hAnsi="Arial" w:cs="Arial"/>
                <w:sz w:val="16"/>
                <w:szCs w:val="16"/>
              </w:rPr>
            </w:pPr>
          </w:p>
        </w:tc>
        <w:tc>
          <w:tcPr>
            <w:tcW w:w="459" w:type="pct"/>
            <w:vMerge/>
            <w:vAlign w:val="center"/>
          </w:tcPr>
          <w:p w14:paraId="17E28E8B" w14:textId="77777777" w:rsidR="00486EF3" w:rsidRPr="0083042E" w:rsidRDefault="00486EF3" w:rsidP="00D172B7">
            <w:pPr>
              <w:rPr>
                <w:rFonts w:ascii="Arial" w:eastAsia="Times New Roman" w:hAnsi="Arial" w:cs="Arial"/>
                <w:sz w:val="16"/>
                <w:szCs w:val="16"/>
              </w:rPr>
            </w:pPr>
          </w:p>
        </w:tc>
      </w:tr>
      <w:tr w:rsidR="00486EF3" w:rsidRPr="0083042E" w14:paraId="4A9E0724" w14:textId="77777777" w:rsidTr="00D172B7">
        <w:trPr>
          <w:trHeight w:val="191"/>
        </w:trPr>
        <w:tc>
          <w:tcPr>
            <w:tcW w:w="516" w:type="pct"/>
            <w:vAlign w:val="center"/>
          </w:tcPr>
          <w:p w14:paraId="69D92052" w14:textId="77777777" w:rsidR="00486EF3" w:rsidRDefault="00486EF3"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 xml:space="preserve">. </w:t>
            </w:r>
            <w:r w:rsidRPr="00D612F8">
              <w:rPr>
                <w:rFonts w:ascii="Arial" w:eastAsia="Times New Roman" w:hAnsi="Arial" w:cs="Arial"/>
                <w:b/>
                <w:sz w:val="16"/>
                <w:szCs w:val="16"/>
              </w:rPr>
              <w:t>1.1.1.</w:t>
            </w:r>
          </w:p>
        </w:tc>
        <w:tc>
          <w:tcPr>
            <w:tcW w:w="505" w:type="pct"/>
            <w:shd w:val="clear" w:color="auto" w:fill="auto"/>
            <w:vAlign w:val="center"/>
            <w:hideMark/>
          </w:tcPr>
          <w:p w14:paraId="49B9D430" w14:textId="77777777" w:rsidR="00486EF3" w:rsidRDefault="00486EF3" w:rsidP="00D172B7">
            <w:pPr>
              <w:rPr>
                <w:rFonts w:ascii="Arial" w:eastAsia="Times New Roman" w:hAnsi="Arial" w:cs="Arial"/>
                <w:b/>
                <w:sz w:val="16"/>
                <w:szCs w:val="16"/>
              </w:rPr>
            </w:pPr>
            <w:proofErr w:type="spellStart"/>
            <w:r>
              <w:rPr>
                <w:rFonts w:ascii="Arial" w:eastAsia="Times New Roman" w:hAnsi="Arial" w:cs="Arial"/>
                <w:b/>
                <w:sz w:val="16"/>
                <w:szCs w:val="16"/>
              </w:rPr>
              <w:t>Act</w:t>
            </w:r>
            <w:proofErr w:type="spellEnd"/>
            <w:r>
              <w:rPr>
                <w:rFonts w:ascii="Arial" w:eastAsia="Times New Roman" w:hAnsi="Arial" w:cs="Arial"/>
                <w:b/>
                <w:sz w:val="16"/>
                <w:szCs w:val="16"/>
              </w:rPr>
              <w:t>.</w:t>
            </w:r>
          </w:p>
          <w:p w14:paraId="790E0C93" w14:textId="77777777" w:rsidR="00486EF3" w:rsidRPr="0083042E" w:rsidRDefault="00486EF3" w:rsidP="00D172B7">
            <w:pPr>
              <w:rPr>
                <w:rFonts w:ascii="Arial" w:eastAsia="Times New Roman" w:hAnsi="Arial" w:cs="Arial"/>
                <w:sz w:val="16"/>
                <w:szCs w:val="16"/>
              </w:rPr>
            </w:pPr>
            <w:r w:rsidRPr="00D612F8">
              <w:rPr>
                <w:rFonts w:ascii="Arial" w:eastAsia="Times New Roman" w:hAnsi="Arial" w:cs="Arial"/>
                <w:b/>
                <w:sz w:val="16"/>
                <w:szCs w:val="16"/>
              </w:rPr>
              <w:t>1.1.1.1.</w:t>
            </w:r>
          </w:p>
        </w:tc>
        <w:tc>
          <w:tcPr>
            <w:tcW w:w="542" w:type="pct"/>
            <w:shd w:val="clear" w:color="auto" w:fill="auto"/>
            <w:vAlign w:val="center"/>
          </w:tcPr>
          <w:p w14:paraId="2B056D1F" w14:textId="77777777" w:rsidR="00486EF3" w:rsidRPr="0083042E" w:rsidRDefault="00486EF3" w:rsidP="00D172B7">
            <w:pPr>
              <w:rPr>
                <w:rFonts w:ascii="Arial" w:eastAsia="Times New Roman" w:hAnsi="Arial" w:cs="Arial"/>
                <w:sz w:val="16"/>
                <w:szCs w:val="16"/>
              </w:rPr>
            </w:pPr>
          </w:p>
        </w:tc>
        <w:tc>
          <w:tcPr>
            <w:tcW w:w="560" w:type="pct"/>
            <w:shd w:val="clear" w:color="auto" w:fill="auto"/>
            <w:noWrap/>
            <w:vAlign w:val="center"/>
          </w:tcPr>
          <w:p w14:paraId="0A3812B6" w14:textId="77777777" w:rsidR="00486EF3" w:rsidRPr="0083042E" w:rsidRDefault="00486EF3" w:rsidP="00D172B7">
            <w:pPr>
              <w:rPr>
                <w:rFonts w:ascii="Calibri" w:eastAsia="Times New Roman" w:hAnsi="Calibri" w:cs="Times New Roman"/>
                <w:sz w:val="16"/>
                <w:szCs w:val="16"/>
              </w:rPr>
            </w:pPr>
          </w:p>
        </w:tc>
        <w:tc>
          <w:tcPr>
            <w:tcW w:w="606" w:type="pct"/>
            <w:shd w:val="clear" w:color="auto" w:fill="auto"/>
            <w:noWrap/>
            <w:vAlign w:val="center"/>
          </w:tcPr>
          <w:p w14:paraId="2432786E" w14:textId="77777777" w:rsidR="00486EF3" w:rsidRPr="0083042E" w:rsidRDefault="00486EF3" w:rsidP="00D172B7">
            <w:pPr>
              <w:rPr>
                <w:rFonts w:ascii="Calibri" w:eastAsia="Times New Roman" w:hAnsi="Calibri" w:cs="Times New Roman"/>
                <w:sz w:val="16"/>
                <w:szCs w:val="16"/>
              </w:rPr>
            </w:pPr>
          </w:p>
        </w:tc>
        <w:tc>
          <w:tcPr>
            <w:tcW w:w="493" w:type="pct"/>
            <w:shd w:val="clear" w:color="auto" w:fill="auto"/>
            <w:vAlign w:val="center"/>
          </w:tcPr>
          <w:p w14:paraId="3F42E329" w14:textId="77777777" w:rsidR="00486EF3" w:rsidRPr="0083042E" w:rsidRDefault="00486EF3" w:rsidP="00D172B7">
            <w:pPr>
              <w:rPr>
                <w:rFonts w:ascii="Arial" w:eastAsia="Times New Roman" w:hAnsi="Arial" w:cs="Arial"/>
                <w:sz w:val="16"/>
                <w:szCs w:val="16"/>
              </w:rPr>
            </w:pPr>
          </w:p>
        </w:tc>
        <w:tc>
          <w:tcPr>
            <w:tcW w:w="217" w:type="pct"/>
            <w:shd w:val="clear" w:color="auto" w:fill="ED7D31" w:themeFill="accent2"/>
            <w:vAlign w:val="center"/>
          </w:tcPr>
          <w:p w14:paraId="04117583"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CD5DF5C"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23E68BD0" w14:textId="77777777" w:rsidR="00486EF3" w:rsidRPr="0083042E" w:rsidRDefault="00486EF3" w:rsidP="00D172B7">
            <w:pPr>
              <w:rPr>
                <w:rFonts w:ascii="Arial" w:eastAsia="Times New Roman" w:hAnsi="Arial" w:cs="Arial"/>
                <w:sz w:val="16"/>
                <w:szCs w:val="16"/>
              </w:rPr>
            </w:pPr>
          </w:p>
        </w:tc>
        <w:tc>
          <w:tcPr>
            <w:tcW w:w="217" w:type="pct"/>
            <w:shd w:val="clear" w:color="auto" w:fill="auto"/>
            <w:vAlign w:val="center"/>
          </w:tcPr>
          <w:p w14:paraId="5E8E77AA" w14:textId="77777777" w:rsidR="00486EF3" w:rsidRPr="0083042E" w:rsidRDefault="00486EF3" w:rsidP="00D172B7">
            <w:pPr>
              <w:rPr>
                <w:rFonts w:ascii="Arial" w:eastAsia="Times New Roman" w:hAnsi="Arial" w:cs="Arial"/>
                <w:sz w:val="16"/>
                <w:szCs w:val="16"/>
              </w:rPr>
            </w:pPr>
          </w:p>
        </w:tc>
        <w:tc>
          <w:tcPr>
            <w:tcW w:w="451" w:type="pct"/>
            <w:shd w:val="clear" w:color="auto" w:fill="auto"/>
            <w:vAlign w:val="center"/>
          </w:tcPr>
          <w:p w14:paraId="1A918B14" w14:textId="77777777" w:rsidR="00486EF3" w:rsidRPr="0083042E" w:rsidRDefault="00486EF3" w:rsidP="00D172B7">
            <w:pPr>
              <w:rPr>
                <w:rFonts w:ascii="Arial" w:eastAsia="Times New Roman" w:hAnsi="Arial" w:cs="Arial"/>
                <w:sz w:val="16"/>
                <w:szCs w:val="16"/>
              </w:rPr>
            </w:pPr>
          </w:p>
        </w:tc>
        <w:tc>
          <w:tcPr>
            <w:tcW w:w="459" w:type="pct"/>
            <w:shd w:val="clear" w:color="auto" w:fill="auto"/>
            <w:vAlign w:val="center"/>
          </w:tcPr>
          <w:p w14:paraId="5C913B55" w14:textId="77777777" w:rsidR="00486EF3" w:rsidRPr="0083042E" w:rsidRDefault="00486EF3" w:rsidP="00D172B7">
            <w:pPr>
              <w:rPr>
                <w:rFonts w:ascii="Arial" w:eastAsia="Times New Roman" w:hAnsi="Arial" w:cs="Arial"/>
                <w:sz w:val="16"/>
                <w:szCs w:val="16"/>
              </w:rPr>
            </w:pPr>
          </w:p>
        </w:tc>
      </w:tr>
    </w:tbl>
    <w:p w14:paraId="2A83FFB3" w14:textId="77777777" w:rsidR="00354833" w:rsidRDefault="00354833" w:rsidP="002F5BA9">
      <w:pPr>
        <w:spacing w:after="120" w:line="252" w:lineRule="auto"/>
        <w:jc w:val="both"/>
        <w:rPr>
          <w:b/>
          <w:sz w:val="26"/>
          <w:szCs w:val="26"/>
        </w:rPr>
      </w:pPr>
    </w:p>
    <w:p w14:paraId="24E220E2" w14:textId="1D03814C" w:rsidR="00F27EFD" w:rsidRPr="0099795E" w:rsidRDefault="002F5BA9" w:rsidP="002F5BA9">
      <w:pPr>
        <w:spacing w:after="120" w:line="252" w:lineRule="auto"/>
        <w:jc w:val="both"/>
        <w:rPr>
          <w:b/>
          <w:sz w:val="26"/>
          <w:szCs w:val="26"/>
        </w:rPr>
      </w:pPr>
      <w:r>
        <w:rPr>
          <w:b/>
          <w:sz w:val="26"/>
          <w:szCs w:val="26"/>
        </w:rPr>
        <w:t xml:space="preserve">2. </w:t>
      </w:r>
      <w:r w:rsidR="00F27EFD" w:rsidRPr="0099795E">
        <w:rPr>
          <w:b/>
          <w:sz w:val="26"/>
          <w:szCs w:val="26"/>
        </w:rPr>
        <w:t>Résultats obtenus</w:t>
      </w:r>
    </w:p>
    <w:p w14:paraId="121445F6" w14:textId="0614C34B" w:rsidR="00F27EFD" w:rsidRPr="005008FD" w:rsidRDefault="005008FD" w:rsidP="005008FD">
      <w:pPr>
        <w:spacing w:after="120" w:line="252" w:lineRule="auto"/>
        <w:jc w:val="both"/>
        <w:rPr>
          <w:b/>
          <w:u w:val="single"/>
        </w:rPr>
      </w:pPr>
      <w:r w:rsidRPr="005008FD">
        <w:rPr>
          <w:b/>
        </w:rPr>
        <w:t xml:space="preserve">2.1 </w:t>
      </w:r>
      <w:r w:rsidR="00F27EFD" w:rsidRPr="005008FD">
        <w:rPr>
          <w:b/>
          <w:u w:val="single"/>
        </w:rPr>
        <w:t>Impact escompté sur les groupes cibles/bénéficiaires</w:t>
      </w:r>
      <w:r w:rsidR="00F27EFD" w:rsidRPr="005008FD">
        <w:rPr>
          <w:b/>
        </w:rPr>
        <w:t xml:space="preserve"> </w:t>
      </w:r>
      <w:r w:rsidR="00F27EFD" w:rsidRPr="005008FD">
        <w:rPr>
          <w:bCs/>
        </w:rPr>
        <w:t>(Maximum 2 pages)</w:t>
      </w:r>
    </w:p>
    <w:p w14:paraId="2ECCA943" w14:textId="77777777" w:rsidR="00F27EFD" w:rsidRPr="0099795E" w:rsidRDefault="00F27EFD" w:rsidP="00F27EFD">
      <w:pPr>
        <w:spacing w:after="120" w:line="252" w:lineRule="auto"/>
        <w:jc w:val="both"/>
      </w:pPr>
      <w:r w:rsidRPr="0099795E">
        <w:t>Veuillez indiquer de quelle manière le projet va améliorer :</w:t>
      </w:r>
    </w:p>
    <w:p w14:paraId="7C864055" w14:textId="4BE0C291" w:rsidR="00F27EFD" w:rsidRPr="0099795E" w:rsidRDefault="005008FD" w:rsidP="005008FD">
      <w:pPr>
        <w:spacing w:after="120" w:line="252" w:lineRule="auto"/>
        <w:jc w:val="both"/>
      </w:pPr>
      <w:r>
        <w:t xml:space="preserve">2.1.1 </w:t>
      </w:r>
      <w:r w:rsidR="00F27EFD" w:rsidRPr="0099795E">
        <w:t>La situation des groupes cibles/bénéficiaires.</w:t>
      </w:r>
    </w:p>
    <w:p w14:paraId="455F0AA5" w14:textId="024775FE" w:rsidR="00F27EFD" w:rsidRDefault="005008FD" w:rsidP="005008FD">
      <w:pPr>
        <w:spacing w:after="120" w:line="252" w:lineRule="auto"/>
        <w:jc w:val="both"/>
      </w:pPr>
      <w:r>
        <w:t xml:space="preserve">2.1.2 </w:t>
      </w:r>
      <w:r w:rsidR="00F27EFD" w:rsidRPr="0099795E">
        <w:t>Les capacités techniques et de gestion des groupes cibles et/ou du/des partenaire(s).</w:t>
      </w:r>
    </w:p>
    <w:p w14:paraId="6A2828E4" w14:textId="77777777" w:rsidR="00F27EFD" w:rsidRPr="0099795E" w:rsidRDefault="00F27EFD" w:rsidP="00F27EFD">
      <w:pPr>
        <w:spacing w:after="120" w:line="252" w:lineRule="auto"/>
        <w:ind w:left="851"/>
        <w:jc w:val="both"/>
      </w:pPr>
    </w:p>
    <w:p w14:paraId="21B5A193" w14:textId="412F84EA" w:rsidR="00F27EFD" w:rsidRPr="005008FD" w:rsidRDefault="00354833" w:rsidP="005008FD">
      <w:pPr>
        <w:spacing w:after="120" w:line="252" w:lineRule="auto"/>
        <w:jc w:val="both"/>
        <w:rPr>
          <w:b/>
          <w:u w:val="single"/>
        </w:rPr>
      </w:pPr>
      <w:r w:rsidRPr="005008FD">
        <w:rPr>
          <w:b/>
        </w:rPr>
        <w:t>2.2</w:t>
      </w:r>
      <w:r>
        <w:rPr>
          <w:b/>
        </w:rPr>
        <w:t xml:space="preserve"> </w:t>
      </w:r>
      <w:r w:rsidRPr="00354833">
        <w:rPr>
          <w:b/>
          <w:u w:val="single"/>
        </w:rPr>
        <w:t>Résultats</w:t>
      </w:r>
      <w:r w:rsidR="00F27EFD" w:rsidRPr="00354833">
        <w:rPr>
          <w:b/>
          <w:u w:val="single"/>
        </w:rPr>
        <w:t xml:space="preserve"> concrets</w:t>
      </w:r>
      <w:r w:rsidR="00F27EFD" w:rsidRPr="005008FD">
        <w:rPr>
          <w:b/>
          <w:u w:val="single"/>
        </w:rPr>
        <w:t xml:space="preserve"> </w:t>
      </w:r>
      <w:r w:rsidR="00F27EFD" w:rsidRPr="005008FD">
        <w:t>(Maximum 1 page)</w:t>
      </w:r>
    </w:p>
    <w:p w14:paraId="500449B6" w14:textId="77777777" w:rsidR="00F27EFD" w:rsidRPr="0099795E" w:rsidRDefault="00F27EFD" w:rsidP="00F27EFD">
      <w:pPr>
        <w:spacing w:after="120" w:line="252" w:lineRule="auto"/>
        <w:jc w:val="both"/>
      </w:pPr>
      <w:r w:rsidRPr="0099795E">
        <w:t>Veuillez être précis et quantifier les résultats attendus autant que possible. Indiquez notamment les publications prévues.</w:t>
      </w:r>
    </w:p>
    <w:p w14:paraId="4F8CA5A1" w14:textId="7BECB6E3" w:rsidR="00F27EFD" w:rsidRPr="005008FD" w:rsidRDefault="005008FD" w:rsidP="005008FD">
      <w:pPr>
        <w:spacing w:after="120" w:line="252" w:lineRule="auto"/>
        <w:jc w:val="both"/>
        <w:rPr>
          <w:bCs/>
        </w:rPr>
      </w:pPr>
      <w:r w:rsidRPr="005008FD">
        <w:rPr>
          <w:b/>
        </w:rPr>
        <w:t>2.</w:t>
      </w:r>
      <w:r>
        <w:rPr>
          <w:b/>
        </w:rPr>
        <w:t xml:space="preserve">3 </w:t>
      </w:r>
      <w:r w:rsidRPr="005008FD">
        <w:rPr>
          <w:b/>
          <w:u w:val="single"/>
        </w:rPr>
        <w:t>Effets</w:t>
      </w:r>
      <w:r w:rsidR="00F27EFD" w:rsidRPr="005008FD">
        <w:rPr>
          <w:b/>
          <w:u w:val="single"/>
        </w:rPr>
        <w:t xml:space="preserve"> multiplicateurs</w:t>
      </w:r>
      <w:r w:rsidR="00F27EFD" w:rsidRPr="005008FD">
        <w:rPr>
          <w:bCs/>
        </w:rPr>
        <w:t xml:space="preserve"> (Maximum 1 page)</w:t>
      </w:r>
    </w:p>
    <w:p w14:paraId="61BAFB83" w14:textId="683A5276" w:rsidR="00F27EFD" w:rsidRPr="0099795E" w:rsidRDefault="00F27EFD" w:rsidP="00F27EFD">
      <w:pPr>
        <w:spacing w:after="120" w:line="252" w:lineRule="auto"/>
        <w:jc w:val="both"/>
      </w:pPr>
      <w:r w:rsidRPr="0099795E">
        <w:t xml:space="preserve">Veuillez décrire i) les éventuelles synergies avec d’autres </w:t>
      </w:r>
      <w:r>
        <w:t>initiatives locales</w:t>
      </w:r>
      <w:r w:rsidRPr="0099795E">
        <w:t xml:space="preserve"> et actions d’acteurs mobilisés autour du développement de </w:t>
      </w:r>
      <w:r w:rsidRPr="005008FD">
        <w:rPr>
          <w:rFonts w:cs="Arial"/>
          <w:iCs/>
        </w:rPr>
        <w:t xml:space="preserve">la </w:t>
      </w:r>
      <w:r w:rsidR="005008FD" w:rsidRPr="005008FD">
        <w:rPr>
          <w:rFonts w:cs="Arial"/>
          <w:iCs/>
        </w:rPr>
        <w:t>pastorale</w:t>
      </w:r>
      <w:r w:rsidR="005008FD">
        <w:rPr>
          <w:rFonts w:cs="Arial"/>
          <w:i/>
        </w:rPr>
        <w:t xml:space="preserve"> </w:t>
      </w:r>
      <w:r w:rsidRPr="0099795E">
        <w:t>dans le</w:t>
      </w:r>
      <w:r>
        <w:t>s</w:t>
      </w:r>
      <w:r w:rsidRPr="0099795E">
        <w:t xml:space="preserve"> pays cibles, ii) les modalités de poursuite des actions engagées par le projet à la fin du financement, ainsi que iii) les possibilités de reproduction et d’extension (passage à l’échelle) des résultats du projet.</w:t>
      </w:r>
    </w:p>
    <w:p w14:paraId="5D4FAB40" w14:textId="4DE0DA4C" w:rsidR="00F27EFD" w:rsidRPr="0099795E" w:rsidRDefault="005008FD" w:rsidP="005008FD">
      <w:pPr>
        <w:spacing w:after="120" w:line="252" w:lineRule="auto"/>
        <w:jc w:val="both"/>
        <w:rPr>
          <w:b/>
          <w:u w:val="single"/>
        </w:rPr>
      </w:pPr>
      <w:r w:rsidRPr="005008FD">
        <w:rPr>
          <w:b/>
        </w:rPr>
        <w:t xml:space="preserve">2.4 </w:t>
      </w:r>
      <w:r w:rsidR="00F27EFD" w:rsidRPr="005008FD">
        <w:rPr>
          <w:b/>
          <w:u w:val="single"/>
        </w:rPr>
        <w:t>Durabilité</w:t>
      </w:r>
      <w:r w:rsidR="00F27EFD" w:rsidRPr="0099795E">
        <w:rPr>
          <w:b/>
          <w:u w:val="single"/>
        </w:rPr>
        <w:t xml:space="preserve"> </w:t>
      </w:r>
      <w:r w:rsidR="00F27EFD" w:rsidRPr="005008FD">
        <w:t>(Maximum 3 pages)</w:t>
      </w:r>
    </w:p>
    <w:p w14:paraId="5469AE36" w14:textId="77777777" w:rsidR="00F27EFD" w:rsidRPr="0099795E" w:rsidRDefault="00F27EFD" w:rsidP="00F27EFD">
      <w:pPr>
        <w:spacing w:after="120" w:line="252" w:lineRule="auto"/>
        <w:jc w:val="both"/>
      </w:pPr>
      <w:r w:rsidRPr="0099795E">
        <w:t>Veuillez distinguer les trois aspects :</w:t>
      </w:r>
    </w:p>
    <w:p w14:paraId="754D2009" w14:textId="6B3FEE2B" w:rsidR="00F27EFD" w:rsidRPr="0099795E" w:rsidRDefault="005008FD" w:rsidP="005008FD">
      <w:pPr>
        <w:spacing w:after="120" w:line="252" w:lineRule="auto"/>
        <w:jc w:val="both"/>
      </w:pPr>
      <w:r>
        <w:t xml:space="preserve">2.4.1 </w:t>
      </w:r>
      <w:r w:rsidR="00F27EFD" w:rsidRPr="0099795E">
        <w:t>Aspect financier et économique : comment seront financées les activités et/ou la/les structure(s) de gestion éventuellement mise en place, à la fin de la subvention ?</w:t>
      </w:r>
    </w:p>
    <w:p w14:paraId="2AD2F1FB" w14:textId="0CDAF064" w:rsidR="00F27EFD" w:rsidRPr="0099795E" w:rsidRDefault="005008FD" w:rsidP="005008FD">
      <w:pPr>
        <w:spacing w:after="120" w:line="252" w:lineRule="auto"/>
        <w:jc w:val="both"/>
      </w:pPr>
      <w:r>
        <w:t xml:space="preserve">2.4.2 </w:t>
      </w:r>
      <w:r w:rsidR="00F27EFD" w:rsidRPr="0099795E">
        <w:t>Aspect institutionnel : existera-t-il des structures permettant la poursuite des activités à la fin de l’action ? Comment assurer une « appropriation » locale des résultats de l’action ?</w:t>
      </w:r>
    </w:p>
    <w:p w14:paraId="7999F5A2" w14:textId="2A649AD7" w:rsidR="00F27EFD" w:rsidRPr="0099795E" w:rsidRDefault="005008FD" w:rsidP="005008FD">
      <w:pPr>
        <w:spacing w:after="120" w:line="252" w:lineRule="auto"/>
        <w:jc w:val="both"/>
      </w:pPr>
      <w:r>
        <w:t xml:space="preserve">2.4.3 </w:t>
      </w:r>
      <w:r w:rsidR="00F27EFD" w:rsidRPr="0099795E">
        <w:t>Aspect politique éventuel : quel impact structurel aura l’action ? Par exemple mènera-t-elle à une amélioration de la législation, des règlementations, des méthodes, etc. ?</w:t>
      </w:r>
    </w:p>
    <w:p w14:paraId="227144AF" w14:textId="79915B13" w:rsidR="00F27EFD" w:rsidRPr="00354833" w:rsidRDefault="00354833" w:rsidP="00354833">
      <w:pPr>
        <w:spacing w:after="120" w:line="252" w:lineRule="auto"/>
        <w:jc w:val="both"/>
        <w:rPr>
          <w:b/>
        </w:rPr>
      </w:pPr>
      <w:r w:rsidRPr="00354833">
        <w:rPr>
          <w:b/>
        </w:rPr>
        <w:t xml:space="preserve">2.5 </w:t>
      </w:r>
      <w:r w:rsidR="00F27EFD" w:rsidRPr="00354833">
        <w:rPr>
          <w:b/>
          <w:u w:val="single"/>
        </w:rPr>
        <w:t>Cadre logique</w:t>
      </w:r>
    </w:p>
    <w:p w14:paraId="6E64B8BA" w14:textId="77777777" w:rsidR="00F27EFD" w:rsidRPr="0099795E" w:rsidRDefault="00F27EFD" w:rsidP="00F27EFD">
      <w:pPr>
        <w:spacing w:after="120" w:line="252" w:lineRule="auto"/>
        <w:jc w:val="both"/>
      </w:pPr>
      <w:r w:rsidRPr="0099795E">
        <w:lastRenderedPageBreak/>
        <w:t>Veuillez compléter l’annexe D.</w:t>
      </w:r>
    </w:p>
    <w:p w14:paraId="290F9887" w14:textId="05F5530A" w:rsidR="00F27EFD" w:rsidRPr="0099795E" w:rsidRDefault="00354833" w:rsidP="00354833">
      <w:pPr>
        <w:spacing w:after="120" w:line="252" w:lineRule="auto"/>
        <w:jc w:val="both"/>
        <w:rPr>
          <w:b/>
          <w:sz w:val="26"/>
          <w:szCs w:val="26"/>
        </w:rPr>
      </w:pPr>
      <w:r>
        <w:rPr>
          <w:b/>
          <w:sz w:val="26"/>
          <w:szCs w:val="26"/>
        </w:rPr>
        <w:t xml:space="preserve">3. </w:t>
      </w:r>
      <w:r w:rsidR="00F27EFD" w:rsidRPr="0099795E">
        <w:rPr>
          <w:b/>
          <w:sz w:val="26"/>
          <w:szCs w:val="26"/>
        </w:rPr>
        <w:t>Budget de l’action</w:t>
      </w:r>
    </w:p>
    <w:p w14:paraId="565B4EAE" w14:textId="77777777" w:rsidR="00F27EFD" w:rsidRPr="0099795E" w:rsidRDefault="00F27EFD" w:rsidP="00F27EFD">
      <w:pPr>
        <w:spacing w:after="120" w:line="252" w:lineRule="auto"/>
        <w:jc w:val="both"/>
      </w:pPr>
      <w:r w:rsidRPr="0099795E">
        <w:t>Veuillez remplir l’annexe C.</w:t>
      </w:r>
    </w:p>
    <w:p w14:paraId="07E648AC" w14:textId="265E9ECE" w:rsidR="00F27EFD" w:rsidRPr="0099795E" w:rsidRDefault="00354833" w:rsidP="00354833">
      <w:pPr>
        <w:spacing w:after="120" w:line="252" w:lineRule="auto"/>
        <w:jc w:val="both"/>
        <w:rPr>
          <w:b/>
          <w:sz w:val="26"/>
          <w:szCs w:val="26"/>
        </w:rPr>
      </w:pPr>
      <w:r>
        <w:rPr>
          <w:b/>
          <w:sz w:val="26"/>
          <w:szCs w:val="26"/>
        </w:rPr>
        <w:t xml:space="preserve">4. </w:t>
      </w:r>
      <w:r w:rsidR="00F27EFD" w:rsidRPr="0099795E">
        <w:rPr>
          <w:b/>
          <w:sz w:val="26"/>
          <w:szCs w:val="26"/>
        </w:rPr>
        <w:t>Sources de financement attendu</w:t>
      </w:r>
    </w:p>
    <w:p w14:paraId="287EB1B2" w14:textId="77777777" w:rsidR="00F27EFD" w:rsidRPr="0099795E" w:rsidRDefault="00F27EFD" w:rsidP="00F27EFD">
      <w:pPr>
        <w:spacing w:after="120" w:line="252" w:lineRule="auto"/>
        <w:jc w:val="both"/>
        <w:rPr>
          <w:b/>
        </w:rPr>
      </w:pPr>
      <w:r w:rsidRPr="0099795E">
        <w:t>Veuillez préciser les sources de financement (ressources propres du soumissionnaire et ses partenaires, ou autre bailleur de fonds) en indiquant celles qui sont déjà acquises et celles qui sont prévues.</w:t>
      </w:r>
    </w:p>
    <w:p w14:paraId="1F73D0E2" w14:textId="77777777" w:rsidR="00F27EFD" w:rsidRPr="0099795E" w:rsidRDefault="00F27EFD" w:rsidP="00F27EFD">
      <w:pPr>
        <w:spacing w:afterLines="120" w:after="288" w:line="252" w:lineRule="auto"/>
        <w:ind w:right="282"/>
        <w:jc w:val="both"/>
        <w:rPr>
          <w:b/>
        </w:rPr>
        <w:sectPr w:rsidR="00F27EFD" w:rsidRPr="0099795E" w:rsidSect="00651288">
          <w:pgSz w:w="11906" w:h="16838"/>
          <w:pgMar w:top="1134" w:right="1417" w:bottom="1417" w:left="1417" w:header="709" w:footer="709" w:gutter="0"/>
          <w:cols w:space="708"/>
          <w:docGrid w:linePitch="360"/>
        </w:sectPr>
      </w:pPr>
    </w:p>
    <w:p w14:paraId="1DC3A83B" w14:textId="28D60F0D" w:rsidR="00343225" w:rsidRDefault="00343225" w:rsidP="00343225">
      <w:pPr>
        <w:pStyle w:val="Titre1"/>
        <w:rPr>
          <w:b/>
        </w:rPr>
      </w:pPr>
      <w:bookmarkStart w:id="91" w:name="_Toc118555020"/>
      <w:bookmarkStart w:id="92" w:name="_Toc119100309"/>
      <w:r>
        <w:lastRenderedPageBreak/>
        <w:t xml:space="preserve">ANNEXE </w:t>
      </w:r>
      <w:fldSimple w:instr=" SEQ ANNEXE \* ALPHABETIC ">
        <w:r w:rsidR="00392D12">
          <w:rPr>
            <w:noProof/>
          </w:rPr>
          <w:t>C</w:t>
        </w:r>
      </w:fldSimple>
      <w:r>
        <w:t xml:space="preserve">. </w:t>
      </w:r>
      <w:r w:rsidRPr="0018502A">
        <w:t>Modèle Budget</w:t>
      </w:r>
      <w:bookmarkEnd w:id="91"/>
      <w:bookmarkEnd w:id="92"/>
    </w:p>
    <w:p w14:paraId="498A5FFC" w14:textId="13076066" w:rsidR="00F27EFD" w:rsidRPr="0099795E" w:rsidRDefault="00F27EFD" w:rsidP="00F27EFD">
      <w:pPr>
        <w:spacing w:after="120" w:line="247" w:lineRule="auto"/>
        <w:rPr>
          <w:b/>
        </w:rPr>
      </w:pPr>
      <w:r w:rsidRPr="0099795E">
        <w:rPr>
          <w:b/>
        </w:rPr>
        <w:t xml:space="preserve">(A libeller en </w:t>
      </w:r>
      <w:r w:rsidR="00D432FB">
        <w:rPr>
          <w:b/>
        </w:rPr>
        <w:t>Euros</w:t>
      </w:r>
      <w:r w:rsidRPr="0099795E">
        <w:rPr>
          <w:b/>
        </w:rPr>
        <w:t xml:space="preserve">, tout montant inscrit dans « subvention demandée » </w:t>
      </w:r>
      <w:r w:rsidRPr="004A78D0">
        <w:rPr>
          <w:b/>
        </w:rPr>
        <w:t>doit être hors taxes</w:t>
      </w:r>
      <w:r w:rsidR="00A216FD" w:rsidRPr="004A78D0">
        <w:rPr>
          <w:b/>
        </w:rPr>
        <w:t xml:space="preserve"> et</w:t>
      </w:r>
      <w:r w:rsidRPr="004A78D0">
        <w:rPr>
          <w:b/>
        </w:rPr>
        <w:t xml:space="preserve"> hors douanes)</w:t>
      </w:r>
    </w:p>
    <w:p w14:paraId="5C912E05" w14:textId="38219B39" w:rsidR="00F27EFD" w:rsidRPr="0099795E" w:rsidRDefault="00F27EFD" w:rsidP="00F27EFD">
      <w:pPr>
        <w:spacing w:after="120" w:line="247" w:lineRule="auto"/>
        <w:rPr>
          <w:rFonts w:ascii="Times New Roman" w:hAnsi="Times New Roman"/>
          <w:bCs/>
          <w:lang w:eastAsia="fr-FR"/>
        </w:rPr>
      </w:pPr>
      <w:r w:rsidRPr="0099795E">
        <w:t>Titre du projet : ………………………………………………………………………………………………………………………………………………………………………………………………………………………</w:t>
      </w:r>
    </w:p>
    <w:tbl>
      <w:tblPr>
        <w:tblW w:w="44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5"/>
        <w:gridCol w:w="943"/>
        <w:gridCol w:w="1062"/>
        <w:gridCol w:w="827"/>
        <w:gridCol w:w="946"/>
        <w:gridCol w:w="943"/>
        <w:gridCol w:w="974"/>
        <w:gridCol w:w="921"/>
        <w:gridCol w:w="946"/>
        <w:gridCol w:w="1112"/>
        <w:gridCol w:w="1212"/>
      </w:tblGrid>
      <w:tr w:rsidR="004A78D0" w:rsidRPr="0099795E" w14:paraId="247B5289" w14:textId="77777777" w:rsidTr="004A78D0">
        <w:trPr>
          <w:trHeight w:val="70"/>
        </w:trPr>
        <w:tc>
          <w:tcPr>
            <w:tcW w:w="1426" w:type="pct"/>
            <w:shd w:val="clear" w:color="auto" w:fill="auto"/>
            <w:vAlign w:val="center"/>
            <w:hideMark/>
          </w:tcPr>
          <w:p w14:paraId="489F7019" w14:textId="31894006"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Budget (</w:t>
            </w:r>
            <w:r>
              <w:rPr>
                <w:rFonts w:ascii="Calibri" w:eastAsia="Times New Roman" w:hAnsi="Calibri" w:cs="Calibri"/>
                <w:b/>
                <w:bCs/>
                <w:sz w:val="20"/>
                <w:szCs w:val="20"/>
                <w:lang w:eastAsia="fr-FR"/>
              </w:rPr>
              <w:t>EUR€</w:t>
            </w:r>
            <w:r w:rsidRPr="0099795E">
              <w:rPr>
                <w:rFonts w:ascii="Calibri" w:eastAsia="Times New Roman" w:hAnsi="Calibri" w:cs="Calibri"/>
                <w:b/>
                <w:bCs/>
                <w:sz w:val="20"/>
                <w:szCs w:val="20"/>
                <w:lang w:eastAsia="fr-FR"/>
              </w:rPr>
              <w:t>) (1)</w:t>
            </w:r>
          </w:p>
        </w:tc>
        <w:tc>
          <w:tcPr>
            <w:tcW w:w="1365" w:type="pct"/>
            <w:gridSpan w:val="4"/>
            <w:shd w:val="clear" w:color="000000" w:fill="FFFFFF"/>
            <w:vAlign w:val="center"/>
            <w:hideMark/>
          </w:tcPr>
          <w:p w14:paraId="279C59B5"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Année 1</w:t>
            </w:r>
          </w:p>
        </w:tc>
        <w:tc>
          <w:tcPr>
            <w:tcW w:w="1366" w:type="pct"/>
            <w:gridSpan w:val="4"/>
            <w:shd w:val="clear" w:color="000000" w:fill="FFFFFF"/>
            <w:vAlign w:val="center"/>
            <w:hideMark/>
          </w:tcPr>
          <w:p w14:paraId="342A3A70"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Années 2 </w:t>
            </w:r>
          </w:p>
        </w:tc>
        <w:tc>
          <w:tcPr>
            <w:tcW w:w="402" w:type="pct"/>
            <w:vMerge w:val="restart"/>
            <w:shd w:val="clear" w:color="auto" w:fill="auto"/>
            <w:vAlign w:val="center"/>
            <w:hideMark/>
          </w:tcPr>
          <w:p w14:paraId="5310B1AE"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Total Années 1 + </w:t>
            </w:r>
            <w:proofErr w:type="gramStart"/>
            <w:r w:rsidRPr="0099795E">
              <w:rPr>
                <w:rFonts w:ascii="Calibri" w:eastAsia="Times New Roman" w:hAnsi="Calibri" w:cs="Calibri"/>
                <w:b/>
                <w:bCs/>
                <w:sz w:val="20"/>
                <w:szCs w:val="20"/>
                <w:lang w:eastAsia="fr-FR"/>
              </w:rPr>
              <w:t>2  (</w:t>
            </w:r>
            <w:proofErr w:type="gramEnd"/>
            <w:r w:rsidRPr="0099795E">
              <w:rPr>
                <w:rFonts w:ascii="Calibri" w:eastAsia="Times New Roman" w:hAnsi="Calibri" w:cs="Calibri"/>
                <w:b/>
                <w:bCs/>
                <w:sz w:val="20"/>
                <w:szCs w:val="20"/>
                <w:lang w:eastAsia="fr-FR"/>
              </w:rPr>
              <w:t>2)</w:t>
            </w:r>
          </w:p>
        </w:tc>
        <w:tc>
          <w:tcPr>
            <w:tcW w:w="441" w:type="pct"/>
            <w:vMerge w:val="restart"/>
            <w:shd w:val="clear" w:color="auto" w:fill="auto"/>
            <w:vAlign w:val="center"/>
            <w:hideMark/>
          </w:tcPr>
          <w:p w14:paraId="587F3E06"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Subvention demandée </w:t>
            </w:r>
          </w:p>
        </w:tc>
      </w:tr>
      <w:tr w:rsidR="004A78D0" w:rsidRPr="0099795E" w14:paraId="5EC77697" w14:textId="77777777" w:rsidTr="004A78D0">
        <w:trPr>
          <w:trHeight w:val="70"/>
        </w:trPr>
        <w:tc>
          <w:tcPr>
            <w:tcW w:w="1426" w:type="pct"/>
            <w:shd w:val="clear" w:color="auto" w:fill="ED7D31" w:themeFill="accent2"/>
            <w:vAlign w:val="center"/>
            <w:hideMark/>
          </w:tcPr>
          <w:p w14:paraId="2A1A09E4"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Coûts</w:t>
            </w:r>
          </w:p>
        </w:tc>
        <w:tc>
          <w:tcPr>
            <w:tcW w:w="341" w:type="pct"/>
            <w:shd w:val="clear" w:color="auto" w:fill="ED7D31" w:themeFill="accent2"/>
            <w:vAlign w:val="center"/>
            <w:hideMark/>
          </w:tcPr>
          <w:p w14:paraId="43FA4B8A"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Unité</w:t>
            </w:r>
          </w:p>
        </w:tc>
        <w:tc>
          <w:tcPr>
            <w:tcW w:w="384" w:type="pct"/>
            <w:shd w:val="clear" w:color="auto" w:fill="ED7D31" w:themeFill="accent2"/>
            <w:vAlign w:val="center"/>
            <w:hideMark/>
          </w:tcPr>
          <w:p w14:paraId="7430D38F"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Quantités</w:t>
            </w:r>
          </w:p>
        </w:tc>
        <w:tc>
          <w:tcPr>
            <w:tcW w:w="299" w:type="pct"/>
            <w:shd w:val="clear" w:color="auto" w:fill="ED7D31" w:themeFill="accent2"/>
            <w:vAlign w:val="center"/>
            <w:hideMark/>
          </w:tcPr>
          <w:p w14:paraId="1030FA68"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Coût unitaire</w:t>
            </w:r>
          </w:p>
        </w:tc>
        <w:tc>
          <w:tcPr>
            <w:tcW w:w="342" w:type="pct"/>
            <w:shd w:val="clear" w:color="auto" w:fill="ED7D31" w:themeFill="accent2"/>
            <w:vAlign w:val="center"/>
            <w:hideMark/>
          </w:tcPr>
          <w:p w14:paraId="42031929"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Total</w:t>
            </w:r>
          </w:p>
        </w:tc>
        <w:tc>
          <w:tcPr>
            <w:tcW w:w="341" w:type="pct"/>
            <w:shd w:val="clear" w:color="auto" w:fill="ED7D31" w:themeFill="accent2"/>
            <w:vAlign w:val="center"/>
            <w:hideMark/>
          </w:tcPr>
          <w:p w14:paraId="0BE90846"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Unité</w:t>
            </w:r>
          </w:p>
        </w:tc>
        <w:tc>
          <w:tcPr>
            <w:tcW w:w="352" w:type="pct"/>
            <w:shd w:val="clear" w:color="auto" w:fill="ED7D31" w:themeFill="accent2"/>
            <w:vAlign w:val="center"/>
            <w:hideMark/>
          </w:tcPr>
          <w:p w14:paraId="05EF18C2"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Quantités</w:t>
            </w:r>
          </w:p>
        </w:tc>
        <w:tc>
          <w:tcPr>
            <w:tcW w:w="333" w:type="pct"/>
            <w:shd w:val="clear" w:color="auto" w:fill="ED7D31" w:themeFill="accent2"/>
            <w:vAlign w:val="center"/>
            <w:hideMark/>
          </w:tcPr>
          <w:p w14:paraId="40958E36"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Coût unitaire</w:t>
            </w:r>
          </w:p>
        </w:tc>
        <w:tc>
          <w:tcPr>
            <w:tcW w:w="342" w:type="pct"/>
            <w:shd w:val="clear" w:color="auto" w:fill="ED7D31" w:themeFill="accent2"/>
            <w:vAlign w:val="center"/>
            <w:hideMark/>
          </w:tcPr>
          <w:p w14:paraId="447D8F40" w14:textId="77777777" w:rsidR="004A78D0" w:rsidRPr="0099795E" w:rsidRDefault="004A78D0" w:rsidP="00D172B7">
            <w:pPr>
              <w:jc w:val="cente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Total</w:t>
            </w:r>
          </w:p>
        </w:tc>
        <w:tc>
          <w:tcPr>
            <w:tcW w:w="402" w:type="pct"/>
            <w:vMerge/>
            <w:vAlign w:val="center"/>
            <w:hideMark/>
          </w:tcPr>
          <w:p w14:paraId="1FED57BA" w14:textId="77777777" w:rsidR="004A78D0" w:rsidRPr="0099795E" w:rsidRDefault="004A78D0" w:rsidP="00D172B7">
            <w:pPr>
              <w:rPr>
                <w:rFonts w:ascii="Calibri" w:eastAsia="Times New Roman" w:hAnsi="Calibri" w:cs="Calibri"/>
                <w:b/>
                <w:bCs/>
                <w:sz w:val="20"/>
                <w:szCs w:val="20"/>
                <w:lang w:eastAsia="fr-FR"/>
              </w:rPr>
            </w:pPr>
          </w:p>
        </w:tc>
        <w:tc>
          <w:tcPr>
            <w:tcW w:w="441" w:type="pct"/>
            <w:vMerge/>
            <w:vAlign w:val="center"/>
            <w:hideMark/>
          </w:tcPr>
          <w:p w14:paraId="36E3DDF9" w14:textId="77777777" w:rsidR="004A78D0" w:rsidRPr="0099795E" w:rsidRDefault="004A78D0" w:rsidP="00D172B7">
            <w:pPr>
              <w:rPr>
                <w:rFonts w:ascii="Calibri" w:eastAsia="Times New Roman" w:hAnsi="Calibri" w:cs="Calibri"/>
                <w:b/>
                <w:bCs/>
                <w:sz w:val="20"/>
                <w:szCs w:val="20"/>
                <w:lang w:eastAsia="fr-FR"/>
              </w:rPr>
            </w:pPr>
          </w:p>
        </w:tc>
      </w:tr>
      <w:tr w:rsidR="004A78D0" w:rsidRPr="0099795E" w14:paraId="6076CBAA" w14:textId="77777777" w:rsidTr="004A78D0">
        <w:trPr>
          <w:trHeight w:val="300"/>
        </w:trPr>
        <w:tc>
          <w:tcPr>
            <w:tcW w:w="1426" w:type="pct"/>
            <w:shd w:val="clear" w:color="auto" w:fill="auto"/>
            <w:vAlign w:val="center"/>
            <w:hideMark/>
          </w:tcPr>
          <w:p w14:paraId="251D7698"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1. Ressources humaines</w:t>
            </w:r>
          </w:p>
        </w:tc>
        <w:tc>
          <w:tcPr>
            <w:tcW w:w="341" w:type="pct"/>
            <w:shd w:val="clear" w:color="auto" w:fill="auto"/>
            <w:vAlign w:val="center"/>
            <w:hideMark/>
          </w:tcPr>
          <w:p w14:paraId="765B62B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2AE7A50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3B207F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FE9024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190811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592CF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C25E65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501E5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4D6054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9DC38A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760964B" w14:textId="77777777" w:rsidTr="004A78D0">
        <w:trPr>
          <w:trHeight w:val="70"/>
        </w:trPr>
        <w:tc>
          <w:tcPr>
            <w:tcW w:w="1426" w:type="pct"/>
            <w:shd w:val="clear" w:color="auto" w:fill="auto"/>
            <w:vAlign w:val="center"/>
            <w:hideMark/>
          </w:tcPr>
          <w:p w14:paraId="487026E7"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1.1 Salaires (montants bruts incluant les charges de sécurité sociale et les autres coûts correspondants, personnel local)</w:t>
            </w:r>
          </w:p>
        </w:tc>
        <w:tc>
          <w:tcPr>
            <w:tcW w:w="341" w:type="pct"/>
            <w:shd w:val="clear" w:color="auto" w:fill="auto"/>
            <w:vAlign w:val="center"/>
            <w:hideMark/>
          </w:tcPr>
          <w:p w14:paraId="1191463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D3F346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CC9078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73309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C045C4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2E55930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3F6F9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4BFD1D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DE2B63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AD4237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AAA8131" w14:textId="77777777" w:rsidTr="004A78D0">
        <w:trPr>
          <w:trHeight w:val="300"/>
        </w:trPr>
        <w:tc>
          <w:tcPr>
            <w:tcW w:w="1426" w:type="pct"/>
            <w:shd w:val="clear" w:color="auto" w:fill="auto"/>
            <w:vAlign w:val="center"/>
            <w:hideMark/>
          </w:tcPr>
          <w:p w14:paraId="0F7298FC"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1.1.1 Technique</w:t>
            </w:r>
          </w:p>
        </w:tc>
        <w:tc>
          <w:tcPr>
            <w:tcW w:w="341" w:type="pct"/>
            <w:shd w:val="clear" w:color="auto" w:fill="auto"/>
            <w:vAlign w:val="center"/>
            <w:hideMark/>
          </w:tcPr>
          <w:p w14:paraId="3A63B7F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1E945B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3C859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D479ED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FA5B98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43CA7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A8D12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0F9786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D8CC37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484833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9B4C537" w14:textId="77777777" w:rsidTr="004A78D0">
        <w:trPr>
          <w:trHeight w:val="70"/>
        </w:trPr>
        <w:tc>
          <w:tcPr>
            <w:tcW w:w="1426" w:type="pct"/>
            <w:shd w:val="clear" w:color="auto" w:fill="auto"/>
            <w:vAlign w:val="center"/>
            <w:hideMark/>
          </w:tcPr>
          <w:p w14:paraId="1A2AEEDF"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1.1.2 Administratif/ personnel de soutien</w:t>
            </w:r>
          </w:p>
        </w:tc>
        <w:tc>
          <w:tcPr>
            <w:tcW w:w="341" w:type="pct"/>
            <w:shd w:val="clear" w:color="auto" w:fill="auto"/>
            <w:vAlign w:val="center"/>
            <w:hideMark/>
          </w:tcPr>
          <w:p w14:paraId="7C1AB21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272EBE0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73BCEE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C7D6A0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2588C6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2A0EC4F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3A76CD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907023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3CEBF15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84C145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6D41435" w14:textId="77777777" w:rsidTr="004A78D0">
        <w:trPr>
          <w:trHeight w:val="1020"/>
        </w:trPr>
        <w:tc>
          <w:tcPr>
            <w:tcW w:w="1426" w:type="pct"/>
            <w:shd w:val="clear" w:color="auto" w:fill="auto"/>
            <w:vAlign w:val="center"/>
            <w:hideMark/>
          </w:tcPr>
          <w:p w14:paraId="66FE9BA1"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1.2 Salaires (montants bruts incluant les charges de sécurité sociale et les autres coûts correspondants, personnel expatrié/international)</w:t>
            </w:r>
          </w:p>
        </w:tc>
        <w:tc>
          <w:tcPr>
            <w:tcW w:w="341" w:type="pct"/>
            <w:shd w:val="clear" w:color="auto" w:fill="auto"/>
            <w:vAlign w:val="center"/>
            <w:hideMark/>
          </w:tcPr>
          <w:p w14:paraId="50A568B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74AF56F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05A9740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0D48F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058677E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12B2099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325F22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1C8241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61CDF8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3F987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418199D" w14:textId="77777777" w:rsidTr="004A78D0">
        <w:trPr>
          <w:trHeight w:val="70"/>
        </w:trPr>
        <w:tc>
          <w:tcPr>
            <w:tcW w:w="1426" w:type="pct"/>
            <w:shd w:val="clear" w:color="auto" w:fill="auto"/>
            <w:vAlign w:val="center"/>
            <w:hideMark/>
          </w:tcPr>
          <w:p w14:paraId="7118195B"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1.3 Per diem pour missions/voyages (3)</w:t>
            </w:r>
          </w:p>
        </w:tc>
        <w:tc>
          <w:tcPr>
            <w:tcW w:w="341" w:type="pct"/>
            <w:shd w:val="clear" w:color="auto" w:fill="auto"/>
            <w:vAlign w:val="center"/>
            <w:hideMark/>
          </w:tcPr>
          <w:p w14:paraId="4491ABA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2373C9D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C1212B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C64F4B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80DAC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FA3AE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55B9FB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70C3CF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B8C0D7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540DAD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53636CDE" w14:textId="77777777" w:rsidTr="004A78D0">
        <w:trPr>
          <w:trHeight w:val="510"/>
        </w:trPr>
        <w:tc>
          <w:tcPr>
            <w:tcW w:w="1426" w:type="pct"/>
            <w:shd w:val="clear" w:color="auto" w:fill="auto"/>
            <w:vAlign w:val="center"/>
            <w:hideMark/>
          </w:tcPr>
          <w:p w14:paraId="4B9B55A8"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1.3.1 A l'étranger (personnel affecté à au projet)</w:t>
            </w:r>
          </w:p>
        </w:tc>
        <w:tc>
          <w:tcPr>
            <w:tcW w:w="341" w:type="pct"/>
            <w:shd w:val="clear" w:color="auto" w:fill="auto"/>
            <w:vAlign w:val="center"/>
            <w:hideMark/>
          </w:tcPr>
          <w:p w14:paraId="2131DB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10C49CC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1BED1C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082E9E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954339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5E4CC8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42BC83D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51AE93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4726EA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8EA664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1D3951D" w14:textId="77777777" w:rsidTr="004A78D0">
        <w:trPr>
          <w:trHeight w:val="70"/>
        </w:trPr>
        <w:tc>
          <w:tcPr>
            <w:tcW w:w="1426" w:type="pct"/>
            <w:shd w:val="clear" w:color="auto" w:fill="auto"/>
            <w:vAlign w:val="center"/>
            <w:hideMark/>
          </w:tcPr>
          <w:p w14:paraId="285452D9"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1.3.2 Sur place (personnel affecté au projet)</w:t>
            </w:r>
          </w:p>
        </w:tc>
        <w:tc>
          <w:tcPr>
            <w:tcW w:w="341" w:type="pct"/>
            <w:shd w:val="clear" w:color="auto" w:fill="auto"/>
            <w:vAlign w:val="center"/>
            <w:hideMark/>
          </w:tcPr>
          <w:p w14:paraId="45FB0C4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4B12B12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723B35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FA4AA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0B1EDE4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3A41DEB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0C09468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AE295A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194433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95D780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5E2901A6" w14:textId="77777777" w:rsidTr="004A78D0">
        <w:trPr>
          <w:trHeight w:val="70"/>
        </w:trPr>
        <w:tc>
          <w:tcPr>
            <w:tcW w:w="1426" w:type="pct"/>
            <w:shd w:val="clear" w:color="auto" w:fill="auto"/>
            <w:vAlign w:val="center"/>
            <w:hideMark/>
          </w:tcPr>
          <w:p w14:paraId="0D0C662F"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xml:space="preserve"> 1.3.3 Participants aux séminaires/conférences</w:t>
            </w:r>
          </w:p>
        </w:tc>
        <w:tc>
          <w:tcPr>
            <w:tcW w:w="341" w:type="pct"/>
            <w:shd w:val="clear" w:color="auto" w:fill="auto"/>
            <w:vAlign w:val="center"/>
            <w:hideMark/>
          </w:tcPr>
          <w:p w14:paraId="2FB8DB1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84" w:type="pct"/>
            <w:shd w:val="clear" w:color="auto" w:fill="auto"/>
            <w:vAlign w:val="center"/>
            <w:hideMark/>
          </w:tcPr>
          <w:p w14:paraId="61B9B5C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C807F5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8A329B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06833E6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Per diem</w:t>
            </w:r>
          </w:p>
        </w:tc>
        <w:tc>
          <w:tcPr>
            <w:tcW w:w="352" w:type="pct"/>
            <w:shd w:val="clear" w:color="auto" w:fill="auto"/>
            <w:vAlign w:val="center"/>
            <w:hideMark/>
          </w:tcPr>
          <w:p w14:paraId="73FD936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20C2FF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899832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44865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086CB1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A48728A" w14:textId="77777777" w:rsidTr="004A78D0">
        <w:trPr>
          <w:trHeight w:val="70"/>
        </w:trPr>
        <w:tc>
          <w:tcPr>
            <w:tcW w:w="1426" w:type="pct"/>
            <w:shd w:val="clear" w:color="auto" w:fill="FBE4D5" w:themeFill="accent2" w:themeFillTint="33"/>
            <w:vAlign w:val="center"/>
            <w:hideMark/>
          </w:tcPr>
          <w:p w14:paraId="6631192A"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Ressources humaines</w:t>
            </w:r>
          </w:p>
        </w:tc>
        <w:tc>
          <w:tcPr>
            <w:tcW w:w="724" w:type="pct"/>
            <w:gridSpan w:val="2"/>
            <w:shd w:val="clear" w:color="auto" w:fill="FBE4D5" w:themeFill="accent2" w:themeFillTint="33"/>
            <w:vAlign w:val="center"/>
            <w:hideMark/>
          </w:tcPr>
          <w:p w14:paraId="049F54A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6F7E34F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57C30CCC"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70CECDF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48BF7C9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4F94CB4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BC0442D" w14:textId="77777777" w:rsidTr="004A78D0">
        <w:trPr>
          <w:trHeight w:val="70"/>
        </w:trPr>
        <w:tc>
          <w:tcPr>
            <w:tcW w:w="1426" w:type="pct"/>
            <w:shd w:val="clear" w:color="auto" w:fill="auto"/>
            <w:vAlign w:val="center"/>
            <w:hideMark/>
          </w:tcPr>
          <w:p w14:paraId="685ECDA1"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2. Voyages</w:t>
            </w:r>
          </w:p>
        </w:tc>
        <w:tc>
          <w:tcPr>
            <w:tcW w:w="341" w:type="pct"/>
            <w:shd w:val="clear" w:color="auto" w:fill="auto"/>
            <w:vAlign w:val="center"/>
            <w:hideMark/>
          </w:tcPr>
          <w:p w14:paraId="18038DD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B65C16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9B98B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E1B040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3D7612E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75BFEEA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F33422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C7CAE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6631D0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AB3B8A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2C9AC44" w14:textId="77777777" w:rsidTr="004A78D0">
        <w:trPr>
          <w:trHeight w:val="70"/>
        </w:trPr>
        <w:tc>
          <w:tcPr>
            <w:tcW w:w="1426" w:type="pct"/>
            <w:shd w:val="clear" w:color="auto" w:fill="auto"/>
            <w:vAlign w:val="center"/>
            <w:hideMark/>
          </w:tcPr>
          <w:p w14:paraId="3A0433D6"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2.1. Trajets locaux ou régionaux (Afrique de l’Ouest)</w:t>
            </w:r>
          </w:p>
        </w:tc>
        <w:tc>
          <w:tcPr>
            <w:tcW w:w="341" w:type="pct"/>
            <w:shd w:val="clear" w:color="auto" w:fill="auto"/>
            <w:vAlign w:val="center"/>
            <w:hideMark/>
          </w:tcPr>
          <w:p w14:paraId="4E45692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57DF601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F7666A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C4C66F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4A16CCD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67BD86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CE9953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80DDC3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6C5C1E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9C196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E57A3E9" w14:textId="77777777" w:rsidTr="004A78D0">
        <w:trPr>
          <w:trHeight w:val="70"/>
        </w:trPr>
        <w:tc>
          <w:tcPr>
            <w:tcW w:w="1426" w:type="pct"/>
            <w:shd w:val="clear" w:color="auto" w:fill="FBE4D5" w:themeFill="accent2" w:themeFillTint="33"/>
            <w:vAlign w:val="center"/>
            <w:hideMark/>
          </w:tcPr>
          <w:p w14:paraId="3DE2966D"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Voyages</w:t>
            </w:r>
          </w:p>
        </w:tc>
        <w:tc>
          <w:tcPr>
            <w:tcW w:w="724" w:type="pct"/>
            <w:gridSpan w:val="2"/>
            <w:shd w:val="clear" w:color="auto" w:fill="FBE4D5" w:themeFill="accent2" w:themeFillTint="33"/>
            <w:vAlign w:val="center"/>
            <w:hideMark/>
          </w:tcPr>
          <w:p w14:paraId="38B1B8D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150C5F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6C04932"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69C4BD9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3BAAD73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19A0FA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454BA99" w14:textId="77777777" w:rsidTr="004A78D0">
        <w:trPr>
          <w:trHeight w:val="70"/>
        </w:trPr>
        <w:tc>
          <w:tcPr>
            <w:tcW w:w="1426" w:type="pct"/>
            <w:shd w:val="clear" w:color="auto" w:fill="auto"/>
            <w:vAlign w:val="center"/>
            <w:hideMark/>
          </w:tcPr>
          <w:p w14:paraId="5337C922"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lastRenderedPageBreak/>
              <w:t>3. Équipement et fournitures (4)</w:t>
            </w:r>
          </w:p>
        </w:tc>
        <w:tc>
          <w:tcPr>
            <w:tcW w:w="341" w:type="pct"/>
            <w:shd w:val="clear" w:color="auto" w:fill="auto"/>
            <w:vAlign w:val="center"/>
            <w:hideMark/>
          </w:tcPr>
          <w:p w14:paraId="1E2BF82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7DAD2D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0D68B0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1A10D2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1A8230B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0F93A20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DBB48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4C6610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98572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5EC466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11E1E66" w14:textId="77777777" w:rsidTr="004A78D0">
        <w:trPr>
          <w:trHeight w:val="300"/>
        </w:trPr>
        <w:tc>
          <w:tcPr>
            <w:tcW w:w="1426" w:type="pct"/>
            <w:shd w:val="clear" w:color="auto" w:fill="auto"/>
            <w:vAlign w:val="center"/>
            <w:hideMark/>
          </w:tcPr>
          <w:p w14:paraId="218764BD"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3.1 Location de véhicules</w:t>
            </w:r>
          </w:p>
        </w:tc>
        <w:tc>
          <w:tcPr>
            <w:tcW w:w="341" w:type="pct"/>
            <w:shd w:val="clear" w:color="auto" w:fill="auto"/>
            <w:vAlign w:val="center"/>
            <w:hideMark/>
          </w:tcPr>
          <w:p w14:paraId="6230626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véhicule</w:t>
            </w:r>
          </w:p>
        </w:tc>
        <w:tc>
          <w:tcPr>
            <w:tcW w:w="384" w:type="pct"/>
            <w:shd w:val="clear" w:color="auto" w:fill="auto"/>
            <w:vAlign w:val="center"/>
            <w:hideMark/>
          </w:tcPr>
          <w:p w14:paraId="753AF42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1B5A95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12DCC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351164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véhicule</w:t>
            </w:r>
          </w:p>
        </w:tc>
        <w:tc>
          <w:tcPr>
            <w:tcW w:w="352" w:type="pct"/>
            <w:shd w:val="clear" w:color="auto" w:fill="auto"/>
            <w:vAlign w:val="center"/>
            <w:hideMark/>
          </w:tcPr>
          <w:p w14:paraId="775524E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87490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AE1D4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4A0B45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35078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DCA2CB4" w14:textId="77777777" w:rsidTr="004A78D0">
        <w:trPr>
          <w:trHeight w:val="70"/>
        </w:trPr>
        <w:tc>
          <w:tcPr>
            <w:tcW w:w="1426" w:type="pct"/>
            <w:shd w:val="clear" w:color="auto" w:fill="auto"/>
            <w:vAlign w:val="center"/>
            <w:hideMark/>
          </w:tcPr>
          <w:p w14:paraId="6B810BAA"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3.2 Mobilier, matériel d'ordinateur</w:t>
            </w:r>
          </w:p>
        </w:tc>
        <w:tc>
          <w:tcPr>
            <w:tcW w:w="341" w:type="pct"/>
            <w:shd w:val="clear" w:color="auto" w:fill="auto"/>
            <w:vAlign w:val="center"/>
            <w:hideMark/>
          </w:tcPr>
          <w:p w14:paraId="50A9661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DBDE7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96EC77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9E63F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11358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E4093B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E6ED4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CD18B4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DD89EB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FF0391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9F33AD5" w14:textId="77777777" w:rsidTr="004A78D0">
        <w:trPr>
          <w:trHeight w:val="70"/>
        </w:trPr>
        <w:tc>
          <w:tcPr>
            <w:tcW w:w="1426" w:type="pct"/>
            <w:shd w:val="clear" w:color="auto" w:fill="auto"/>
            <w:vAlign w:val="center"/>
            <w:hideMark/>
          </w:tcPr>
          <w:p w14:paraId="20219B9B"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3.3 Machines, outils etc.</w:t>
            </w:r>
          </w:p>
        </w:tc>
        <w:tc>
          <w:tcPr>
            <w:tcW w:w="341" w:type="pct"/>
            <w:shd w:val="clear" w:color="auto" w:fill="auto"/>
            <w:vAlign w:val="center"/>
            <w:hideMark/>
          </w:tcPr>
          <w:p w14:paraId="445B553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7EE0D28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1F9840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C4B95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ABAEFF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2094747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7A454A6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4F453D3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E497BE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6BD3731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59C62059" w14:textId="77777777" w:rsidTr="004A78D0">
        <w:trPr>
          <w:trHeight w:val="70"/>
        </w:trPr>
        <w:tc>
          <w:tcPr>
            <w:tcW w:w="1426" w:type="pct"/>
            <w:shd w:val="clear" w:color="auto" w:fill="auto"/>
            <w:vAlign w:val="center"/>
            <w:hideMark/>
          </w:tcPr>
          <w:p w14:paraId="7324D26B"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3.4 Pièces détachées/matériel pour machines, outils</w:t>
            </w:r>
          </w:p>
        </w:tc>
        <w:tc>
          <w:tcPr>
            <w:tcW w:w="341" w:type="pct"/>
            <w:shd w:val="clear" w:color="auto" w:fill="auto"/>
            <w:vAlign w:val="center"/>
            <w:hideMark/>
          </w:tcPr>
          <w:p w14:paraId="66A9594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9D366F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0E22E2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B56879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19C3A3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173319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0B4167D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7384BC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5BF505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E37B2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A2288EA" w14:textId="77777777" w:rsidTr="004A78D0">
        <w:trPr>
          <w:trHeight w:val="70"/>
        </w:trPr>
        <w:tc>
          <w:tcPr>
            <w:tcW w:w="1426" w:type="pct"/>
            <w:shd w:val="clear" w:color="auto" w:fill="auto"/>
            <w:vAlign w:val="center"/>
            <w:hideMark/>
          </w:tcPr>
          <w:p w14:paraId="20D3DB1D"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3.5 Autre (préciser)</w:t>
            </w:r>
          </w:p>
        </w:tc>
        <w:tc>
          <w:tcPr>
            <w:tcW w:w="341" w:type="pct"/>
            <w:shd w:val="clear" w:color="auto" w:fill="auto"/>
            <w:vAlign w:val="center"/>
            <w:hideMark/>
          </w:tcPr>
          <w:p w14:paraId="7A89A6C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0DCFDF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ABC6A2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940AA5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30D4901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5A9C30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CAC1EF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22BC1E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3BA267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503B42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60A7331" w14:textId="77777777" w:rsidTr="004A78D0">
        <w:trPr>
          <w:trHeight w:val="70"/>
        </w:trPr>
        <w:tc>
          <w:tcPr>
            <w:tcW w:w="1426" w:type="pct"/>
            <w:shd w:val="clear" w:color="auto" w:fill="FBE4D5" w:themeFill="accent2" w:themeFillTint="33"/>
            <w:vAlign w:val="center"/>
            <w:hideMark/>
          </w:tcPr>
          <w:p w14:paraId="19EB6FEC"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équipement et fournitures</w:t>
            </w:r>
          </w:p>
        </w:tc>
        <w:tc>
          <w:tcPr>
            <w:tcW w:w="724" w:type="pct"/>
            <w:gridSpan w:val="2"/>
            <w:shd w:val="clear" w:color="auto" w:fill="FBE4D5" w:themeFill="accent2" w:themeFillTint="33"/>
            <w:vAlign w:val="center"/>
            <w:hideMark/>
          </w:tcPr>
          <w:p w14:paraId="78316E66"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1B652B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34A5A8E"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2680BB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33B816C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1267754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233D707" w14:textId="77777777" w:rsidTr="004A78D0">
        <w:trPr>
          <w:trHeight w:val="70"/>
        </w:trPr>
        <w:tc>
          <w:tcPr>
            <w:tcW w:w="1426" w:type="pct"/>
            <w:shd w:val="clear" w:color="auto" w:fill="auto"/>
            <w:vAlign w:val="center"/>
            <w:hideMark/>
          </w:tcPr>
          <w:p w14:paraId="79F1EF32"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4. Bureau local</w:t>
            </w:r>
          </w:p>
        </w:tc>
        <w:tc>
          <w:tcPr>
            <w:tcW w:w="341" w:type="pct"/>
            <w:shd w:val="clear" w:color="auto" w:fill="auto"/>
            <w:vAlign w:val="center"/>
            <w:hideMark/>
          </w:tcPr>
          <w:p w14:paraId="51724D8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2915BB6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1C3BD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D40481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61AA69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7776FCC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ACD12A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85048F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B0CC29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44550A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3C7362C" w14:textId="77777777" w:rsidTr="004A78D0">
        <w:trPr>
          <w:trHeight w:val="70"/>
        </w:trPr>
        <w:tc>
          <w:tcPr>
            <w:tcW w:w="1426" w:type="pct"/>
            <w:shd w:val="clear" w:color="auto" w:fill="auto"/>
            <w:vAlign w:val="center"/>
            <w:hideMark/>
          </w:tcPr>
          <w:p w14:paraId="49CD28DE"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4.1 Location de bureaux</w:t>
            </w:r>
          </w:p>
        </w:tc>
        <w:tc>
          <w:tcPr>
            <w:tcW w:w="341" w:type="pct"/>
            <w:shd w:val="clear" w:color="auto" w:fill="auto"/>
            <w:vAlign w:val="center"/>
            <w:hideMark/>
          </w:tcPr>
          <w:p w14:paraId="5EA5BA4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16E7B8F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2AEC12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534D9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278B9F2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3265E2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099D033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791BC5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CF3EBA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DC904B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9E3E5D2" w14:textId="77777777" w:rsidTr="004A78D0">
        <w:trPr>
          <w:trHeight w:val="70"/>
        </w:trPr>
        <w:tc>
          <w:tcPr>
            <w:tcW w:w="1426" w:type="pct"/>
            <w:shd w:val="clear" w:color="auto" w:fill="auto"/>
            <w:vAlign w:val="center"/>
            <w:hideMark/>
          </w:tcPr>
          <w:p w14:paraId="3C7637B0"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4.2 Consommables - fournitures de bureau</w:t>
            </w:r>
          </w:p>
        </w:tc>
        <w:tc>
          <w:tcPr>
            <w:tcW w:w="341" w:type="pct"/>
            <w:shd w:val="clear" w:color="auto" w:fill="auto"/>
            <w:vAlign w:val="center"/>
            <w:hideMark/>
          </w:tcPr>
          <w:p w14:paraId="1E431E9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0FF9AE4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789E787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280FF7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9D570F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6C5A990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AAC91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963638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4EE395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241A8EC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C35F243" w14:textId="77777777" w:rsidTr="004A78D0">
        <w:trPr>
          <w:trHeight w:val="510"/>
        </w:trPr>
        <w:tc>
          <w:tcPr>
            <w:tcW w:w="1426" w:type="pct"/>
            <w:shd w:val="clear" w:color="auto" w:fill="auto"/>
            <w:vAlign w:val="center"/>
            <w:hideMark/>
          </w:tcPr>
          <w:p w14:paraId="26F4835B"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4.3 Autres charges de fonctionnement (tél/fax, électricité, maintenance)</w:t>
            </w:r>
          </w:p>
        </w:tc>
        <w:tc>
          <w:tcPr>
            <w:tcW w:w="341" w:type="pct"/>
            <w:shd w:val="clear" w:color="auto" w:fill="auto"/>
            <w:vAlign w:val="center"/>
            <w:hideMark/>
          </w:tcPr>
          <w:p w14:paraId="0D5FFA4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84" w:type="pct"/>
            <w:shd w:val="clear" w:color="auto" w:fill="auto"/>
            <w:vAlign w:val="center"/>
            <w:hideMark/>
          </w:tcPr>
          <w:p w14:paraId="36111C7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97D83D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F3829B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8A65F4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Par mois</w:t>
            </w:r>
          </w:p>
        </w:tc>
        <w:tc>
          <w:tcPr>
            <w:tcW w:w="352" w:type="pct"/>
            <w:shd w:val="clear" w:color="auto" w:fill="auto"/>
            <w:vAlign w:val="center"/>
            <w:hideMark/>
          </w:tcPr>
          <w:p w14:paraId="01A1E7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B2804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094B2F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468B4E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8616A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ABE32A0" w14:textId="77777777" w:rsidTr="004A78D0">
        <w:trPr>
          <w:trHeight w:val="70"/>
        </w:trPr>
        <w:tc>
          <w:tcPr>
            <w:tcW w:w="1426" w:type="pct"/>
            <w:shd w:val="clear" w:color="auto" w:fill="FBE4D5" w:themeFill="accent2" w:themeFillTint="33"/>
            <w:vAlign w:val="center"/>
            <w:hideMark/>
          </w:tcPr>
          <w:p w14:paraId="6C9BEC73"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Bureau local</w:t>
            </w:r>
          </w:p>
        </w:tc>
        <w:tc>
          <w:tcPr>
            <w:tcW w:w="724" w:type="pct"/>
            <w:gridSpan w:val="2"/>
            <w:shd w:val="clear" w:color="auto" w:fill="FBE4D5" w:themeFill="accent2" w:themeFillTint="33"/>
            <w:vAlign w:val="center"/>
            <w:hideMark/>
          </w:tcPr>
          <w:p w14:paraId="34CAD836"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64D560C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68EE0E2D"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0FA2BF6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71965B5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490314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19B9925" w14:textId="77777777" w:rsidTr="004A78D0">
        <w:trPr>
          <w:trHeight w:val="300"/>
        </w:trPr>
        <w:tc>
          <w:tcPr>
            <w:tcW w:w="1426" w:type="pct"/>
            <w:shd w:val="clear" w:color="auto" w:fill="auto"/>
            <w:vAlign w:val="center"/>
            <w:hideMark/>
          </w:tcPr>
          <w:p w14:paraId="5DA8FDD0"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5. Autres coûts, services (5)</w:t>
            </w:r>
          </w:p>
        </w:tc>
        <w:tc>
          <w:tcPr>
            <w:tcW w:w="341" w:type="pct"/>
            <w:shd w:val="clear" w:color="auto" w:fill="auto"/>
            <w:vAlign w:val="center"/>
            <w:hideMark/>
          </w:tcPr>
          <w:p w14:paraId="371DFE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4BF7B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10DF890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A98579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7165F0D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ED6050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38CE1E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EC2F9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48DBAF1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3D731B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9F3C625" w14:textId="77777777" w:rsidTr="004A78D0">
        <w:trPr>
          <w:trHeight w:val="70"/>
        </w:trPr>
        <w:tc>
          <w:tcPr>
            <w:tcW w:w="1426" w:type="pct"/>
            <w:shd w:val="clear" w:color="auto" w:fill="auto"/>
            <w:vAlign w:val="center"/>
            <w:hideMark/>
          </w:tcPr>
          <w:p w14:paraId="494EDB7C"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5.1 Publications</w:t>
            </w:r>
          </w:p>
        </w:tc>
        <w:tc>
          <w:tcPr>
            <w:tcW w:w="341" w:type="pct"/>
            <w:shd w:val="clear" w:color="auto" w:fill="auto"/>
            <w:vAlign w:val="center"/>
            <w:hideMark/>
          </w:tcPr>
          <w:p w14:paraId="714702F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4C4A41C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7CB67F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15FFFF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4AEB780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4668817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23B21F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2193175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22F31B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29E5A4E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57B6B450" w14:textId="77777777" w:rsidTr="004A78D0">
        <w:trPr>
          <w:trHeight w:val="70"/>
        </w:trPr>
        <w:tc>
          <w:tcPr>
            <w:tcW w:w="1426" w:type="pct"/>
            <w:shd w:val="clear" w:color="auto" w:fill="auto"/>
            <w:vAlign w:val="center"/>
            <w:hideMark/>
          </w:tcPr>
          <w:p w14:paraId="48057B4B"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5.2 Études, recherche-action nécessaire pour la conduite du projet</w:t>
            </w:r>
          </w:p>
        </w:tc>
        <w:tc>
          <w:tcPr>
            <w:tcW w:w="341" w:type="pct"/>
            <w:shd w:val="clear" w:color="auto" w:fill="auto"/>
            <w:vAlign w:val="center"/>
            <w:hideMark/>
          </w:tcPr>
          <w:p w14:paraId="1557BDC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6217FA0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4CDF684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1B0838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BB27EB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69B37C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25C5EF4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35783CB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60BF44B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4676D42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00398AD" w14:textId="77777777" w:rsidTr="004A78D0">
        <w:trPr>
          <w:trHeight w:val="70"/>
        </w:trPr>
        <w:tc>
          <w:tcPr>
            <w:tcW w:w="1426" w:type="pct"/>
            <w:shd w:val="clear" w:color="auto" w:fill="auto"/>
            <w:vAlign w:val="center"/>
            <w:hideMark/>
          </w:tcPr>
          <w:p w14:paraId="17304578"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5.3 Coûts d'évaluation</w:t>
            </w:r>
          </w:p>
        </w:tc>
        <w:tc>
          <w:tcPr>
            <w:tcW w:w="341" w:type="pct"/>
            <w:shd w:val="clear" w:color="auto" w:fill="auto"/>
            <w:vAlign w:val="center"/>
            <w:hideMark/>
          </w:tcPr>
          <w:p w14:paraId="31E5CF5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850A9D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299006B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55DF55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098FAA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7D54E9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6D34898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38C49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07E0DE8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ECB157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98703E0" w14:textId="77777777" w:rsidTr="004A78D0">
        <w:trPr>
          <w:trHeight w:val="70"/>
        </w:trPr>
        <w:tc>
          <w:tcPr>
            <w:tcW w:w="1426" w:type="pct"/>
            <w:shd w:val="clear" w:color="auto" w:fill="auto"/>
            <w:vAlign w:val="center"/>
            <w:hideMark/>
          </w:tcPr>
          <w:p w14:paraId="4504F6E5"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5.4 Traduction, interprètes</w:t>
            </w:r>
          </w:p>
        </w:tc>
        <w:tc>
          <w:tcPr>
            <w:tcW w:w="341" w:type="pct"/>
            <w:shd w:val="clear" w:color="auto" w:fill="auto"/>
            <w:vAlign w:val="center"/>
            <w:hideMark/>
          </w:tcPr>
          <w:p w14:paraId="6A80850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5F7D706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6A4F1FF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78898E0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5019CFA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0940D78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1798E19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F12E9E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73A4BF9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15592FA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71CF7B6D" w14:textId="77777777" w:rsidTr="004A78D0">
        <w:trPr>
          <w:trHeight w:val="70"/>
        </w:trPr>
        <w:tc>
          <w:tcPr>
            <w:tcW w:w="1426" w:type="pct"/>
            <w:shd w:val="clear" w:color="auto" w:fill="auto"/>
            <w:vAlign w:val="center"/>
            <w:hideMark/>
          </w:tcPr>
          <w:p w14:paraId="6BAC5DCC"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5.5 Coûts des conférences/séminaires</w:t>
            </w:r>
          </w:p>
        </w:tc>
        <w:tc>
          <w:tcPr>
            <w:tcW w:w="341" w:type="pct"/>
            <w:shd w:val="clear" w:color="auto" w:fill="auto"/>
            <w:vAlign w:val="center"/>
            <w:hideMark/>
          </w:tcPr>
          <w:p w14:paraId="4E97488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1CC55E3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5ABB7C2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595E14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41EFE16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2AA6A4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56038C4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6129CF4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1C01627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3C8C6A1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E1F413E" w14:textId="77777777" w:rsidTr="004A78D0">
        <w:trPr>
          <w:trHeight w:val="70"/>
        </w:trPr>
        <w:tc>
          <w:tcPr>
            <w:tcW w:w="1426" w:type="pct"/>
            <w:shd w:val="clear" w:color="auto" w:fill="auto"/>
            <w:vAlign w:val="center"/>
            <w:hideMark/>
          </w:tcPr>
          <w:p w14:paraId="3FBEFAD6" w14:textId="77777777" w:rsidR="004A78D0" w:rsidRPr="0099795E" w:rsidRDefault="004A78D0" w:rsidP="00D172B7">
            <w:pP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5.6 Actions de communication et visibilité (6)</w:t>
            </w:r>
          </w:p>
        </w:tc>
        <w:tc>
          <w:tcPr>
            <w:tcW w:w="341" w:type="pct"/>
            <w:shd w:val="clear" w:color="auto" w:fill="auto"/>
            <w:vAlign w:val="center"/>
            <w:hideMark/>
          </w:tcPr>
          <w:p w14:paraId="1CA9AF7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auto" w:fill="auto"/>
            <w:vAlign w:val="center"/>
            <w:hideMark/>
          </w:tcPr>
          <w:p w14:paraId="34BE671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auto" w:fill="auto"/>
            <w:vAlign w:val="center"/>
            <w:hideMark/>
          </w:tcPr>
          <w:p w14:paraId="0786A46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535E716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930DEF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auto" w:fill="auto"/>
            <w:vAlign w:val="center"/>
            <w:hideMark/>
          </w:tcPr>
          <w:p w14:paraId="12E6C18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auto" w:fill="auto"/>
            <w:vAlign w:val="center"/>
            <w:hideMark/>
          </w:tcPr>
          <w:p w14:paraId="399B7EC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000000" w:fill="FFFFFF"/>
            <w:vAlign w:val="center"/>
            <w:hideMark/>
          </w:tcPr>
          <w:p w14:paraId="1D5AB81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3C54F52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06F91EC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25557C89" w14:textId="77777777" w:rsidTr="004A78D0">
        <w:trPr>
          <w:trHeight w:val="70"/>
        </w:trPr>
        <w:tc>
          <w:tcPr>
            <w:tcW w:w="1426" w:type="pct"/>
            <w:shd w:val="clear" w:color="auto" w:fill="FBE4D5" w:themeFill="accent2" w:themeFillTint="33"/>
            <w:vAlign w:val="center"/>
            <w:hideMark/>
          </w:tcPr>
          <w:p w14:paraId="3016A5CA"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Autres coûts, services</w:t>
            </w:r>
          </w:p>
        </w:tc>
        <w:tc>
          <w:tcPr>
            <w:tcW w:w="724" w:type="pct"/>
            <w:gridSpan w:val="2"/>
            <w:shd w:val="clear" w:color="auto" w:fill="FBE4D5" w:themeFill="accent2" w:themeFillTint="33"/>
            <w:vAlign w:val="center"/>
            <w:hideMark/>
          </w:tcPr>
          <w:p w14:paraId="6FE30E0C"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749ED02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0BA35FE1"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15A1DEC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7DEC604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085E50F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675ABE1C" w14:textId="77777777" w:rsidTr="004A78D0">
        <w:trPr>
          <w:trHeight w:val="70"/>
        </w:trPr>
        <w:tc>
          <w:tcPr>
            <w:tcW w:w="1426" w:type="pct"/>
            <w:shd w:val="clear" w:color="auto" w:fill="auto"/>
            <w:vAlign w:val="center"/>
            <w:hideMark/>
          </w:tcPr>
          <w:p w14:paraId="5B9754F5"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6. Coûts directs des investissements du projet</w:t>
            </w:r>
          </w:p>
        </w:tc>
        <w:tc>
          <w:tcPr>
            <w:tcW w:w="341" w:type="pct"/>
            <w:shd w:val="clear" w:color="auto" w:fill="auto"/>
            <w:vAlign w:val="center"/>
            <w:hideMark/>
          </w:tcPr>
          <w:p w14:paraId="57A315E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84" w:type="pct"/>
            <w:shd w:val="clear" w:color="auto" w:fill="auto"/>
            <w:vAlign w:val="center"/>
            <w:hideMark/>
          </w:tcPr>
          <w:p w14:paraId="268BB255"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299" w:type="pct"/>
            <w:shd w:val="clear" w:color="auto" w:fill="auto"/>
            <w:vAlign w:val="center"/>
            <w:hideMark/>
          </w:tcPr>
          <w:p w14:paraId="58452CF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42" w:type="pct"/>
            <w:shd w:val="clear" w:color="000000" w:fill="FFFFFF"/>
            <w:vAlign w:val="center"/>
            <w:hideMark/>
          </w:tcPr>
          <w:p w14:paraId="70D9C6A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auto" w:fill="auto"/>
            <w:vAlign w:val="center"/>
            <w:hideMark/>
          </w:tcPr>
          <w:p w14:paraId="6DA70234"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52" w:type="pct"/>
            <w:shd w:val="clear" w:color="auto" w:fill="auto"/>
            <w:vAlign w:val="center"/>
            <w:hideMark/>
          </w:tcPr>
          <w:p w14:paraId="3B0C89BD"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33" w:type="pct"/>
            <w:shd w:val="clear" w:color="auto" w:fill="auto"/>
            <w:vAlign w:val="center"/>
            <w:hideMark/>
          </w:tcPr>
          <w:p w14:paraId="6B0CF372"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342" w:type="pct"/>
            <w:shd w:val="clear" w:color="000000" w:fill="FFFFFF"/>
            <w:vAlign w:val="center"/>
            <w:hideMark/>
          </w:tcPr>
          <w:p w14:paraId="6AE449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2F06B8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768B7A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E3365C6" w14:textId="77777777" w:rsidTr="004A78D0">
        <w:trPr>
          <w:trHeight w:val="70"/>
        </w:trPr>
        <w:tc>
          <w:tcPr>
            <w:tcW w:w="1426" w:type="pct"/>
            <w:shd w:val="clear" w:color="auto" w:fill="auto"/>
            <w:vAlign w:val="center"/>
          </w:tcPr>
          <w:p w14:paraId="1F3C31B5" w14:textId="15C87C93" w:rsidR="004A78D0" w:rsidRPr="0099795E" w:rsidRDefault="004A78D0" w:rsidP="00D172B7">
            <w:pP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lastRenderedPageBreak/>
              <w:t xml:space="preserve">Insérer autant de lignes que nécessaires pour quantifier les activités prévues par thématique </w:t>
            </w:r>
          </w:p>
        </w:tc>
        <w:tc>
          <w:tcPr>
            <w:tcW w:w="341" w:type="pct"/>
            <w:shd w:val="clear" w:color="auto" w:fill="auto"/>
            <w:vAlign w:val="center"/>
          </w:tcPr>
          <w:p w14:paraId="634BB80E" w14:textId="77777777" w:rsidR="004A78D0" w:rsidRPr="0099795E" w:rsidRDefault="004A78D0" w:rsidP="00D172B7">
            <w:pPr>
              <w:jc w:val="center"/>
              <w:rPr>
                <w:rFonts w:ascii="Calibri" w:eastAsia="Times New Roman" w:hAnsi="Calibri" w:cs="Calibri"/>
                <w:b/>
                <w:i/>
                <w:iCs/>
                <w:sz w:val="20"/>
                <w:szCs w:val="20"/>
                <w:lang w:eastAsia="fr-FR"/>
              </w:rPr>
            </w:pPr>
          </w:p>
        </w:tc>
        <w:tc>
          <w:tcPr>
            <w:tcW w:w="384" w:type="pct"/>
            <w:shd w:val="clear" w:color="auto" w:fill="auto"/>
            <w:vAlign w:val="center"/>
          </w:tcPr>
          <w:p w14:paraId="6AE0DFFA" w14:textId="77777777" w:rsidR="004A78D0" w:rsidRPr="0099795E" w:rsidRDefault="004A78D0" w:rsidP="00D172B7">
            <w:pPr>
              <w:jc w:val="center"/>
              <w:rPr>
                <w:rFonts w:ascii="Calibri" w:eastAsia="Times New Roman" w:hAnsi="Calibri" w:cs="Calibri"/>
                <w:b/>
                <w:i/>
                <w:iCs/>
                <w:sz w:val="20"/>
                <w:szCs w:val="20"/>
                <w:lang w:eastAsia="fr-FR"/>
              </w:rPr>
            </w:pPr>
          </w:p>
        </w:tc>
        <w:tc>
          <w:tcPr>
            <w:tcW w:w="299" w:type="pct"/>
            <w:shd w:val="clear" w:color="auto" w:fill="auto"/>
            <w:vAlign w:val="center"/>
          </w:tcPr>
          <w:p w14:paraId="4FFD736E" w14:textId="77777777" w:rsidR="004A78D0" w:rsidRPr="0099795E" w:rsidRDefault="004A78D0" w:rsidP="00D172B7">
            <w:pPr>
              <w:jc w:val="center"/>
              <w:rPr>
                <w:rFonts w:ascii="Calibri" w:eastAsia="Times New Roman" w:hAnsi="Calibri" w:cs="Calibri"/>
                <w:b/>
                <w:i/>
                <w:iCs/>
                <w:sz w:val="20"/>
                <w:szCs w:val="20"/>
                <w:lang w:eastAsia="fr-FR"/>
              </w:rPr>
            </w:pPr>
          </w:p>
        </w:tc>
        <w:tc>
          <w:tcPr>
            <w:tcW w:w="342" w:type="pct"/>
            <w:shd w:val="clear" w:color="000000" w:fill="FFFFFF"/>
            <w:vAlign w:val="center"/>
          </w:tcPr>
          <w:p w14:paraId="4942154F" w14:textId="77777777" w:rsidR="004A78D0" w:rsidRPr="0099795E" w:rsidRDefault="004A78D0" w:rsidP="00D172B7">
            <w:pPr>
              <w:jc w:val="center"/>
              <w:rPr>
                <w:rFonts w:ascii="Calibri" w:eastAsia="Times New Roman" w:hAnsi="Calibri" w:cs="Calibri"/>
                <w:b/>
                <w:sz w:val="20"/>
                <w:szCs w:val="20"/>
                <w:lang w:eastAsia="fr-FR"/>
              </w:rPr>
            </w:pPr>
          </w:p>
        </w:tc>
        <w:tc>
          <w:tcPr>
            <w:tcW w:w="341" w:type="pct"/>
            <w:shd w:val="clear" w:color="auto" w:fill="auto"/>
            <w:vAlign w:val="center"/>
          </w:tcPr>
          <w:p w14:paraId="07384315" w14:textId="77777777" w:rsidR="004A78D0" w:rsidRPr="0099795E" w:rsidRDefault="004A78D0" w:rsidP="00D172B7">
            <w:pPr>
              <w:jc w:val="center"/>
              <w:rPr>
                <w:rFonts w:ascii="Calibri" w:eastAsia="Times New Roman" w:hAnsi="Calibri" w:cs="Calibri"/>
                <w:b/>
                <w:i/>
                <w:iCs/>
                <w:sz w:val="20"/>
                <w:szCs w:val="20"/>
                <w:lang w:eastAsia="fr-FR"/>
              </w:rPr>
            </w:pPr>
          </w:p>
        </w:tc>
        <w:tc>
          <w:tcPr>
            <w:tcW w:w="352" w:type="pct"/>
            <w:shd w:val="clear" w:color="auto" w:fill="auto"/>
            <w:vAlign w:val="center"/>
          </w:tcPr>
          <w:p w14:paraId="147225C4" w14:textId="77777777" w:rsidR="004A78D0" w:rsidRPr="0099795E" w:rsidRDefault="004A78D0" w:rsidP="00D172B7">
            <w:pPr>
              <w:jc w:val="center"/>
              <w:rPr>
                <w:rFonts w:ascii="Calibri" w:eastAsia="Times New Roman" w:hAnsi="Calibri" w:cs="Calibri"/>
                <w:b/>
                <w:i/>
                <w:iCs/>
                <w:sz w:val="20"/>
                <w:szCs w:val="20"/>
                <w:lang w:eastAsia="fr-FR"/>
              </w:rPr>
            </w:pPr>
          </w:p>
        </w:tc>
        <w:tc>
          <w:tcPr>
            <w:tcW w:w="333" w:type="pct"/>
            <w:shd w:val="clear" w:color="auto" w:fill="auto"/>
            <w:vAlign w:val="center"/>
          </w:tcPr>
          <w:p w14:paraId="7A1F9F53" w14:textId="77777777" w:rsidR="004A78D0" w:rsidRPr="0099795E" w:rsidRDefault="004A78D0" w:rsidP="00D172B7">
            <w:pPr>
              <w:jc w:val="center"/>
              <w:rPr>
                <w:rFonts w:ascii="Calibri" w:eastAsia="Times New Roman" w:hAnsi="Calibri" w:cs="Calibri"/>
                <w:b/>
                <w:i/>
                <w:iCs/>
                <w:sz w:val="20"/>
                <w:szCs w:val="20"/>
                <w:lang w:eastAsia="fr-FR"/>
              </w:rPr>
            </w:pPr>
          </w:p>
        </w:tc>
        <w:tc>
          <w:tcPr>
            <w:tcW w:w="342" w:type="pct"/>
            <w:shd w:val="clear" w:color="000000" w:fill="FFFFFF"/>
            <w:vAlign w:val="center"/>
          </w:tcPr>
          <w:p w14:paraId="2A302C2A" w14:textId="77777777" w:rsidR="004A78D0" w:rsidRPr="0099795E" w:rsidRDefault="004A78D0" w:rsidP="00D172B7">
            <w:pPr>
              <w:jc w:val="center"/>
              <w:rPr>
                <w:rFonts w:ascii="Calibri" w:eastAsia="Times New Roman" w:hAnsi="Calibri" w:cs="Calibri"/>
                <w:b/>
                <w:sz w:val="20"/>
                <w:szCs w:val="20"/>
                <w:lang w:eastAsia="fr-FR"/>
              </w:rPr>
            </w:pPr>
          </w:p>
        </w:tc>
        <w:tc>
          <w:tcPr>
            <w:tcW w:w="402" w:type="pct"/>
            <w:shd w:val="clear" w:color="auto" w:fill="auto"/>
            <w:vAlign w:val="center"/>
          </w:tcPr>
          <w:p w14:paraId="151B0839" w14:textId="77777777" w:rsidR="004A78D0" w:rsidRPr="0099795E" w:rsidRDefault="004A78D0" w:rsidP="00D172B7">
            <w:pPr>
              <w:jc w:val="center"/>
              <w:rPr>
                <w:rFonts w:ascii="Calibri" w:eastAsia="Times New Roman" w:hAnsi="Calibri" w:cs="Calibri"/>
                <w:b/>
                <w:sz w:val="20"/>
                <w:szCs w:val="20"/>
                <w:lang w:eastAsia="fr-FR"/>
              </w:rPr>
            </w:pPr>
          </w:p>
        </w:tc>
        <w:tc>
          <w:tcPr>
            <w:tcW w:w="441" w:type="pct"/>
            <w:shd w:val="clear" w:color="auto" w:fill="auto"/>
            <w:vAlign w:val="center"/>
          </w:tcPr>
          <w:p w14:paraId="1AE6AACE" w14:textId="77777777" w:rsidR="004A78D0" w:rsidRPr="0099795E" w:rsidRDefault="004A78D0" w:rsidP="00D172B7">
            <w:pPr>
              <w:jc w:val="center"/>
              <w:rPr>
                <w:rFonts w:ascii="Calibri" w:eastAsia="Times New Roman" w:hAnsi="Calibri" w:cs="Calibri"/>
                <w:b/>
                <w:sz w:val="20"/>
                <w:szCs w:val="20"/>
                <w:lang w:eastAsia="fr-FR"/>
              </w:rPr>
            </w:pPr>
          </w:p>
        </w:tc>
      </w:tr>
      <w:tr w:rsidR="004A78D0" w:rsidRPr="0099795E" w14:paraId="534F74BD" w14:textId="77777777" w:rsidTr="004A78D0">
        <w:trPr>
          <w:trHeight w:val="70"/>
        </w:trPr>
        <w:tc>
          <w:tcPr>
            <w:tcW w:w="1426" w:type="pct"/>
            <w:shd w:val="clear" w:color="auto" w:fill="auto"/>
            <w:vAlign w:val="center"/>
            <w:hideMark/>
          </w:tcPr>
          <w:p w14:paraId="34D4149A" w14:textId="77777777" w:rsidR="004A78D0" w:rsidRPr="0099795E" w:rsidRDefault="004A78D0" w:rsidP="00D172B7">
            <w:pP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Sous-total des investissements du projet</w:t>
            </w:r>
          </w:p>
        </w:tc>
        <w:tc>
          <w:tcPr>
            <w:tcW w:w="341" w:type="pct"/>
            <w:shd w:val="clear" w:color="auto" w:fill="auto"/>
            <w:vAlign w:val="center"/>
            <w:hideMark/>
          </w:tcPr>
          <w:p w14:paraId="47273036"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84" w:type="pct"/>
            <w:shd w:val="clear" w:color="auto" w:fill="auto"/>
            <w:vAlign w:val="center"/>
            <w:hideMark/>
          </w:tcPr>
          <w:p w14:paraId="45716068"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299" w:type="pct"/>
            <w:shd w:val="clear" w:color="auto" w:fill="auto"/>
            <w:vAlign w:val="center"/>
            <w:hideMark/>
          </w:tcPr>
          <w:p w14:paraId="298C58FD"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42" w:type="pct"/>
            <w:shd w:val="clear" w:color="000000" w:fill="FFFFFF"/>
            <w:vAlign w:val="center"/>
            <w:hideMark/>
          </w:tcPr>
          <w:p w14:paraId="083EA846"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341" w:type="pct"/>
            <w:shd w:val="clear" w:color="auto" w:fill="auto"/>
            <w:vAlign w:val="center"/>
            <w:hideMark/>
          </w:tcPr>
          <w:p w14:paraId="66CA280B"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52" w:type="pct"/>
            <w:shd w:val="clear" w:color="auto" w:fill="auto"/>
            <w:vAlign w:val="center"/>
            <w:hideMark/>
          </w:tcPr>
          <w:p w14:paraId="746F2B0C"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33" w:type="pct"/>
            <w:shd w:val="clear" w:color="auto" w:fill="auto"/>
            <w:vAlign w:val="center"/>
            <w:hideMark/>
          </w:tcPr>
          <w:p w14:paraId="67D371A1" w14:textId="77777777" w:rsidR="004A78D0" w:rsidRPr="0099795E" w:rsidRDefault="004A78D0" w:rsidP="00D172B7">
            <w:pPr>
              <w:jc w:val="center"/>
              <w:rPr>
                <w:rFonts w:ascii="Calibri" w:eastAsia="Times New Roman" w:hAnsi="Calibri" w:cs="Calibri"/>
                <w:b/>
                <w:i/>
                <w:iCs/>
                <w:sz w:val="20"/>
                <w:szCs w:val="20"/>
                <w:lang w:eastAsia="fr-FR"/>
              </w:rPr>
            </w:pPr>
            <w:r w:rsidRPr="0099795E">
              <w:rPr>
                <w:rFonts w:ascii="Calibri" w:eastAsia="Times New Roman" w:hAnsi="Calibri" w:cs="Calibri"/>
                <w:b/>
                <w:i/>
                <w:iCs/>
                <w:sz w:val="20"/>
                <w:szCs w:val="20"/>
                <w:lang w:eastAsia="fr-FR"/>
              </w:rPr>
              <w:t> </w:t>
            </w:r>
          </w:p>
        </w:tc>
        <w:tc>
          <w:tcPr>
            <w:tcW w:w="342" w:type="pct"/>
            <w:shd w:val="clear" w:color="000000" w:fill="FFFFFF"/>
            <w:vAlign w:val="center"/>
            <w:hideMark/>
          </w:tcPr>
          <w:p w14:paraId="35BB1A83"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402" w:type="pct"/>
            <w:shd w:val="clear" w:color="auto" w:fill="auto"/>
            <w:vAlign w:val="center"/>
            <w:hideMark/>
          </w:tcPr>
          <w:p w14:paraId="65F4D214"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c>
          <w:tcPr>
            <w:tcW w:w="441" w:type="pct"/>
            <w:shd w:val="clear" w:color="auto" w:fill="auto"/>
            <w:vAlign w:val="center"/>
            <w:hideMark/>
          </w:tcPr>
          <w:p w14:paraId="471A3426" w14:textId="77777777" w:rsidR="004A78D0" w:rsidRPr="0099795E" w:rsidRDefault="004A78D0" w:rsidP="00D172B7">
            <w:pPr>
              <w:jc w:val="center"/>
              <w:rPr>
                <w:rFonts w:ascii="Calibri" w:eastAsia="Times New Roman" w:hAnsi="Calibri" w:cs="Calibri"/>
                <w:b/>
                <w:sz w:val="20"/>
                <w:szCs w:val="20"/>
                <w:lang w:eastAsia="fr-FR"/>
              </w:rPr>
            </w:pPr>
            <w:r w:rsidRPr="0099795E">
              <w:rPr>
                <w:rFonts w:ascii="Calibri" w:eastAsia="Times New Roman" w:hAnsi="Calibri" w:cs="Calibri"/>
                <w:b/>
                <w:sz w:val="20"/>
                <w:szCs w:val="20"/>
                <w:lang w:eastAsia="fr-FR"/>
              </w:rPr>
              <w:t> </w:t>
            </w:r>
          </w:p>
        </w:tc>
      </w:tr>
      <w:tr w:rsidR="004A78D0" w:rsidRPr="0099795E" w14:paraId="516B2092" w14:textId="77777777" w:rsidTr="004A78D0">
        <w:trPr>
          <w:trHeight w:val="70"/>
        </w:trPr>
        <w:tc>
          <w:tcPr>
            <w:tcW w:w="1426" w:type="pct"/>
            <w:shd w:val="clear" w:color="auto" w:fill="FBE4D5" w:themeFill="accent2" w:themeFillTint="33"/>
            <w:vAlign w:val="center"/>
            <w:hideMark/>
          </w:tcPr>
          <w:p w14:paraId="2A3E55D2" w14:textId="77777777" w:rsidR="004A78D0" w:rsidRPr="0099795E" w:rsidRDefault="004A78D0" w:rsidP="00D172B7">
            <w:pPr>
              <w:rPr>
                <w:rFonts w:ascii="Calibri" w:eastAsia="Times New Roman" w:hAnsi="Calibri" w:cs="Calibri"/>
                <w:b/>
                <w:bCs/>
                <w:i/>
                <w:iCs/>
                <w:sz w:val="20"/>
                <w:szCs w:val="20"/>
                <w:lang w:eastAsia="fr-FR"/>
              </w:rPr>
            </w:pPr>
            <w:r w:rsidRPr="0099795E">
              <w:rPr>
                <w:rFonts w:ascii="Calibri" w:eastAsia="Times New Roman" w:hAnsi="Calibri" w:cs="Calibri"/>
                <w:b/>
                <w:bCs/>
                <w:i/>
                <w:iCs/>
                <w:sz w:val="20"/>
                <w:szCs w:val="20"/>
                <w:lang w:eastAsia="fr-FR"/>
              </w:rPr>
              <w:t>Sous-total Autres</w:t>
            </w:r>
          </w:p>
        </w:tc>
        <w:tc>
          <w:tcPr>
            <w:tcW w:w="724" w:type="pct"/>
            <w:gridSpan w:val="2"/>
            <w:shd w:val="clear" w:color="auto" w:fill="FBE4D5" w:themeFill="accent2" w:themeFillTint="33"/>
            <w:vAlign w:val="center"/>
            <w:hideMark/>
          </w:tcPr>
          <w:p w14:paraId="346F26FE"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FBE4D5" w:themeFill="accent2" w:themeFillTint="33"/>
            <w:vAlign w:val="center"/>
            <w:hideMark/>
          </w:tcPr>
          <w:p w14:paraId="27379F9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BF30C80"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FBE4D5" w:themeFill="accent2" w:themeFillTint="33"/>
            <w:vAlign w:val="center"/>
            <w:hideMark/>
          </w:tcPr>
          <w:p w14:paraId="5633426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078709DE"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1D3D3D7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98AB378" w14:textId="77777777" w:rsidTr="004A78D0">
        <w:trPr>
          <w:trHeight w:val="70"/>
        </w:trPr>
        <w:tc>
          <w:tcPr>
            <w:tcW w:w="1426" w:type="pct"/>
            <w:shd w:val="clear" w:color="auto" w:fill="FBE4D5" w:themeFill="accent2" w:themeFillTint="33"/>
            <w:vAlign w:val="center"/>
            <w:hideMark/>
          </w:tcPr>
          <w:p w14:paraId="15CD58EF"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7. Sous-total des coûts directs éligibles de l'Action (1 à 6)</w:t>
            </w:r>
          </w:p>
        </w:tc>
        <w:tc>
          <w:tcPr>
            <w:tcW w:w="724" w:type="pct"/>
            <w:gridSpan w:val="2"/>
            <w:shd w:val="clear" w:color="auto" w:fill="FBE4D5" w:themeFill="accent2" w:themeFillTint="33"/>
            <w:vAlign w:val="center"/>
            <w:hideMark/>
          </w:tcPr>
          <w:p w14:paraId="01D97EC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41" w:type="pct"/>
            <w:gridSpan w:val="2"/>
            <w:shd w:val="clear" w:color="auto" w:fill="FBE4D5" w:themeFill="accent2" w:themeFillTint="33"/>
            <w:vAlign w:val="center"/>
            <w:hideMark/>
          </w:tcPr>
          <w:p w14:paraId="0FE1436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4FE2A4B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74" w:type="pct"/>
            <w:gridSpan w:val="2"/>
            <w:shd w:val="clear" w:color="auto" w:fill="FBE4D5" w:themeFill="accent2" w:themeFillTint="33"/>
            <w:vAlign w:val="center"/>
            <w:hideMark/>
          </w:tcPr>
          <w:p w14:paraId="44D63EC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6A34000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5140AF1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0768C25E" w14:textId="77777777" w:rsidTr="004A78D0">
        <w:trPr>
          <w:trHeight w:val="70"/>
        </w:trPr>
        <w:tc>
          <w:tcPr>
            <w:tcW w:w="1426" w:type="pct"/>
            <w:shd w:val="clear" w:color="auto" w:fill="auto"/>
            <w:vAlign w:val="center"/>
            <w:hideMark/>
          </w:tcPr>
          <w:p w14:paraId="1913C475"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8. Provision pour imprévus (5% maximum)</w:t>
            </w:r>
          </w:p>
        </w:tc>
        <w:tc>
          <w:tcPr>
            <w:tcW w:w="341" w:type="pct"/>
            <w:shd w:val="clear" w:color="000000" w:fill="FFFFFF"/>
            <w:vAlign w:val="center"/>
            <w:hideMark/>
          </w:tcPr>
          <w:p w14:paraId="2664896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000000" w:fill="FFFFFF"/>
            <w:vAlign w:val="center"/>
            <w:hideMark/>
          </w:tcPr>
          <w:p w14:paraId="79F7360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000000" w:fill="FFFFFF"/>
            <w:vAlign w:val="center"/>
            <w:hideMark/>
          </w:tcPr>
          <w:p w14:paraId="1BE000E3"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7B8EB83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000000" w:fill="FFFFFF"/>
            <w:vAlign w:val="center"/>
            <w:hideMark/>
          </w:tcPr>
          <w:p w14:paraId="2D3EE9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000000" w:fill="FFFFFF"/>
            <w:vAlign w:val="center"/>
            <w:hideMark/>
          </w:tcPr>
          <w:p w14:paraId="61988DCF"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000000" w:fill="FFFFFF"/>
            <w:vAlign w:val="center"/>
            <w:hideMark/>
          </w:tcPr>
          <w:p w14:paraId="34851BD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718AA2B5"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6E90E72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55F3DCC1"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136A04EF" w14:textId="77777777" w:rsidTr="004A78D0">
        <w:trPr>
          <w:trHeight w:val="70"/>
        </w:trPr>
        <w:tc>
          <w:tcPr>
            <w:tcW w:w="1426" w:type="pct"/>
            <w:shd w:val="clear" w:color="auto" w:fill="FBE4D5" w:themeFill="accent2" w:themeFillTint="33"/>
            <w:vAlign w:val="center"/>
            <w:hideMark/>
          </w:tcPr>
          <w:p w14:paraId="58F532FD" w14:textId="77777777"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9. Total des coûts directs éligibles de l'Action (7+8) </w:t>
            </w:r>
          </w:p>
        </w:tc>
        <w:tc>
          <w:tcPr>
            <w:tcW w:w="724" w:type="pct"/>
            <w:gridSpan w:val="2"/>
            <w:shd w:val="clear" w:color="auto" w:fill="FBE4D5" w:themeFill="accent2" w:themeFillTint="33"/>
            <w:vAlign w:val="center"/>
            <w:hideMark/>
          </w:tcPr>
          <w:p w14:paraId="51B1FF82"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41" w:type="pct"/>
            <w:gridSpan w:val="2"/>
            <w:shd w:val="clear" w:color="auto" w:fill="FBE4D5" w:themeFill="accent2" w:themeFillTint="33"/>
            <w:vAlign w:val="center"/>
            <w:hideMark/>
          </w:tcPr>
          <w:p w14:paraId="34A3F1C6"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FBE4D5" w:themeFill="accent2" w:themeFillTint="33"/>
            <w:vAlign w:val="center"/>
            <w:hideMark/>
          </w:tcPr>
          <w:p w14:paraId="107F00B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74" w:type="pct"/>
            <w:gridSpan w:val="2"/>
            <w:shd w:val="clear" w:color="auto" w:fill="FBE4D5" w:themeFill="accent2" w:themeFillTint="33"/>
            <w:vAlign w:val="center"/>
            <w:hideMark/>
          </w:tcPr>
          <w:p w14:paraId="734B206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FBE4D5" w:themeFill="accent2" w:themeFillTint="33"/>
            <w:vAlign w:val="center"/>
            <w:hideMark/>
          </w:tcPr>
          <w:p w14:paraId="24270AE7"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FBE4D5" w:themeFill="accent2" w:themeFillTint="33"/>
            <w:vAlign w:val="center"/>
            <w:hideMark/>
          </w:tcPr>
          <w:p w14:paraId="2E55249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D81BF0C" w14:textId="77777777" w:rsidTr="004A78D0">
        <w:trPr>
          <w:trHeight w:val="70"/>
        </w:trPr>
        <w:tc>
          <w:tcPr>
            <w:tcW w:w="1426" w:type="pct"/>
            <w:shd w:val="clear" w:color="auto" w:fill="auto"/>
            <w:vAlign w:val="center"/>
            <w:hideMark/>
          </w:tcPr>
          <w:p w14:paraId="654C0842" w14:textId="6F2898AC" w:rsidR="004A78D0" w:rsidRPr="0099795E" w:rsidRDefault="004A78D0" w:rsidP="00D172B7">
            <w:pPr>
              <w:rPr>
                <w:rFonts w:ascii="Calibri" w:eastAsia="Times New Roman" w:hAnsi="Calibri" w:cs="Calibri"/>
                <w:b/>
                <w:bCs/>
                <w:sz w:val="20"/>
                <w:szCs w:val="20"/>
                <w:lang w:eastAsia="fr-FR"/>
              </w:rPr>
            </w:pPr>
          </w:p>
        </w:tc>
        <w:tc>
          <w:tcPr>
            <w:tcW w:w="341" w:type="pct"/>
            <w:shd w:val="clear" w:color="000000" w:fill="FFFFFF"/>
            <w:vAlign w:val="center"/>
            <w:hideMark/>
          </w:tcPr>
          <w:p w14:paraId="30E5B819"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84" w:type="pct"/>
            <w:shd w:val="clear" w:color="000000" w:fill="FFFFFF"/>
            <w:vAlign w:val="center"/>
            <w:hideMark/>
          </w:tcPr>
          <w:p w14:paraId="77D4750A"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299" w:type="pct"/>
            <w:shd w:val="clear" w:color="000000" w:fill="FFFFFF"/>
            <w:vAlign w:val="center"/>
            <w:hideMark/>
          </w:tcPr>
          <w:p w14:paraId="2C9AF84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5034323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1" w:type="pct"/>
            <w:shd w:val="clear" w:color="000000" w:fill="FFFFFF"/>
            <w:vAlign w:val="center"/>
            <w:hideMark/>
          </w:tcPr>
          <w:p w14:paraId="7D77EB3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52" w:type="pct"/>
            <w:shd w:val="clear" w:color="000000" w:fill="FFFFFF"/>
            <w:vAlign w:val="center"/>
            <w:hideMark/>
          </w:tcPr>
          <w:p w14:paraId="7C8822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33" w:type="pct"/>
            <w:shd w:val="clear" w:color="000000" w:fill="FFFFFF"/>
            <w:vAlign w:val="center"/>
            <w:hideMark/>
          </w:tcPr>
          <w:p w14:paraId="0DA27FA0"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342" w:type="pct"/>
            <w:shd w:val="clear" w:color="auto" w:fill="auto"/>
            <w:vAlign w:val="center"/>
            <w:hideMark/>
          </w:tcPr>
          <w:p w14:paraId="2E06CF1B"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auto"/>
            <w:vAlign w:val="center"/>
            <w:hideMark/>
          </w:tcPr>
          <w:p w14:paraId="5643F83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auto"/>
            <w:vAlign w:val="center"/>
            <w:hideMark/>
          </w:tcPr>
          <w:p w14:paraId="743F5A8D"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r w:rsidR="004A78D0" w:rsidRPr="0099795E" w14:paraId="374DED63" w14:textId="77777777" w:rsidTr="004A78D0">
        <w:trPr>
          <w:trHeight w:val="70"/>
        </w:trPr>
        <w:tc>
          <w:tcPr>
            <w:tcW w:w="1426" w:type="pct"/>
            <w:shd w:val="clear" w:color="auto" w:fill="ED7D31" w:themeFill="accent2"/>
            <w:vAlign w:val="center"/>
            <w:hideMark/>
          </w:tcPr>
          <w:p w14:paraId="7B4CA0E0" w14:textId="77777777" w:rsidR="004A78D0"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1</w:t>
            </w:r>
            <w:r>
              <w:rPr>
                <w:rFonts w:ascii="Calibri" w:eastAsia="Times New Roman" w:hAnsi="Calibri" w:cs="Calibri"/>
                <w:b/>
                <w:bCs/>
                <w:sz w:val="20"/>
                <w:szCs w:val="20"/>
                <w:lang w:eastAsia="fr-FR"/>
              </w:rPr>
              <w:t>0</w:t>
            </w:r>
            <w:r w:rsidRPr="0099795E">
              <w:rPr>
                <w:rFonts w:ascii="Calibri" w:eastAsia="Times New Roman" w:hAnsi="Calibri" w:cs="Calibri"/>
                <w:b/>
                <w:bCs/>
                <w:sz w:val="20"/>
                <w:szCs w:val="20"/>
                <w:lang w:eastAsia="fr-FR"/>
              </w:rPr>
              <w:t>. Total des coûts éligibles de l’action (9)</w:t>
            </w:r>
          </w:p>
          <w:p w14:paraId="358AF186" w14:textId="19874901" w:rsidR="004A78D0" w:rsidRPr="0099795E" w:rsidRDefault="004A78D0" w:rsidP="00D172B7">
            <w:pPr>
              <w:rPr>
                <w:rFonts w:ascii="Calibri" w:eastAsia="Times New Roman" w:hAnsi="Calibri" w:cs="Calibri"/>
                <w:b/>
                <w:bCs/>
                <w:sz w:val="20"/>
                <w:szCs w:val="20"/>
                <w:lang w:eastAsia="fr-FR"/>
              </w:rPr>
            </w:pPr>
            <w:r w:rsidRPr="0099795E">
              <w:rPr>
                <w:rFonts w:ascii="Calibri" w:eastAsia="Times New Roman" w:hAnsi="Calibri" w:cs="Calibri"/>
                <w:b/>
                <w:bCs/>
                <w:sz w:val="20"/>
                <w:szCs w:val="20"/>
                <w:lang w:eastAsia="fr-FR"/>
              </w:rPr>
              <w:t xml:space="preserve"> (</w:t>
            </w:r>
            <w:r>
              <w:rPr>
                <w:rFonts w:ascii="Calibri" w:eastAsia="Times New Roman" w:hAnsi="Calibri" w:cs="Calibri"/>
                <w:b/>
                <w:bCs/>
                <w:sz w:val="20"/>
                <w:szCs w:val="20"/>
                <w:lang w:eastAsia="fr-FR"/>
              </w:rPr>
              <w:t>HT</w:t>
            </w:r>
            <w:r w:rsidRPr="0099795E">
              <w:rPr>
                <w:rFonts w:ascii="Calibri" w:eastAsia="Times New Roman" w:hAnsi="Calibri" w:cs="Calibri"/>
                <w:b/>
                <w:bCs/>
                <w:sz w:val="20"/>
                <w:szCs w:val="20"/>
                <w:lang w:eastAsia="fr-FR"/>
              </w:rPr>
              <w:t xml:space="preserve"> et</w:t>
            </w:r>
            <w:r w:rsidR="00D61452">
              <w:t xml:space="preserve"> </w:t>
            </w:r>
            <w:r w:rsidR="00D61452" w:rsidRPr="00D61452">
              <w:rPr>
                <w:rFonts w:ascii="Calibri" w:eastAsia="Times New Roman" w:hAnsi="Calibri" w:cs="Calibri"/>
                <w:b/>
                <w:bCs/>
                <w:sz w:val="20"/>
                <w:szCs w:val="20"/>
                <w:lang w:eastAsia="fr-FR"/>
              </w:rPr>
              <w:t>EUR</w:t>
            </w:r>
            <w:proofErr w:type="gramStart"/>
            <w:r w:rsidR="00D61452" w:rsidRPr="00D61452">
              <w:rPr>
                <w:rFonts w:ascii="Calibri" w:eastAsia="Times New Roman" w:hAnsi="Calibri" w:cs="Calibri"/>
                <w:b/>
                <w:bCs/>
                <w:sz w:val="20"/>
                <w:szCs w:val="20"/>
                <w:lang w:eastAsia="fr-FR"/>
              </w:rPr>
              <w:t xml:space="preserve">€ </w:t>
            </w:r>
            <w:r w:rsidRPr="0099795E">
              <w:rPr>
                <w:rFonts w:ascii="Calibri" w:eastAsia="Times New Roman" w:hAnsi="Calibri" w:cs="Calibri"/>
                <w:b/>
                <w:bCs/>
                <w:sz w:val="20"/>
                <w:szCs w:val="20"/>
                <w:lang w:eastAsia="fr-FR"/>
              </w:rPr>
              <w:t xml:space="preserve"> )</w:t>
            </w:r>
            <w:proofErr w:type="gramEnd"/>
          </w:p>
        </w:tc>
        <w:tc>
          <w:tcPr>
            <w:tcW w:w="724" w:type="pct"/>
            <w:gridSpan w:val="2"/>
            <w:shd w:val="clear" w:color="auto" w:fill="ED7D31" w:themeFill="accent2"/>
            <w:vAlign w:val="center"/>
            <w:hideMark/>
          </w:tcPr>
          <w:p w14:paraId="2E606411"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41" w:type="pct"/>
            <w:gridSpan w:val="2"/>
            <w:shd w:val="clear" w:color="auto" w:fill="ED7D31" w:themeFill="accent2"/>
            <w:vAlign w:val="center"/>
            <w:hideMark/>
          </w:tcPr>
          <w:p w14:paraId="42EBB77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692" w:type="pct"/>
            <w:gridSpan w:val="2"/>
            <w:shd w:val="clear" w:color="auto" w:fill="ED7D31" w:themeFill="accent2"/>
            <w:vAlign w:val="center"/>
            <w:hideMark/>
          </w:tcPr>
          <w:p w14:paraId="67EA4185" w14:textId="77777777" w:rsidR="004A78D0" w:rsidRPr="0099795E" w:rsidRDefault="004A78D0" w:rsidP="00D172B7">
            <w:pPr>
              <w:jc w:val="center"/>
              <w:rPr>
                <w:rFonts w:ascii="Calibri" w:eastAsia="Times New Roman" w:hAnsi="Calibri" w:cs="Calibri"/>
                <w:i/>
                <w:iCs/>
                <w:sz w:val="20"/>
                <w:szCs w:val="20"/>
                <w:lang w:eastAsia="fr-FR"/>
              </w:rPr>
            </w:pPr>
            <w:r w:rsidRPr="0099795E">
              <w:rPr>
                <w:rFonts w:ascii="Calibri" w:eastAsia="Times New Roman" w:hAnsi="Calibri" w:cs="Calibri"/>
                <w:i/>
                <w:iCs/>
                <w:sz w:val="20"/>
                <w:szCs w:val="20"/>
                <w:lang w:eastAsia="fr-FR"/>
              </w:rPr>
              <w:t> </w:t>
            </w:r>
          </w:p>
        </w:tc>
        <w:tc>
          <w:tcPr>
            <w:tcW w:w="674" w:type="pct"/>
            <w:gridSpan w:val="2"/>
            <w:shd w:val="clear" w:color="auto" w:fill="ED7D31" w:themeFill="accent2"/>
            <w:vAlign w:val="center"/>
            <w:hideMark/>
          </w:tcPr>
          <w:p w14:paraId="20E07DBC"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02" w:type="pct"/>
            <w:shd w:val="clear" w:color="auto" w:fill="ED7D31" w:themeFill="accent2"/>
            <w:vAlign w:val="center"/>
            <w:hideMark/>
          </w:tcPr>
          <w:p w14:paraId="5F4456C8"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c>
          <w:tcPr>
            <w:tcW w:w="441" w:type="pct"/>
            <w:shd w:val="clear" w:color="auto" w:fill="ED7D31" w:themeFill="accent2"/>
            <w:vAlign w:val="center"/>
            <w:hideMark/>
          </w:tcPr>
          <w:p w14:paraId="435537E4" w14:textId="77777777" w:rsidR="004A78D0" w:rsidRPr="0099795E" w:rsidRDefault="004A78D0" w:rsidP="00D172B7">
            <w:pPr>
              <w:jc w:val="center"/>
              <w:rPr>
                <w:rFonts w:ascii="Calibri" w:eastAsia="Times New Roman" w:hAnsi="Calibri" w:cs="Calibri"/>
                <w:sz w:val="20"/>
                <w:szCs w:val="20"/>
                <w:lang w:eastAsia="fr-FR"/>
              </w:rPr>
            </w:pPr>
            <w:r w:rsidRPr="0099795E">
              <w:rPr>
                <w:rFonts w:ascii="Calibri" w:eastAsia="Times New Roman" w:hAnsi="Calibri" w:cs="Calibri"/>
                <w:sz w:val="20"/>
                <w:szCs w:val="20"/>
                <w:lang w:eastAsia="fr-FR"/>
              </w:rPr>
              <w:t> </w:t>
            </w:r>
          </w:p>
        </w:tc>
      </w:tr>
    </w:tbl>
    <w:p w14:paraId="4398B459" w14:textId="77777777" w:rsidR="00F27EFD" w:rsidRPr="0099795E" w:rsidRDefault="00F27EFD" w:rsidP="00F27EFD">
      <w:pPr>
        <w:tabs>
          <w:tab w:val="left" w:pos="11622"/>
          <w:tab w:val="left" w:pos="12473"/>
          <w:tab w:val="left" w:pos="13890"/>
        </w:tabs>
        <w:rPr>
          <w:b/>
          <w:bCs/>
          <w:lang w:eastAsia="fr-FR"/>
        </w:rPr>
        <w:sectPr w:rsidR="00F27EFD" w:rsidRPr="0099795E" w:rsidSect="00D172B7">
          <w:pgSz w:w="16838" w:h="11906" w:orient="landscape"/>
          <w:pgMar w:top="720" w:right="720" w:bottom="720" w:left="720" w:header="709" w:footer="709" w:gutter="0"/>
          <w:cols w:space="708"/>
          <w:docGrid w:linePitch="360"/>
        </w:sectPr>
      </w:pPr>
    </w:p>
    <w:p w14:paraId="544B9BD0" w14:textId="77777777" w:rsidR="00F27EFD" w:rsidRPr="0099795E" w:rsidRDefault="00F27EFD" w:rsidP="00F27EFD">
      <w:pPr>
        <w:tabs>
          <w:tab w:val="left" w:pos="11622"/>
          <w:tab w:val="left" w:pos="12473"/>
          <w:tab w:val="left" w:pos="13890"/>
        </w:tabs>
        <w:spacing w:after="120" w:line="252" w:lineRule="auto"/>
        <w:rPr>
          <w:b/>
          <w:bCs/>
          <w:lang w:eastAsia="fr-FR"/>
        </w:rPr>
      </w:pPr>
      <w:r w:rsidRPr="0099795E">
        <w:rPr>
          <w:b/>
          <w:bCs/>
          <w:lang w:eastAsia="fr-FR"/>
        </w:rPr>
        <w:lastRenderedPageBreak/>
        <w:t xml:space="preserve">NOTA BENE : </w:t>
      </w:r>
    </w:p>
    <w:p w14:paraId="73A56076"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La description des articles doit être suffisamment détaillée et doit montrer chacune de leurs composantes principales. Le nombre d'unités et le taux unitaire doivent être précisés pour chaque composante en fonction des indications fournies. Les coûts unitaires peuvent, lorsque cela est pertinent, être basés sur des coûts moyens.</w:t>
      </w:r>
    </w:p>
    <w:p w14:paraId="2A729045"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Il s'agit du total tenant compte de toutes les années du projet. Ce total inclus la subvention et la part du cofinancement.</w:t>
      </w:r>
    </w:p>
    <w:p w14:paraId="08157538"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Indiquer les pays où les per diem sont encourus, et les taux applicables. Les per diem couvrent le logement, les repas, les frais de transport à l'intérieur du lieu de mission et les menues dépenses.</w:t>
      </w:r>
    </w:p>
    <w:p w14:paraId="3A3EAA21"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Coûts d'acquisition ou de location.</w:t>
      </w:r>
    </w:p>
    <w:p w14:paraId="11118417"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A détailler. Les montants forfaitaires ne sont pas acceptés.</w:t>
      </w:r>
    </w:p>
    <w:p w14:paraId="6805207F" w14:textId="77777777" w:rsidR="00F27EFD" w:rsidRPr="0099795E" w:rsidRDefault="00F27EFD" w:rsidP="008874A7">
      <w:pPr>
        <w:pStyle w:val="Paragraphedeliste"/>
        <w:numPr>
          <w:ilvl w:val="1"/>
          <w:numId w:val="20"/>
        </w:numPr>
        <w:spacing w:after="120" w:line="252" w:lineRule="auto"/>
        <w:ind w:left="567" w:right="249" w:hanging="357"/>
        <w:contextualSpacing w:val="0"/>
        <w:jc w:val="both"/>
        <w:rPr>
          <w:lang w:eastAsia="fr-FR"/>
        </w:rPr>
      </w:pPr>
      <w:r w:rsidRPr="0099795E">
        <w:rPr>
          <w:lang w:eastAsia="fr-FR"/>
        </w:rPr>
        <w:t xml:space="preserve">Les activités de communication et de visibilité devraient être planifiées et budgétisées à chaque étape de la mise en œuvre du projet. </w:t>
      </w:r>
    </w:p>
    <w:p w14:paraId="0B4DE662" w14:textId="77777777" w:rsidR="00F27EFD" w:rsidRPr="0099795E" w:rsidRDefault="00F27EFD" w:rsidP="00F27EFD">
      <w:pPr>
        <w:tabs>
          <w:tab w:val="left" w:pos="11622"/>
          <w:tab w:val="left" w:pos="12473"/>
          <w:tab w:val="left" w:pos="13890"/>
        </w:tabs>
        <w:spacing w:after="120" w:line="252" w:lineRule="auto"/>
        <w:rPr>
          <w:b/>
          <w:bCs/>
          <w:sz w:val="20"/>
          <w:lang w:eastAsia="fr-FR"/>
        </w:rPr>
      </w:pPr>
      <w:r w:rsidRPr="0099795E">
        <w:rPr>
          <w:lang w:eastAsia="fr-FR"/>
        </w:rPr>
        <w:t>NB : Le soumissionnaire est seul responsable de l'exactitude de l'information financière fournie dans ces tableaux.</w:t>
      </w:r>
    </w:p>
    <w:p w14:paraId="468C06CE" w14:textId="77777777" w:rsidR="00F27EFD" w:rsidRPr="0099795E" w:rsidRDefault="00F27EFD" w:rsidP="00F27EFD">
      <w:pPr>
        <w:tabs>
          <w:tab w:val="left" w:pos="11622"/>
          <w:tab w:val="left" w:pos="12473"/>
          <w:tab w:val="left" w:pos="13890"/>
        </w:tabs>
        <w:spacing w:after="120" w:line="252" w:lineRule="auto"/>
        <w:rPr>
          <w:b/>
          <w:bCs/>
          <w:sz w:val="20"/>
          <w:lang w:eastAsia="fr-FR"/>
        </w:rPr>
      </w:pPr>
    </w:p>
    <w:p w14:paraId="04EDF870" w14:textId="77777777" w:rsidR="00F27EFD" w:rsidRPr="0099795E" w:rsidRDefault="00F27EFD" w:rsidP="00F27EFD">
      <w:pPr>
        <w:tabs>
          <w:tab w:val="left" w:pos="11622"/>
          <w:tab w:val="left" w:pos="12473"/>
          <w:tab w:val="left" w:pos="13890"/>
        </w:tabs>
        <w:spacing w:after="120" w:line="252" w:lineRule="auto"/>
        <w:rPr>
          <w:b/>
          <w:bCs/>
          <w:sz w:val="20"/>
          <w:lang w:eastAsia="fr-FR"/>
        </w:rPr>
        <w:sectPr w:rsidR="00F27EFD" w:rsidRPr="0099795E" w:rsidSect="00D172B7">
          <w:pgSz w:w="11906" w:h="16838"/>
          <w:pgMar w:top="1417" w:right="1417" w:bottom="1417" w:left="1417" w:header="709" w:footer="709" w:gutter="0"/>
          <w:cols w:space="708"/>
          <w:docGrid w:linePitch="360"/>
        </w:sectPr>
      </w:pPr>
    </w:p>
    <w:p w14:paraId="6B2F6BCA" w14:textId="430A6BA5" w:rsidR="00F27EFD" w:rsidRPr="0099795E" w:rsidRDefault="00343225" w:rsidP="00343225">
      <w:pPr>
        <w:pStyle w:val="Titre1"/>
        <w:rPr>
          <w:rFonts w:ascii="Arial" w:hAnsi="Arial" w:cs="Arial"/>
          <w:b/>
          <w:bCs/>
          <w:sz w:val="20"/>
          <w:lang w:eastAsia="fr-FR"/>
        </w:rPr>
      </w:pPr>
      <w:bookmarkStart w:id="93" w:name="_Toc118555021"/>
      <w:bookmarkStart w:id="94" w:name="_Toc119100310"/>
      <w:r>
        <w:lastRenderedPageBreak/>
        <w:t xml:space="preserve">ANNEXE </w:t>
      </w:r>
      <w:r w:rsidR="00000000">
        <w:fldChar w:fldCharType="begin"/>
      </w:r>
      <w:r w:rsidR="00000000">
        <w:instrText xml:space="preserve"> SEQ ANNEXE \* ALPHABETIC </w:instrText>
      </w:r>
      <w:r w:rsidR="00000000">
        <w:fldChar w:fldCharType="separate"/>
      </w:r>
      <w:proofErr w:type="spellStart"/>
      <w:r w:rsidR="00392D12">
        <w:rPr>
          <w:noProof/>
        </w:rPr>
        <w:t>D</w:t>
      </w:r>
      <w:r w:rsidR="00000000">
        <w:rPr>
          <w:noProof/>
        </w:rPr>
        <w:fldChar w:fldCharType="end"/>
      </w:r>
      <w:r>
        <w:t>.</w:t>
      </w:r>
      <w:r w:rsidRPr="00A42B14">
        <w:t>Cadre</w:t>
      </w:r>
      <w:proofErr w:type="spellEnd"/>
      <w:r w:rsidRPr="00A42B14">
        <w:t xml:space="preserve"> logique de l'action</w:t>
      </w:r>
      <w:bookmarkEnd w:id="93"/>
      <w:bookmarkEnd w:id="94"/>
    </w:p>
    <w:tbl>
      <w:tblPr>
        <w:tblStyle w:val="TableauGrille1Clair-Accentuation31"/>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833"/>
        <w:gridCol w:w="3260"/>
        <w:gridCol w:w="1136"/>
        <w:gridCol w:w="1274"/>
        <w:gridCol w:w="2695"/>
        <w:gridCol w:w="2127"/>
      </w:tblGrid>
      <w:tr w:rsidR="00F27EFD" w:rsidRPr="0099795E" w14:paraId="1B834568" w14:textId="77777777" w:rsidTr="00F402D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pct"/>
            <w:tcBorders>
              <w:bottom w:val="none" w:sz="0" w:space="0" w:color="auto"/>
            </w:tcBorders>
            <w:shd w:val="clear" w:color="auto" w:fill="ED7D31" w:themeFill="accent2"/>
            <w:noWrap/>
            <w:vAlign w:val="center"/>
            <w:hideMark/>
          </w:tcPr>
          <w:p w14:paraId="1547250A" w14:textId="77777777" w:rsidR="00F27EFD" w:rsidRPr="0099795E" w:rsidRDefault="00F27EFD" w:rsidP="00D172B7">
            <w:pPr>
              <w:spacing w:line="252" w:lineRule="auto"/>
              <w:jc w:val="center"/>
              <w:rPr>
                <w:color w:val="FFFFFF" w:themeColor="background1"/>
                <w:sz w:val="20"/>
                <w:szCs w:val="20"/>
                <w:lang w:eastAsia="fr-FR"/>
              </w:rPr>
            </w:pPr>
          </w:p>
        </w:tc>
        <w:tc>
          <w:tcPr>
            <w:tcW w:w="0" w:type="pct"/>
            <w:tcBorders>
              <w:bottom w:val="none" w:sz="0" w:space="0" w:color="auto"/>
            </w:tcBorders>
            <w:shd w:val="clear" w:color="auto" w:fill="ED7D31" w:themeFill="accent2"/>
            <w:noWrap/>
            <w:vAlign w:val="center"/>
            <w:hideMark/>
          </w:tcPr>
          <w:p w14:paraId="65649F76"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Logique d'intervention</w:t>
            </w:r>
          </w:p>
        </w:tc>
        <w:tc>
          <w:tcPr>
            <w:tcW w:w="0" w:type="pct"/>
            <w:tcBorders>
              <w:bottom w:val="none" w:sz="0" w:space="0" w:color="auto"/>
            </w:tcBorders>
            <w:shd w:val="clear" w:color="auto" w:fill="ED7D31" w:themeFill="accent2"/>
            <w:noWrap/>
            <w:vAlign w:val="center"/>
            <w:hideMark/>
          </w:tcPr>
          <w:p w14:paraId="60465FDC"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Indicateurs objectivement Vérifiables</w:t>
            </w:r>
          </w:p>
        </w:tc>
        <w:tc>
          <w:tcPr>
            <w:tcW w:w="378" w:type="pct"/>
            <w:tcBorders>
              <w:bottom w:val="none" w:sz="0" w:space="0" w:color="auto"/>
            </w:tcBorders>
            <w:shd w:val="clear" w:color="auto" w:fill="ED7D31" w:themeFill="accent2"/>
          </w:tcPr>
          <w:p w14:paraId="06D86DA4"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Valeur de base</w:t>
            </w:r>
          </w:p>
        </w:tc>
        <w:tc>
          <w:tcPr>
            <w:tcW w:w="424" w:type="pct"/>
            <w:tcBorders>
              <w:bottom w:val="none" w:sz="0" w:space="0" w:color="auto"/>
            </w:tcBorders>
            <w:shd w:val="clear" w:color="auto" w:fill="ED7D31" w:themeFill="accent2"/>
          </w:tcPr>
          <w:p w14:paraId="37F2E394"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Valeur cible</w:t>
            </w:r>
          </w:p>
        </w:tc>
        <w:tc>
          <w:tcPr>
            <w:tcW w:w="897" w:type="pct"/>
            <w:tcBorders>
              <w:bottom w:val="none" w:sz="0" w:space="0" w:color="auto"/>
            </w:tcBorders>
            <w:shd w:val="clear" w:color="auto" w:fill="ED7D31" w:themeFill="accent2"/>
            <w:noWrap/>
            <w:vAlign w:val="center"/>
            <w:hideMark/>
          </w:tcPr>
          <w:p w14:paraId="7C1164AD"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Sources et moyens de vérification</w:t>
            </w:r>
          </w:p>
        </w:tc>
        <w:tc>
          <w:tcPr>
            <w:tcW w:w="0" w:type="pct"/>
            <w:tcBorders>
              <w:bottom w:val="none" w:sz="0" w:space="0" w:color="auto"/>
            </w:tcBorders>
            <w:shd w:val="clear" w:color="auto" w:fill="ED7D31" w:themeFill="accent2"/>
            <w:noWrap/>
            <w:vAlign w:val="center"/>
            <w:hideMark/>
          </w:tcPr>
          <w:p w14:paraId="42503EBA" w14:textId="77777777" w:rsidR="00F27EFD" w:rsidRPr="0099795E" w:rsidRDefault="00F27EFD" w:rsidP="00D172B7">
            <w:pPr>
              <w:spacing w:line="252"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20"/>
                <w:szCs w:val="20"/>
                <w:lang w:eastAsia="fr-FR"/>
              </w:rPr>
            </w:pPr>
            <w:r w:rsidRPr="0099795E">
              <w:rPr>
                <w:color w:val="FFFFFF" w:themeColor="background1"/>
                <w:sz w:val="20"/>
                <w:szCs w:val="20"/>
                <w:lang w:eastAsia="fr-FR"/>
              </w:rPr>
              <w:t>Hypothèses</w:t>
            </w:r>
          </w:p>
        </w:tc>
      </w:tr>
      <w:tr w:rsidR="00F27EFD" w:rsidRPr="0099795E" w14:paraId="352BE111"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160A6679" w14:textId="77777777" w:rsidR="00F27EFD" w:rsidRPr="0099795E" w:rsidRDefault="00F27EFD" w:rsidP="00D172B7">
            <w:pPr>
              <w:spacing w:line="252" w:lineRule="auto"/>
              <w:rPr>
                <w:sz w:val="20"/>
                <w:szCs w:val="20"/>
                <w:lang w:eastAsia="fr-FR"/>
              </w:rPr>
            </w:pPr>
            <w:r w:rsidRPr="0099795E">
              <w:rPr>
                <w:sz w:val="20"/>
                <w:szCs w:val="20"/>
                <w:lang w:eastAsia="fr-FR"/>
              </w:rPr>
              <w:t>Objectifs généraux</w:t>
            </w:r>
          </w:p>
        </w:tc>
        <w:tc>
          <w:tcPr>
            <w:tcW w:w="0" w:type="pct"/>
            <w:noWrap/>
            <w:hideMark/>
          </w:tcPr>
          <w:p w14:paraId="2809F292"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 sont les objectifs généraux d'ensemble auxquels l'action va contribuer ?  </w:t>
            </w:r>
          </w:p>
        </w:tc>
        <w:tc>
          <w:tcPr>
            <w:tcW w:w="0" w:type="pct"/>
            <w:noWrap/>
            <w:hideMark/>
          </w:tcPr>
          <w:p w14:paraId="20AB90E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sont les indicateurs-clefs liés à ces objectifs généraux ?</w:t>
            </w:r>
          </w:p>
        </w:tc>
        <w:tc>
          <w:tcPr>
            <w:tcW w:w="378" w:type="pct"/>
          </w:tcPr>
          <w:p w14:paraId="70E19FF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424" w:type="pct"/>
          </w:tcPr>
          <w:p w14:paraId="1AC1ADBB"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897" w:type="pct"/>
            <w:noWrap/>
            <w:hideMark/>
          </w:tcPr>
          <w:p w14:paraId="13329602" w14:textId="36F4F43E"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Quelles sont les sources d'information pour ces </w:t>
            </w:r>
            <w:r w:rsidR="00A829E9" w:rsidRPr="0099795E">
              <w:rPr>
                <w:i/>
                <w:iCs/>
                <w:sz w:val="20"/>
                <w:szCs w:val="20"/>
                <w:lang w:eastAsia="fr-FR"/>
              </w:rPr>
              <w:t>indicateurs ?</w:t>
            </w:r>
          </w:p>
        </w:tc>
        <w:tc>
          <w:tcPr>
            <w:tcW w:w="708" w:type="pct"/>
            <w:noWrap/>
            <w:hideMark/>
          </w:tcPr>
          <w:p w14:paraId="16B1919D"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w:t>
            </w:r>
          </w:p>
        </w:tc>
      </w:tr>
      <w:tr w:rsidR="00F27EFD" w:rsidRPr="0099795E" w14:paraId="199F3655"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6F662962" w14:textId="77777777" w:rsidR="00F27EFD" w:rsidRPr="0099795E" w:rsidRDefault="00F27EFD" w:rsidP="00D172B7">
            <w:pPr>
              <w:spacing w:line="252" w:lineRule="auto"/>
              <w:rPr>
                <w:sz w:val="20"/>
                <w:szCs w:val="20"/>
                <w:lang w:eastAsia="fr-FR"/>
              </w:rPr>
            </w:pPr>
            <w:r w:rsidRPr="0099795E">
              <w:rPr>
                <w:sz w:val="20"/>
                <w:szCs w:val="20"/>
                <w:lang w:eastAsia="fr-FR"/>
              </w:rPr>
              <w:t>Objectif spécifique</w:t>
            </w:r>
          </w:p>
        </w:tc>
        <w:tc>
          <w:tcPr>
            <w:tcW w:w="943" w:type="pct"/>
            <w:shd w:val="clear" w:color="auto" w:fill="auto"/>
            <w:noWrap/>
            <w:hideMark/>
          </w:tcPr>
          <w:p w14:paraId="3D4E7722"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 objectif spécifique l'action doit-elle atteindre comme contribution aux objectifs globaux</w:t>
            </w:r>
          </w:p>
        </w:tc>
        <w:tc>
          <w:tcPr>
            <w:tcW w:w="1085" w:type="pct"/>
            <w:shd w:val="clear" w:color="auto" w:fill="auto"/>
            <w:noWrap/>
            <w:hideMark/>
          </w:tcPr>
          <w:p w14:paraId="063D27CD"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indicateurs montrent en détail, que l'objectif de l'action est atteint ?</w:t>
            </w:r>
          </w:p>
        </w:tc>
        <w:tc>
          <w:tcPr>
            <w:tcW w:w="378" w:type="pct"/>
          </w:tcPr>
          <w:p w14:paraId="732C8BC8"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424" w:type="pct"/>
            <w:shd w:val="clear" w:color="auto" w:fill="auto"/>
          </w:tcPr>
          <w:p w14:paraId="0EFB6D3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897" w:type="pct"/>
            <w:shd w:val="clear" w:color="auto" w:fill="auto"/>
            <w:noWrap/>
            <w:hideMark/>
          </w:tcPr>
          <w:p w14:paraId="5E99D708"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Quelles sources d'information existent et peuvent être rassemblées ?</w:t>
            </w:r>
          </w:p>
          <w:p w14:paraId="4EDB380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Quelles sont les méthodes pour obtenir</w:t>
            </w:r>
            <w:r w:rsidRPr="0099795E">
              <w:t xml:space="preserve"> </w:t>
            </w:r>
            <w:r w:rsidRPr="0099795E">
              <w:rPr>
                <w:i/>
                <w:iCs/>
                <w:sz w:val="20"/>
                <w:szCs w:val="20"/>
                <w:lang w:eastAsia="fr-FR"/>
              </w:rPr>
              <w:t>ces informations ?</w:t>
            </w:r>
          </w:p>
        </w:tc>
        <w:tc>
          <w:tcPr>
            <w:tcW w:w="708" w:type="pct"/>
            <w:shd w:val="clear" w:color="auto" w:fill="auto"/>
            <w:noWrap/>
            <w:hideMark/>
          </w:tcPr>
          <w:p w14:paraId="4B005FFF"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Quels facteurs et conditions hors de la responsabilité du Bénéficiaire sont-elles nécessaires pour atteindre cet objectif ? (Conditions externes) </w:t>
            </w:r>
          </w:p>
          <w:p w14:paraId="686F871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sont les risques à prendre en considération ?</w:t>
            </w:r>
          </w:p>
        </w:tc>
      </w:tr>
      <w:tr w:rsidR="00F27EFD" w:rsidRPr="0099795E" w14:paraId="325AE8A3"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565" w:type="pct"/>
            <w:shd w:val="clear" w:color="auto" w:fill="auto"/>
            <w:noWrap/>
            <w:hideMark/>
          </w:tcPr>
          <w:p w14:paraId="0BF429B5" w14:textId="77777777" w:rsidR="00F27EFD" w:rsidRPr="0099795E" w:rsidRDefault="00F27EFD" w:rsidP="00D172B7">
            <w:pPr>
              <w:spacing w:line="252" w:lineRule="auto"/>
              <w:rPr>
                <w:sz w:val="20"/>
                <w:szCs w:val="20"/>
                <w:lang w:eastAsia="fr-FR"/>
              </w:rPr>
            </w:pPr>
            <w:r w:rsidRPr="0099795E">
              <w:rPr>
                <w:sz w:val="20"/>
                <w:szCs w:val="20"/>
                <w:lang w:eastAsia="fr-FR"/>
              </w:rPr>
              <w:t>Résultats attendus</w:t>
            </w:r>
          </w:p>
        </w:tc>
        <w:tc>
          <w:tcPr>
            <w:tcW w:w="943" w:type="pct"/>
            <w:shd w:val="clear" w:color="auto" w:fill="auto"/>
            <w:noWrap/>
            <w:hideMark/>
          </w:tcPr>
          <w:p w14:paraId="30F0BB87"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pPr>
            <w:r w:rsidRPr="0099795E">
              <w:rPr>
                <w:i/>
                <w:iCs/>
                <w:sz w:val="20"/>
                <w:szCs w:val="20"/>
                <w:lang w:eastAsia="fr-FR"/>
              </w:rPr>
              <w:t>Les résultats sont les réalisations qui vont permettre l'obtention de l'objectif spécifique ?</w:t>
            </w:r>
            <w:r w:rsidRPr="0099795E">
              <w:t xml:space="preserve"> </w:t>
            </w:r>
          </w:p>
          <w:p w14:paraId="1E56FB6B"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sont les résultats attendus ?</w:t>
            </w:r>
          </w:p>
          <w:p w14:paraId="09F7F564"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(Numérotez ces résultats)</w:t>
            </w:r>
          </w:p>
        </w:tc>
        <w:tc>
          <w:tcPr>
            <w:tcW w:w="1085" w:type="pct"/>
            <w:shd w:val="clear" w:color="auto" w:fill="auto"/>
            <w:noWrap/>
            <w:hideMark/>
          </w:tcPr>
          <w:p w14:paraId="088DB5A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indicateurs permettent de vérifier et de mesurer que l'action atteint les résultats attendus ?</w:t>
            </w:r>
          </w:p>
        </w:tc>
        <w:tc>
          <w:tcPr>
            <w:tcW w:w="378" w:type="pct"/>
          </w:tcPr>
          <w:p w14:paraId="3F7F781A"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424" w:type="pct"/>
            <w:shd w:val="clear" w:color="auto" w:fill="auto"/>
          </w:tcPr>
          <w:p w14:paraId="182F5783"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897" w:type="pct"/>
            <w:shd w:val="clear" w:color="auto" w:fill="auto"/>
            <w:noWrap/>
            <w:hideMark/>
          </w:tcPr>
          <w:p w14:paraId="6B3CFCCD" w14:textId="3158CA31"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Quelles sont les sources </w:t>
            </w:r>
            <w:r w:rsidR="00A829E9">
              <w:rPr>
                <w:i/>
                <w:iCs/>
                <w:sz w:val="20"/>
                <w:szCs w:val="20"/>
                <w:lang w:eastAsia="fr-FR"/>
              </w:rPr>
              <w:t>d</w:t>
            </w:r>
            <w:r w:rsidRPr="0099795E">
              <w:rPr>
                <w:i/>
                <w:iCs/>
                <w:sz w:val="20"/>
                <w:szCs w:val="20"/>
                <w:lang w:eastAsia="fr-FR"/>
              </w:rPr>
              <w:t>'information pour ces indicateurs ?</w:t>
            </w:r>
          </w:p>
        </w:tc>
        <w:tc>
          <w:tcPr>
            <w:tcW w:w="708" w:type="pct"/>
            <w:shd w:val="clear" w:color="auto" w:fill="auto"/>
            <w:noWrap/>
            <w:hideMark/>
          </w:tcPr>
          <w:p w14:paraId="1DBB37DD"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Quelles conditions externes doivent être réalisées pour obtenir les résultats attendus dans le temps escompté ?</w:t>
            </w:r>
          </w:p>
        </w:tc>
      </w:tr>
      <w:tr w:rsidR="00F27EFD" w:rsidRPr="0099795E" w14:paraId="657D6109" w14:textId="77777777" w:rsidTr="0082256E">
        <w:trPr>
          <w:trHeight w:val="255"/>
        </w:trPr>
        <w:tc>
          <w:tcPr>
            <w:cnfStyle w:val="001000000000" w:firstRow="0" w:lastRow="0" w:firstColumn="1" w:lastColumn="0" w:oddVBand="0" w:evenVBand="0" w:oddHBand="0" w:evenHBand="0" w:firstRowFirstColumn="0" w:firstRowLastColumn="0" w:lastRowFirstColumn="0" w:lastRowLastColumn="0"/>
            <w:tcW w:w="0" w:type="pct"/>
            <w:noWrap/>
            <w:hideMark/>
          </w:tcPr>
          <w:p w14:paraId="649B7667" w14:textId="77777777" w:rsidR="00F27EFD" w:rsidRPr="0099795E" w:rsidRDefault="00F27EFD" w:rsidP="00D172B7">
            <w:pPr>
              <w:spacing w:line="252" w:lineRule="auto"/>
              <w:rPr>
                <w:sz w:val="20"/>
                <w:szCs w:val="20"/>
                <w:lang w:eastAsia="fr-FR"/>
              </w:rPr>
            </w:pPr>
            <w:r w:rsidRPr="0099795E">
              <w:rPr>
                <w:sz w:val="20"/>
                <w:szCs w:val="20"/>
                <w:lang w:eastAsia="fr-FR"/>
              </w:rPr>
              <w:t>Activités à développer</w:t>
            </w:r>
          </w:p>
        </w:tc>
        <w:tc>
          <w:tcPr>
            <w:tcW w:w="0" w:type="pct"/>
            <w:noWrap/>
            <w:hideMark/>
          </w:tcPr>
          <w:p w14:paraId="3B1A284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Quelles sont les activités-clefs à mettre en œuvre, et dans quel ordre, afin de produire les résultats attendus ? </w:t>
            </w:r>
          </w:p>
          <w:p w14:paraId="75891ED6"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(Groupez les activités par résultats)</w:t>
            </w:r>
          </w:p>
        </w:tc>
        <w:tc>
          <w:tcPr>
            <w:tcW w:w="0" w:type="pct"/>
            <w:noWrap/>
            <w:hideMark/>
          </w:tcPr>
          <w:p w14:paraId="2870E42A"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b/>
                <w:bCs/>
                <w:i/>
                <w:iCs/>
                <w:sz w:val="20"/>
                <w:szCs w:val="20"/>
                <w:lang w:eastAsia="fr-FR"/>
              </w:rPr>
              <w:t>Moyens :</w:t>
            </w:r>
            <w:r w:rsidRPr="0099795E">
              <w:rPr>
                <w:i/>
                <w:iCs/>
                <w:sz w:val="20"/>
                <w:szCs w:val="20"/>
                <w:lang w:eastAsia="fr-FR"/>
              </w:rPr>
              <w:t xml:space="preserve"> </w:t>
            </w:r>
          </w:p>
          <w:p w14:paraId="0DEDF2C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eastAsia="fr-FR"/>
              </w:rPr>
            </w:pPr>
            <w:r w:rsidRPr="0099795E">
              <w:rPr>
                <w:i/>
                <w:iCs/>
                <w:sz w:val="20"/>
                <w:szCs w:val="20"/>
                <w:lang w:eastAsia="fr-FR"/>
              </w:rPr>
              <w:t>Quels moyens sont requis pour mettre en œuvre ces activités, par exemple personnel, matériel, formation, études, fournitures, installations opérationnelles, etc. ?</w:t>
            </w:r>
          </w:p>
        </w:tc>
        <w:tc>
          <w:tcPr>
            <w:tcW w:w="378" w:type="pct"/>
          </w:tcPr>
          <w:p w14:paraId="7C88909D"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424" w:type="pct"/>
          </w:tcPr>
          <w:p w14:paraId="1E20D7B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p>
        </w:tc>
        <w:tc>
          <w:tcPr>
            <w:tcW w:w="897" w:type="pct"/>
            <w:noWrap/>
            <w:hideMark/>
          </w:tcPr>
          <w:p w14:paraId="6CFF502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b/>
                <w:bCs/>
                <w:i/>
                <w:iCs/>
                <w:sz w:val="20"/>
                <w:szCs w:val="20"/>
                <w:lang w:eastAsia="fr-FR"/>
              </w:rPr>
            </w:pPr>
            <w:r w:rsidRPr="0099795E">
              <w:rPr>
                <w:i/>
                <w:iCs/>
                <w:sz w:val="20"/>
                <w:szCs w:val="20"/>
                <w:lang w:eastAsia="fr-FR"/>
              </w:rPr>
              <w:t>Quelles sont les sources d'information sur le déroulement de l'action ?</w:t>
            </w:r>
            <w:r w:rsidRPr="0099795E">
              <w:rPr>
                <w:b/>
                <w:bCs/>
                <w:i/>
                <w:iCs/>
                <w:sz w:val="20"/>
                <w:szCs w:val="20"/>
                <w:lang w:eastAsia="fr-FR"/>
              </w:rPr>
              <w:t xml:space="preserve"> </w:t>
            </w:r>
          </w:p>
          <w:p w14:paraId="19B1EFF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b/>
                <w:bCs/>
                <w:i/>
                <w:iCs/>
                <w:sz w:val="20"/>
                <w:szCs w:val="20"/>
                <w:lang w:eastAsia="fr-FR"/>
              </w:rPr>
              <w:t>Coûts</w:t>
            </w:r>
            <w:r w:rsidRPr="0099795E">
              <w:rPr>
                <w:i/>
                <w:iCs/>
                <w:sz w:val="20"/>
                <w:szCs w:val="20"/>
                <w:lang w:eastAsia="fr-FR"/>
              </w:rPr>
              <w:t> :</w:t>
            </w:r>
          </w:p>
          <w:p w14:paraId="5A5062E6"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Quels sont les coûts de l'action ? leur nature ? (Détail dans le budget de l'action)</w:t>
            </w:r>
          </w:p>
        </w:tc>
        <w:tc>
          <w:tcPr>
            <w:tcW w:w="708" w:type="pct"/>
            <w:noWrap/>
            <w:hideMark/>
          </w:tcPr>
          <w:p w14:paraId="58EEEEEA"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 xml:space="preserve">Quelles préconditions sont requises avant que l'action commence ? </w:t>
            </w:r>
          </w:p>
          <w:p w14:paraId="61506D4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i/>
                <w:iCs/>
                <w:sz w:val="20"/>
                <w:szCs w:val="20"/>
                <w:lang w:eastAsia="fr-FR"/>
              </w:rPr>
            </w:pPr>
            <w:r w:rsidRPr="0099795E">
              <w:rPr>
                <w:i/>
                <w:iCs/>
                <w:sz w:val="20"/>
                <w:szCs w:val="20"/>
                <w:lang w:eastAsia="fr-FR"/>
              </w:rPr>
              <w:t>Quelles conditions hors du contrôle direct du Bénéficiaire doivent être réalisées pour la mise en œuvre des activités prévues ?</w:t>
            </w:r>
          </w:p>
        </w:tc>
      </w:tr>
    </w:tbl>
    <w:p w14:paraId="1600761B" w14:textId="77777777" w:rsidR="00F27EFD" w:rsidRPr="0099795E" w:rsidRDefault="00F27EFD" w:rsidP="00F27EFD">
      <w:pPr>
        <w:tabs>
          <w:tab w:val="left" w:pos="11622"/>
          <w:tab w:val="left" w:pos="12473"/>
          <w:tab w:val="left" w:pos="13890"/>
        </w:tabs>
        <w:rPr>
          <w:rFonts w:ascii="Arial" w:hAnsi="Arial" w:cs="Arial"/>
          <w:b/>
          <w:bCs/>
          <w:sz w:val="20"/>
          <w:lang w:eastAsia="fr-FR"/>
        </w:rPr>
        <w:sectPr w:rsidR="00F27EFD" w:rsidRPr="0099795E" w:rsidSect="00D172B7">
          <w:pgSz w:w="16838" w:h="11906" w:orient="landscape"/>
          <w:pgMar w:top="1418" w:right="1418" w:bottom="851" w:left="1418" w:header="709" w:footer="709" w:gutter="0"/>
          <w:cols w:space="708"/>
          <w:docGrid w:linePitch="360"/>
        </w:sectPr>
      </w:pPr>
    </w:p>
    <w:p w14:paraId="2A2FBAE3" w14:textId="373B5960" w:rsidR="00552294" w:rsidRDefault="00552294" w:rsidP="00552294">
      <w:pPr>
        <w:pStyle w:val="Titre1"/>
        <w:rPr>
          <w:rFonts w:asciiTheme="minorHAnsi" w:hAnsiTheme="minorHAnsi" w:cstheme="minorHAnsi"/>
          <w:b/>
          <w:sz w:val="22"/>
          <w:szCs w:val="22"/>
        </w:rPr>
      </w:pPr>
      <w:bookmarkStart w:id="95" w:name="_Toc118555022"/>
      <w:bookmarkStart w:id="96" w:name="_Toc119100311"/>
      <w:r>
        <w:lastRenderedPageBreak/>
        <w:t xml:space="preserve">ANNEXE </w:t>
      </w:r>
      <w:fldSimple w:instr=" SEQ ANNEXE \* ALPHABETIC ">
        <w:r w:rsidR="00392D12">
          <w:rPr>
            <w:noProof/>
          </w:rPr>
          <w:t>E</w:t>
        </w:r>
      </w:fldSimple>
      <w:r>
        <w:t xml:space="preserve">. </w:t>
      </w:r>
      <w:r w:rsidRPr="00210E20">
        <w:t>Données concernant le Soumissionnaire et le Projet</w:t>
      </w:r>
      <w:bookmarkEnd w:id="95"/>
      <w:bookmarkEnd w:id="96"/>
    </w:p>
    <w:p w14:paraId="15D6561D" w14:textId="0381EB62" w:rsidR="00F27EFD" w:rsidRPr="0099795E" w:rsidRDefault="00F27EFD" w:rsidP="00F27EFD">
      <w:pPr>
        <w:pStyle w:val="Default"/>
        <w:spacing w:line="252" w:lineRule="auto"/>
        <w:jc w:val="center"/>
        <w:rPr>
          <w:rFonts w:asciiTheme="minorHAnsi" w:hAnsiTheme="minorHAnsi" w:cstheme="minorHAnsi"/>
          <w:b/>
          <w:sz w:val="22"/>
          <w:szCs w:val="22"/>
        </w:rPr>
      </w:pPr>
      <w:r w:rsidRPr="0099795E">
        <w:rPr>
          <w:rFonts w:asciiTheme="minorHAnsi" w:hAnsiTheme="minorHAnsi" w:cstheme="minorHAnsi"/>
          <w:b/>
          <w:sz w:val="22"/>
          <w:szCs w:val="22"/>
        </w:rPr>
        <w:t>(Page de garde pour la note succincte et la proposition détaillée)</w:t>
      </w:r>
    </w:p>
    <w:p w14:paraId="5AB25C5E" w14:textId="77777777" w:rsidR="00F27EFD" w:rsidRPr="0099795E" w:rsidRDefault="00F27EFD" w:rsidP="00F27EFD">
      <w:pPr>
        <w:tabs>
          <w:tab w:val="left" w:pos="12473"/>
          <w:tab w:val="left" w:pos="13890"/>
        </w:tabs>
        <w:spacing w:line="252" w:lineRule="auto"/>
        <w:ind w:right="252"/>
        <w:jc w:val="both"/>
        <w:rPr>
          <w:lang w:eastAsia="fr-FR"/>
        </w:rPr>
      </w:pPr>
      <w:r w:rsidRPr="0099795E">
        <w:rPr>
          <w:lang w:eastAsia="fr-FR"/>
        </w:rPr>
        <w:tab/>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531"/>
        <w:gridCol w:w="4531"/>
      </w:tblGrid>
      <w:tr w:rsidR="00F27EFD" w:rsidRPr="0099795E" w14:paraId="31FCC756"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78E6715"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Demandeur </w:t>
            </w:r>
          </w:p>
        </w:tc>
        <w:tc>
          <w:tcPr>
            <w:tcW w:w="2500" w:type="pct"/>
            <w:vAlign w:val="center"/>
          </w:tcPr>
          <w:p w14:paraId="7D153770"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410024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9780DA0"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Acronyme </w:t>
            </w:r>
          </w:p>
        </w:tc>
        <w:tc>
          <w:tcPr>
            <w:tcW w:w="2500" w:type="pct"/>
            <w:vAlign w:val="center"/>
          </w:tcPr>
          <w:p w14:paraId="1DAF95BC"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4845F344"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533FB04"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Nationalité </w:t>
            </w:r>
          </w:p>
        </w:tc>
        <w:tc>
          <w:tcPr>
            <w:tcW w:w="2500" w:type="pct"/>
            <w:vAlign w:val="center"/>
          </w:tcPr>
          <w:p w14:paraId="56319C4C"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BC2AD68"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924182"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Statut juridique </w:t>
            </w:r>
          </w:p>
        </w:tc>
        <w:tc>
          <w:tcPr>
            <w:tcW w:w="2500" w:type="pct"/>
            <w:vAlign w:val="center"/>
          </w:tcPr>
          <w:p w14:paraId="0BE7EED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0B198B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6835FEC"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Adresse </w:t>
            </w:r>
          </w:p>
        </w:tc>
        <w:tc>
          <w:tcPr>
            <w:tcW w:w="2500" w:type="pct"/>
            <w:vAlign w:val="center"/>
          </w:tcPr>
          <w:p w14:paraId="0903C538"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0D8B1BFB"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83C4DC4"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N° de téléphone </w:t>
            </w:r>
          </w:p>
        </w:tc>
        <w:tc>
          <w:tcPr>
            <w:tcW w:w="2500" w:type="pct"/>
            <w:vAlign w:val="center"/>
          </w:tcPr>
          <w:p w14:paraId="6C803556"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18316EB3"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CBD29DA"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Numéro de fax </w:t>
            </w:r>
          </w:p>
        </w:tc>
        <w:tc>
          <w:tcPr>
            <w:tcW w:w="2500" w:type="pct"/>
            <w:vAlign w:val="center"/>
          </w:tcPr>
          <w:p w14:paraId="6FFB567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E2A55A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B707D8D"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Adresse électronique </w:t>
            </w:r>
          </w:p>
        </w:tc>
        <w:tc>
          <w:tcPr>
            <w:tcW w:w="2500" w:type="pct"/>
            <w:vAlign w:val="center"/>
          </w:tcPr>
          <w:p w14:paraId="658D70B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6395CDC"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923D4F6"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Site internet </w:t>
            </w:r>
          </w:p>
        </w:tc>
        <w:tc>
          <w:tcPr>
            <w:tcW w:w="2500" w:type="pct"/>
            <w:vAlign w:val="center"/>
          </w:tcPr>
          <w:p w14:paraId="2EADA255"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03052977"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1AC56C9"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Contact –projet </w:t>
            </w:r>
          </w:p>
        </w:tc>
        <w:tc>
          <w:tcPr>
            <w:tcW w:w="2500" w:type="pct"/>
            <w:vAlign w:val="center"/>
          </w:tcPr>
          <w:p w14:paraId="7B8A4850"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8682240"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8146C34"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Adresse électronique contact-projet </w:t>
            </w:r>
          </w:p>
        </w:tc>
        <w:tc>
          <w:tcPr>
            <w:tcW w:w="2500" w:type="pct"/>
            <w:vAlign w:val="center"/>
          </w:tcPr>
          <w:p w14:paraId="42880D04"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EAFB5E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DF6DC3F"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Titre du projet/Intitulé du projet</w:t>
            </w:r>
          </w:p>
        </w:tc>
        <w:tc>
          <w:tcPr>
            <w:tcW w:w="2500" w:type="pct"/>
            <w:vAlign w:val="center"/>
          </w:tcPr>
          <w:p w14:paraId="126C456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E1501A" w:rsidRPr="0099795E" w14:paraId="0547CBF9"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CD93248" w14:textId="71E8B9A0" w:rsidR="00E1501A" w:rsidRPr="0099795E" w:rsidRDefault="00E1501A" w:rsidP="00D172B7">
            <w:pPr>
              <w:pStyle w:val="Default"/>
              <w:spacing w:line="252" w:lineRule="auto"/>
              <w:rPr>
                <w:rFonts w:asciiTheme="minorHAnsi" w:hAnsiTheme="minorHAnsi" w:cstheme="minorHAnsi"/>
                <w:sz w:val="22"/>
                <w:szCs w:val="22"/>
              </w:rPr>
            </w:pPr>
            <w:r>
              <w:rPr>
                <w:rFonts w:asciiTheme="minorHAnsi" w:hAnsiTheme="minorHAnsi" w:cstheme="minorHAnsi"/>
                <w:sz w:val="22"/>
                <w:szCs w:val="22"/>
              </w:rPr>
              <w:t>Thématiques abordées</w:t>
            </w:r>
          </w:p>
        </w:tc>
        <w:tc>
          <w:tcPr>
            <w:tcW w:w="2500" w:type="pct"/>
            <w:vAlign w:val="center"/>
          </w:tcPr>
          <w:p w14:paraId="136ADA5D" w14:textId="77777777" w:rsidR="00E1501A" w:rsidRPr="0099795E" w:rsidRDefault="00E1501A"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6C16B6D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5E1E97C" w14:textId="5C73002A"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Partenaires </w:t>
            </w:r>
            <w:r w:rsidR="00E1501A">
              <w:rPr>
                <w:rFonts w:asciiTheme="minorHAnsi" w:hAnsiTheme="minorHAnsi" w:cstheme="minorHAnsi"/>
                <w:sz w:val="22"/>
                <w:szCs w:val="22"/>
              </w:rPr>
              <w:t>du consortium s’il y a lieu</w:t>
            </w:r>
          </w:p>
        </w:tc>
        <w:tc>
          <w:tcPr>
            <w:tcW w:w="2500" w:type="pct"/>
            <w:vAlign w:val="center"/>
          </w:tcPr>
          <w:p w14:paraId="16C704FA"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60BA3555"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7270DD"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 xml:space="preserve">Lieux (pays, région(s), ville(s)) </w:t>
            </w:r>
          </w:p>
        </w:tc>
        <w:tc>
          <w:tcPr>
            <w:tcW w:w="2500" w:type="pct"/>
            <w:vAlign w:val="center"/>
          </w:tcPr>
          <w:p w14:paraId="47609ED5"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27FA1F12"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29CE38E"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Coût total du projet</w:t>
            </w:r>
          </w:p>
        </w:tc>
        <w:tc>
          <w:tcPr>
            <w:tcW w:w="2500" w:type="pct"/>
            <w:vAlign w:val="center"/>
          </w:tcPr>
          <w:p w14:paraId="37D2AB15"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5D281591"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86B23B"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Contribution demandée à la CEDEAO</w:t>
            </w:r>
          </w:p>
        </w:tc>
        <w:tc>
          <w:tcPr>
            <w:tcW w:w="2500" w:type="pct"/>
            <w:vAlign w:val="center"/>
          </w:tcPr>
          <w:p w14:paraId="67706037"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r w:rsidR="00F27EFD" w:rsidRPr="0099795E" w14:paraId="7DD5CBBF" w14:textId="77777777" w:rsidTr="0082256E">
        <w:trPr>
          <w:trHeight w:val="564"/>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94CCA62" w14:textId="77777777" w:rsidR="00F27EFD" w:rsidRPr="0099795E" w:rsidRDefault="00F27EFD" w:rsidP="00D172B7">
            <w:pPr>
              <w:pStyle w:val="Default"/>
              <w:spacing w:line="252" w:lineRule="auto"/>
              <w:rPr>
                <w:rFonts w:asciiTheme="minorHAnsi" w:hAnsiTheme="minorHAnsi" w:cstheme="minorHAnsi"/>
                <w:sz w:val="22"/>
                <w:szCs w:val="22"/>
              </w:rPr>
            </w:pPr>
            <w:r w:rsidRPr="0099795E">
              <w:rPr>
                <w:rFonts w:asciiTheme="minorHAnsi" w:hAnsiTheme="minorHAnsi" w:cstheme="minorHAnsi"/>
                <w:sz w:val="22"/>
                <w:szCs w:val="22"/>
              </w:rPr>
              <w:t>Durée du projet</w:t>
            </w:r>
          </w:p>
        </w:tc>
        <w:tc>
          <w:tcPr>
            <w:tcW w:w="2500" w:type="pct"/>
            <w:vAlign w:val="center"/>
          </w:tcPr>
          <w:p w14:paraId="21FCE479" w14:textId="77777777" w:rsidR="00F27EFD" w:rsidRPr="0099795E" w:rsidRDefault="00F27EFD" w:rsidP="00D172B7">
            <w:pPr>
              <w:pStyle w:val="Default"/>
              <w:spacing w:line="25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tc>
      </w:tr>
    </w:tbl>
    <w:p w14:paraId="0DF65DC5" w14:textId="77777777" w:rsidR="00F27EFD" w:rsidRPr="0099795E" w:rsidRDefault="00F27EFD" w:rsidP="00F27EFD">
      <w:pPr>
        <w:tabs>
          <w:tab w:val="left" w:pos="12473"/>
          <w:tab w:val="left" w:pos="13890"/>
        </w:tabs>
        <w:spacing w:line="252" w:lineRule="auto"/>
        <w:ind w:right="252"/>
        <w:jc w:val="both"/>
        <w:rPr>
          <w:lang w:eastAsia="fr-FR"/>
        </w:rPr>
      </w:pPr>
      <w:r w:rsidRPr="0099795E">
        <w:rPr>
          <w:lang w:eastAsia="fr-FR"/>
        </w:rPr>
        <w:br w:type="page"/>
      </w:r>
    </w:p>
    <w:p w14:paraId="1CE7C088" w14:textId="1B8637F0" w:rsidR="00552294" w:rsidRDefault="00552294" w:rsidP="00552294">
      <w:pPr>
        <w:pStyle w:val="Titre1"/>
        <w:rPr>
          <w:b/>
          <w:bCs/>
        </w:rPr>
      </w:pPr>
      <w:bookmarkStart w:id="97" w:name="_Toc118555023"/>
      <w:bookmarkStart w:id="98" w:name="_Toc119100312"/>
      <w:r>
        <w:lastRenderedPageBreak/>
        <w:t xml:space="preserve">ANNEXE </w:t>
      </w:r>
      <w:fldSimple w:instr=" SEQ ANNEXE \* ALPHABETIC ">
        <w:r w:rsidR="00392D12">
          <w:rPr>
            <w:noProof/>
          </w:rPr>
          <w:t>F</w:t>
        </w:r>
      </w:fldSimple>
      <w:r>
        <w:t xml:space="preserve">. </w:t>
      </w:r>
      <w:r w:rsidRPr="00D16D0D">
        <w:t>Fiche de renseignements du soumissionnaire</w:t>
      </w:r>
      <w:bookmarkEnd w:id="97"/>
      <w:bookmarkEnd w:id="98"/>
    </w:p>
    <w:p w14:paraId="78BCBFA2" w14:textId="2F8FF3CC" w:rsidR="00F27EFD" w:rsidRPr="00E1501A" w:rsidRDefault="00F27EFD" w:rsidP="00F27EFD">
      <w:pPr>
        <w:widowControl w:val="0"/>
        <w:autoSpaceDE w:val="0"/>
        <w:autoSpaceDN w:val="0"/>
        <w:adjustRightInd w:val="0"/>
        <w:spacing w:after="240"/>
        <w:rPr>
          <w:b/>
          <w:bCs/>
        </w:rPr>
      </w:pPr>
      <w:r w:rsidRPr="00E1501A">
        <w:rPr>
          <w:b/>
          <w:bCs/>
        </w:rPr>
        <w:t xml:space="preserve">Le soumissionnaire confirme que l’ensemble des partenaires impliqués dans cette proposition </w:t>
      </w:r>
      <w:r w:rsidR="00E1501A" w:rsidRPr="00E1501A">
        <w:rPr>
          <w:b/>
          <w:bCs/>
        </w:rPr>
        <w:t>ont participé</w:t>
      </w:r>
      <w:r w:rsidRPr="00E1501A">
        <w:rPr>
          <w:b/>
          <w:bCs/>
        </w:rPr>
        <w:t xml:space="preserve"> à l’élaboration de la proposition de projet, ont donné leur accord pour leur participation et la mise en œuvre de l’action</w:t>
      </w:r>
    </w:p>
    <w:p w14:paraId="7C109A51" w14:textId="77777777" w:rsidR="00F27EFD" w:rsidRPr="00E1501A" w:rsidRDefault="00F27EFD" w:rsidP="00F27EFD">
      <w:pPr>
        <w:widowControl w:val="0"/>
        <w:autoSpaceDE w:val="0"/>
        <w:autoSpaceDN w:val="0"/>
        <w:adjustRightInd w:val="0"/>
        <w:spacing w:after="240"/>
        <w:rPr>
          <w:b/>
          <w:bCs/>
        </w:rPr>
      </w:pPr>
      <w:r w:rsidRPr="00E1501A">
        <w:rPr>
          <w:b/>
          <w:bCs/>
        </w:rPr>
        <w:t>Préciser le nombre total de partenaires impliqués dans le projet :</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53"/>
        <w:gridCol w:w="5309"/>
      </w:tblGrid>
      <w:tr w:rsidR="00F27EFD" w:rsidRPr="0099795E" w14:paraId="5294FD0E"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3FD07FE"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Nom complet de l’organisme :</w:t>
            </w:r>
          </w:p>
        </w:tc>
        <w:tc>
          <w:tcPr>
            <w:tcW w:w="2929" w:type="pct"/>
          </w:tcPr>
          <w:p w14:paraId="3D286AC6"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2CE67D7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38BCD4BC"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Acronyme :</w:t>
            </w:r>
          </w:p>
        </w:tc>
        <w:tc>
          <w:tcPr>
            <w:tcW w:w="2929" w:type="pct"/>
          </w:tcPr>
          <w:p w14:paraId="3F39F12F"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F4E039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21679BC4"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Adresse postale :</w:t>
            </w:r>
          </w:p>
          <w:p w14:paraId="1ECF72C4"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w:t>
            </w:r>
            <w:proofErr w:type="gramStart"/>
            <w:r w:rsidRPr="0099795E">
              <w:rPr>
                <w:sz w:val="20"/>
                <w:szCs w:val="20"/>
              </w:rPr>
              <w:t>à</w:t>
            </w:r>
            <w:proofErr w:type="gramEnd"/>
            <w:r w:rsidRPr="0099795E">
              <w:rPr>
                <w:sz w:val="20"/>
                <w:szCs w:val="20"/>
              </w:rPr>
              <w:t xml:space="preserve"> laquelle toutes les correspondances concernant ce projet devront être envoyées)</w:t>
            </w:r>
          </w:p>
        </w:tc>
        <w:tc>
          <w:tcPr>
            <w:tcW w:w="2929" w:type="pct"/>
          </w:tcPr>
          <w:p w14:paraId="17728466"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3352159B"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0EEB823C"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Lieu d'implantation du siège social :</w:t>
            </w:r>
          </w:p>
          <w:p w14:paraId="7BEFDFE1"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w:t>
            </w:r>
            <w:proofErr w:type="gramStart"/>
            <w:r w:rsidRPr="0099795E">
              <w:rPr>
                <w:sz w:val="20"/>
                <w:szCs w:val="20"/>
              </w:rPr>
              <w:t>si</w:t>
            </w:r>
            <w:proofErr w:type="gramEnd"/>
            <w:r w:rsidRPr="0099795E">
              <w:rPr>
                <w:sz w:val="20"/>
                <w:szCs w:val="20"/>
              </w:rPr>
              <w:t xml:space="preserve"> différent de l'adresse postale)</w:t>
            </w:r>
          </w:p>
        </w:tc>
        <w:tc>
          <w:tcPr>
            <w:tcW w:w="2929" w:type="pct"/>
          </w:tcPr>
          <w:p w14:paraId="3C6CC1C2"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04B51384"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6F13A4E3"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Téléphone :</w:t>
            </w:r>
          </w:p>
        </w:tc>
        <w:tc>
          <w:tcPr>
            <w:tcW w:w="2929" w:type="pct"/>
          </w:tcPr>
          <w:p w14:paraId="5FA9808A"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6142AB1"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31BA5937"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Fax :</w:t>
            </w:r>
          </w:p>
        </w:tc>
        <w:tc>
          <w:tcPr>
            <w:tcW w:w="2929" w:type="pct"/>
          </w:tcPr>
          <w:p w14:paraId="54FD578A"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2D3B759"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1EB68ED0"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Adresse électronique :</w:t>
            </w:r>
          </w:p>
        </w:tc>
        <w:tc>
          <w:tcPr>
            <w:tcW w:w="2929" w:type="pct"/>
          </w:tcPr>
          <w:p w14:paraId="5C91721D"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CEB1278" w14:textId="77777777" w:rsidTr="0082256E">
        <w:tc>
          <w:tcPr>
            <w:cnfStyle w:val="001000000000" w:firstRow="0" w:lastRow="0" w:firstColumn="1" w:lastColumn="0" w:oddVBand="0" w:evenVBand="0" w:oddHBand="0" w:evenHBand="0" w:firstRowFirstColumn="0" w:firstRowLastColumn="0" w:lastRowFirstColumn="0" w:lastRowLastColumn="0"/>
            <w:tcW w:w="2071" w:type="pct"/>
          </w:tcPr>
          <w:p w14:paraId="1F2DB1FE" w14:textId="77777777" w:rsidR="00F27EFD" w:rsidRPr="0099795E" w:rsidRDefault="00F27EFD" w:rsidP="00D172B7">
            <w:pPr>
              <w:widowControl w:val="0"/>
              <w:autoSpaceDE w:val="0"/>
              <w:autoSpaceDN w:val="0"/>
              <w:adjustRightInd w:val="0"/>
              <w:spacing w:before="60" w:after="60"/>
              <w:rPr>
                <w:sz w:val="20"/>
                <w:szCs w:val="20"/>
              </w:rPr>
            </w:pPr>
            <w:r w:rsidRPr="0099795E">
              <w:rPr>
                <w:sz w:val="20"/>
                <w:szCs w:val="20"/>
              </w:rPr>
              <w:t>Site internet :</w:t>
            </w:r>
          </w:p>
        </w:tc>
        <w:tc>
          <w:tcPr>
            <w:tcW w:w="2929" w:type="pct"/>
          </w:tcPr>
          <w:p w14:paraId="37121CE3"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13075E9" w14:textId="77777777" w:rsidR="00F27EFD" w:rsidRPr="0099795E" w:rsidRDefault="00F27EFD" w:rsidP="00F27EFD"/>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763"/>
        <w:gridCol w:w="5299"/>
      </w:tblGrid>
      <w:tr w:rsidR="00F27EFD" w:rsidRPr="0099795E" w14:paraId="109E8D6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6B285032" w14:textId="77777777" w:rsidR="00F27EFD" w:rsidRPr="0099795E" w:rsidRDefault="00F27EFD" w:rsidP="00D172B7">
            <w:pPr>
              <w:spacing w:before="60" w:after="60"/>
              <w:rPr>
                <w:sz w:val="20"/>
                <w:szCs w:val="20"/>
              </w:rPr>
            </w:pPr>
            <w:r w:rsidRPr="0099795E">
              <w:rPr>
                <w:sz w:val="20"/>
                <w:szCs w:val="20"/>
              </w:rPr>
              <w:t>Objet de l’organisme :</w:t>
            </w:r>
          </w:p>
        </w:tc>
        <w:tc>
          <w:tcPr>
            <w:tcW w:w="2924" w:type="pct"/>
          </w:tcPr>
          <w:p w14:paraId="04998561"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CA0B75D"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2DA3F7AC" w14:textId="77777777" w:rsidR="00F27EFD" w:rsidRPr="0099795E" w:rsidRDefault="00F27EFD" w:rsidP="00D172B7">
            <w:pPr>
              <w:spacing w:before="60" w:after="60"/>
              <w:rPr>
                <w:sz w:val="20"/>
                <w:szCs w:val="20"/>
              </w:rPr>
            </w:pPr>
            <w:r w:rsidRPr="0099795E">
              <w:rPr>
                <w:sz w:val="20"/>
                <w:szCs w:val="20"/>
              </w:rPr>
              <w:t>Zone(s) d’intervention :</w:t>
            </w:r>
          </w:p>
        </w:tc>
        <w:tc>
          <w:tcPr>
            <w:tcW w:w="2924" w:type="pct"/>
          </w:tcPr>
          <w:p w14:paraId="06614500"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26338E8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1CA744A0" w14:textId="77777777" w:rsidR="00F27EFD" w:rsidRPr="0099795E" w:rsidRDefault="00F27EFD" w:rsidP="00D172B7">
            <w:pPr>
              <w:spacing w:before="60" w:after="60"/>
              <w:rPr>
                <w:sz w:val="20"/>
                <w:szCs w:val="20"/>
              </w:rPr>
            </w:pPr>
            <w:r w:rsidRPr="0099795E">
              <w:rPr>
                <w:sz w:val="20"/>
                <w:szCs w:val="20"/>
              </w:rPr>
              <w:t>Secteur(s) d’intervention :</w:t>
            </w:r>
          </w:p>
        </w:tc>
        <w:tc>
          <w:tcPr>
            <w:tcW w:w="2924" w:type="pct"/>
          </w:tcPr>
          <w:p w14:paraId="58007FCC"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F5BFD20"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22EE92BA" w14:textId="77777777" w:rsidR="00F27EFD" w:rsidRPr="0099795E" w:rsidRDefault="00F27EFD" w:rsidP="00D172B7">
            <w:pPr>
              <w:widowControl w:val="0"/>
              <w:autoSpaceDE w:val="0"/>
              <w:autoSpaceDN w:val="0"/>
              <w:adjustRightInd w:val="0"/>
              <w:rPr>
                <w:sz w:val="20"/>
                <w:szCs w:val="20"/>
              </w:rPr>
            </w:pPr>
            <w:r w:rsidRPr="0099795E">
              <w:rPr>
                <w:sz w:val="20"/>
                <w:szCs w:val="20"/>
              </w:rPr>
              <w:t>Appartenance à des groupements, réseaux, plateformes :</w:t>
            </w:r>
          </w:p>
        </w:tc>
        <w:tc>
          <w:tcPr>
            <w:tcW w:w="2924" w:type="pct"/>
          </w:tcPr>
          <w:p w14:paraId="357FB553"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0C6CCEB"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070ABBE0" w14:textId="77777777" w:rsidR="00F27EFD" w:rsidRPr="0099795E" w:rsidRDefault="00F27EFD" w:rsidP="00D172B7">
            <w:pPr>
              <w:spacing w:before="60" w:after="60"/>
              <w:rPr>
                <w:sz w:val="20"/>
                <w:szCs w:val="20"/>
              </w:rPr>
            </w:pPr>
            <w:r w:rsidRPr="0099795E">
              <w:rPr>
                <w:sz w:val="20"/>
                <w:szCs w:val="20"/>
              </w:rPr>
              <w:t>Principales publications de l’organisme</w:t>
            </w:r>
          </w:p>
        </w:tc>
        <w:tc>
          <w:tcPr>
            <w:tcW w:w="2924" w:type="pct"/>
          </w:tcPr>
          <w:p w14:paraId="41D62E9B"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75675F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75B040B0" w14:textId="77777777" w:rsidR="00F27EFD" w:rsidRPr="0099795E" w:rsidRDefault="00F27EFD" w:rsidP="00D172B7">
            <w:pPr>
              <w:spacing w:before="60" w:after="60"/>
              <w:rPr>
                <w:sz w:val="20"/>
                <w:szCs w:val="20"/>
              </w:rPr>
            </w:pPr>
            <w:r w:rsidRPr="0099795E">
              <w:rPr>
                <w:sz w:val="20"/>
                <w:szCs w:val="20"/>
              </w:rPr>
              <w:t>Personne(s) de contact pour ce projet :</w:t>
            </w:r>
          </w:p>
        </w:tc>
        <w:tc>
          <w:tcPr>
            <w:tcW w:w="2924" w:type="pct"/>
          </w:tcPr>
          <w:p w14:paraId="05AEA0AB"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62290949"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val="restart"/>
          </w:tcPr>
          <w:p w14:paraId="6AF9821D" w14:textId="77777777" w:rsidR="00F27EFD" w:rsidRPr="0099795E" w:rsidRDefault="00F27EFD" w:rsidP="00D172B7">
            <w:pPr>
              <w:spacing w:before="60" w:after="60"/>
              <w:rPr>
                <w:sz w:val="20"/>
                <w:szCs w:val="20"/>
              </w:rPr>
            </w:pPr>
            <w:r w:rsidRPr="0099795E">
              <w:rPr>
                <w:sz w:val="20"/>
                <w:szCs w:val="20"/>
              </w:rPr>
              <w:t>Référent technique :</w:t>
            </w:r>
          </w:p>
          <w:p w14:paraId="01018182" w14:textId="77777777" w:rsidR="00F27EFD" w:rsidRPr="0099795E" w:rsidRDefault="00F27EFD" w:rsidP="00D172B7">
            <w:pPr>
              <w:spacing w:before="60" w:after="60"/>
              <w:rPr>
                <w:sz w:val="20"/>
                <w:szCs w:val="20"/>
              </w:rPr>
            </w:pPr>
            <w:r w:rsidRPr="0099795E">
              <w:rPr>
                <w:sz w:val="20"/>
                <w:szCs w:val="20"/>
              </w:rPr>
              <w:t>(</w:t>
            </w:r>
            <w:proofErr w:type="gramStart"/>
            <w:r w:rsidRPr="0099795E">
              <w:rPr>
                <w:sz w:val="20"/>
                <w:szCs w:val="20"/>
              </w:rPr>
              <w:t>nom</w:t>
            </w:r>
            <w:proofErr w:type="gramEnd"/>
            <w:r w:rsidRPr="0099795E">
              <w:rPr>
                <w:sz w:val="20"/>
                <w:szCs w:val="20"/>
              </w:rPr>
              <w:t>, téléphone et adresse e-mail)</w:t>
            </w:r>
          </w:p>
        </w:tc>
        <w:tc>
          <w:tcPr>
            <w:tcW w:w="2924" w:type="pct"/>
          </w:tcPr>
          <w:p w14:paraId="31D20C27"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7044304" w14:textId="77777777" w:rsidTr="0082256E">
        <w:tc>
          <w:tcPr>
            <w:cnfStyle w:val="001000000000" w:firstRow="0" w:lastRow="0" w:firstColumn="1" w:lastColumn="0" w:oddVBand="0" w:evenVBand="0" w:oddHBand="0" w:evenHBand="0" w:firstRowFirstColumn="0" w:firstRowLastColumn="0" w:lastRowFirstColumn="0" w:lastRowLastColumn="0"/>
            <w:tcW w:w="2076" w:type="pct"/>
            <w:vMerge/>
          </w:tcPr>
          <w:p w14:paraId="5B56280C" w14:textId="77777777" w:rsidR="00F27EFD" w:rsidRPr="0099795E" w:rsidRDefault="00F27EFD" w:rsidP="00D172B7">
            <w:pPr>
              <w:spacing w:before="60" w:after="60"/>
              <w:rPr>
                <w:sz w:val="20"/>
                <w:szCs w:val="20"/>
              </w:rPr>
            </w:pPr>
          </w:p>
        </w:tc>
        <w:tc>
          <w:tcPr>
            <w:tcW w:w="2924" w:type="pct"/>
          </w:tcPr>
          <w:p w14:paraId="134B3385"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DE9BC9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098BD828" w14:textId="77777777" w:rsidR="00F27EFD" w:rsidRPr="0099795E" w:rsidRDefault="00F27EFD" w:rsidP="00D172B7">
            <w:pPr>
              <w:spacing w:before="60" w:after="60"/>
              <w:rPr>
                <w:sz w:val="20"/>
                <w:szCs w:val="20"/>
              </w:rPr>
            </w:pPr>
            <w:r w:rsidRPr="0099795E">
              <w:rPr>
                <w:sz w:val="20"/>
                <w:szCs w:val="20"/>
              </w:rPr>
              <w:t>Référent financier :</w:t>
            </w:r>
          </w:p>
          <w:p w14:paraId="54F038FE" w14:textId="77777777" w:rsidR="00F27EFD" w:rsidRPr="0099795E" w:rsidRDefault="00F27EFD" w:rsidP="00D172B7">
            <w:pPr>
              <w:spacing w:before="60" w:after="60"/>
              <w:rPr>
                <w:sz w:val="20"/>
                <w:szCs w:val="20"/>
              </w:rPr>
            </w:pPr>
            <w:r w:rsidRPr="0099795E">
              <w:rPr>
                <w:sz w:val="20"/>
                <w:szCs w:val="20"/>
              </w:rPr>
              <w:t>(</w:t>
            </w:r>
            <w:proofErr w:type="gramStart"/>
            <w:r w:rsidRPr="0099795E">
              <w:rPr>
                <w:sz w:val="20"/>
                <w:szCs w:val="20"/>
              </w:rPr>
              <w:t>nom</w:t>
            </w:r>
            <w:proofErr w:type="gramEnd"/>
            <w:r w:rsidRPr="0099795E">
              <w:rPr>
                <w:sz w:val="20"/>
                <w:szCs w:val="20"/>
              </w:rPr>
              <w:t>, téléphone et adresse e-mail)</w:t>
            </w:r>
          </w:p>
        </w:tc>
        <w:tc>
          <w:tcPr>
            <w:tcW w:w="2924" w:type="pct"/>
          </w:tcPr>
          <w:p w14:paraId="1EC74689"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DCC9637"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6AF44631" w14:textId="77777777" w:rsidR="00F27EFD" w:rsidRPr="0099795E" w:rsidRDefault="00F27EFD" w:rsidP="00D172B7">
            <w:pPr>
              <w:spacing w:before="60" w:after="60"/>
              <w:rPr>
                <w:sz w:val="20"/>
                <w:szCs w:val="20"/>
              </w:rPr>
            </w:pPr>
          </w:p>
        </w:tc>
        <w:tc>
          <w:tcPr>
            <w:tcW w:w="2924" w:type="pct"/>
          </w:tcPr>
          <w:p w14:paraId="3835AA21"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68CF71E2"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val="restart"/>
          </w:tcPr>
          <w:p w14:paraId="2CABC134" w14:textId="77777777" w:rsidR="00F27EFD" w:rsidRPr="0099795E" w:rsidRDefault="00F27EFD" w:rsidP="00D172B7">
            <w:pPr>
              <w:spacing w:before="60" w:after="60"/>
              <w:rPr>
                <w:sz w:val="20"/>
                <w:szCs w:val="20"/>
              </w:rPr>
            </w:pPr>
            <w:r w:rsidRPr="0099795E">
              <w:rPr>
                <w:sz w:val="20"/>
                <w:szCs w:val="20"/>
              </w:rPr>
              <w:t>Référent administratif :</w:t>
            </w:r>
          </w:p>
          <w:p w14:paraId="541FC03B" w14:textId="77777777" w:rsidR="00F27EFD" w:rsidRPr="0099795E" w:rsidRDefault="00F27EFD" w:rsidP="00D172B7">
            <w:pPr>
              <w:spacing w:before="60" w:after="60"/>
              <w:rPr>
                <w:sz w:val="20"/>
                <w:szCs w:val="20"/>
              </w:rPr>
            </w:pPr>
            <w:r w:rsidRPr="0099795E">
              <w:rPr>
                <w:sz w:val="20"/>
                <w:szCs w:val="20"/>
              </w:rPr>
              <w:t>(</w:t>
            </w:r>
            <w:proofErr w:type="gramStart"/>
            <w:r w:rsidRPr="0099795E">
              <w:rPr>
                <w:sz w:val="20"/>
                <w:szCs w:val="20"/>
              </w:rPr>
              <w:t>nom</w:t>
            </w:r>
            <w:proofErr w:type="gramEnd"/>
            <w:r w:rsidRPr="0099795E">
              <w:rPr>
                <w:sz w:val="20"/>
                <w:szCs w:val="20"/>
              </w:rPr>
              <w:t>, téléphone et adresse e-mail)</w:t>
            </w:r>
          </w:p>
        </w:tc>
        <w:tc>
          <w:tcPr>
            <w:tcW w:w="2924" w:type="pct"/>
          </w:tcPr>
          <w:p w14:paraId="611E7731"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1246913" w14:textId="77777777" w:rsidTr="0082256E">
        <w:trPr>
          <w:trHeight w:val="248"/>
        </w:trPr>
        <w:tc>
          <w:tcPr>
            <w:cnfStyle w:val="001000000000" w:firstRow="0" w:lastRow="0" w:firstColumn="1" w:lastColumn="0" w:oddVBand="0" w:evenVBand="0" w:oddHBand="0" w:evenHBand="0" w:firstRowFirstColumn="0" w:firstRowLastColumn="0" w:lastRowFirstColumn="0" w:lastRowLastColumn="0"/>
            <w:tcW w:w="2076" w:type="pct"/>
            <w:vMerge/>
          </w:tcPr>
          <w:p w14:paraId="7950D832" w14:textId="77777777" w:rsidR="00F27EFD" w:rsidRPr="0099795E" w:rsidRDefault="00F27EFD" w:rsidP="00D172B7">
            <w:pPr>
              <w:spacing w:before="60" w:after="60"/>
              <w:rPr>
                <w:sz w:val="20"/>
                <w:szCs w:val="20"/>
              </w:rPr>
            </w:pPr>
          </w:p>
        </w:tc>
        <w:tc>
          <w:tcPr>
            <w:tcW w:w="2924" w:type="pct"/>
          </w:tcPr>
          <w:p w14:paraId="2D82E1FD"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3C86BF47"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3CDFC04A" w14:textId="77777777" w:rsidR="00F27EFD" w:rsidRPr="0099795E" w:rsidRDefault="00F27EFD" w:rsidP="00D172B7">
            <w:pPr>
              <w:widowControl w:val="0"/>
              <w:autoSpaceDE w:val="0"/>
              <w:autoSpaceDN w:val="0"/>
              <w:adjustRightInd w:val="0"/>
              <w:rPr>
                <w:sz w:val="20"/>
                <w:szCs w:val="20"/>
              </w:rPr>
            </w:pPr>
            <w:r w:rsidRPr="0099795E">
              <w:rPr>
                <w:sz w:val="20"/>
                <w:szCs w:val="20"/>
              </w:rPr>
              <w:t>Nom, prénom et qualité de la personne responsable du dossier de demande de cofinancement</w:t>
            </w:r>
            <w:r w:rsidRPr="0099795E">
              <w:rPr>
                <w:rStyle w:val="Appelnotedebasdep"/>
                <w:szCs w:val="20"/>
              </w:rPr>
              <w:footnoteReference w:id="2"/>
            </w:r>
          </w:p>
        </w:tc>
        <w:tc>
          <w:tcPr>
            <w:tcW w:w="2924" w:type="pct"/>
          </w:tcPr>
          <w:p w14:paraId="6EE0AE2C"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7226A2F" w14:textId="77777777" w:rsidTr="0082256E">
        <w:tc>
          <w:tcPr>
            <w:cnfStyle w:val="001000000000" w:firstRow="0" w:lastRow="0" w:firstColumn="1" w:lastColumn="0" w:oddVBand="0" w:evenVBand="0" w:oddHBand="0" w:evenHBand="0" w:firstRowFirstColumn="0" w:firstRowLastColumn="0" w:lastRowFirstColumn="0" w:lastRowLastColumn="0"/>
            <w:tcW w:w="2076" w:type="pct"/>
          </w:tcPr>
          <w:p w14:paraId="1864D2D9" w14:textId="77777777" w:rsidR="00F27EFD" w:rsidRPr="0099795E" w:rsidRDefault="00F27EFD" w:rsidP="00D172B7">
            <w:pPr>
              <w:spacing w:before="60" w:after="60"/>
              <w:rPr>
                <w:sz w:val="20"/>
                <w:szCs w:val="20"/>
              </w:rPr>
            </w:pPr>
            <w:r w:rsidRPr="0099795E">
              <w:rPr>
                <w:sz w:val="20"/>
                <w:szCs w:val="20"/>
              </w:rPr>
              <w:t xml:space="preserve">Nom et prénom du directeur </w:t>
            </w:r>
            <w:proofErr w:type="gramStart"/>
            <w:r w:rsidRPr="0099795E">
              <w:rPr>
                <w:sz w:val="20"/>
                <w:szCs w:val="20"/>
              </w:rPr>
              <w:t>exécutif</w:t>
            </w:r>
            <w:proofErr w:type="gramEnd"/>
            <w:r w:rsidRPr="0099795E">
              <w:rPr>
                <w:sz w:val="20"/>
                <w:szCs w:val="20"/>
              </w:rPr>
              <w:t> : (ou équivalent)</w:t>
            </w:r>
          </w:p>
        </w:tc>
        <w:tc>
          <w:tcPr>
            <w:tcW w:w="2924" w:type="pct"/>
          </w:tcPr>
          <w:p w14:paraId="6EF99051" w14:textId="77777777" w:rsidR="00F27EFD" w:rsidRPr="0099795E" w:rsidRDefault="00F27EFD" w:rsidP="00D172B7">
            <w:pPr>
              <w:cnfStyle w:val="000000000000" w:firstRow="0" w:lastRow="0" w:firstColumn="0" w:lastColumn="0" w:oddVBand="0" w:evenVBand="0" w:oddHBand="0" w:evenHBand="0" w:firstRowFirstColumn="0" w:firstRowLastColumn="0" w:lastRowFirstColumn="0" w:lastRowLastColumn="0"/>
              <w:rPr>
                <w:sz w:val="20"/>
                <w:szCs w:val="20"/>
              </w:rPr>
            </w:pPr>
          </w:p>
        </w:tc>
      </w:tr>
    </w:tbl>
    <w:p w14:paraId="7E508987" w14:textId="77777777" w:rsidR="00F27EFD" w:rsidRPr="0099795E" w:rsidRDefault="00F27EFD" w:rsidP="00F27EFD">
      <w:pPr>
        <w:tabs>
          <w:tab w:val="left" w:pos="12473"/>
          <w:tab w:val="left" w:pos="13890"/>
        </w:tabs>
        <w:ind w:right="252"/>
        <w:jc w:val="both"/>
        <w:rPr>
          <w:rFonts w:ascii="Arial" w:hAnsi="Arial" w:cs="Arial"/>
          <w:sz w:val="20"/>
          <w:lang w:eastAsia="fr-FR"/>
        </w:rPr>
      </w:pPr>
    </w:p>
    <w:p w14:paraId="2E7FF02F" w14:textId="6760C808" w:rsidR="00552294" w:rsidRDefault="00552294" w:rsidP="00552294">
      <w:pPr>
        <w:pStyle w:val="Titre1"/>
        <w:rPr>
          <w:b/>
          <w:bCs/>
        </w:rPr>
      </w:pPr>
      <w:bookmarkStart w:id="99" w:name="_Toc118555024"/>
      <w:bookmarkStart w:id="100" w:name="_Toc119100313"/>
      <w:r>
        <w:lastRenderedPageBreak/>
        <w:t xml:space="preserve">ANNEXE </w:t>
      </w:r>
      <w:fldSimple w:instr=" SEQ ANNEXE \* ALPHABETIC ">
        <w:r w:rsidR="00392D12">
          <w:rPr>
            <w:noProof/>
          </w:rPr>
          <w:t>G</w:t>
        </w:r>
      </w:fldSimple>
      <w:r>
        <w:t xml:space="preserve">. </w:t>
      </w:r>
      <w:r w:rsidRPr="002D6966">
        <w:t>Fiche de renseignements de chaque partenaire du projet</w:t>
      </w:r>
      <w:bookmarkEnd w:id="99"/>
      <w:bookmarkEnd w:id="100"/>
    </w:p>
    <w:p w14:paraId="3C9C1608" w14:textId="1D4300BC" w:rsidR="00F27EFD" w:rsidRPr="0099795E" w:rsidRDefault="00F27EFD" w:rsidP="00F27EFD">
      <w:pPr>
        <w:widowControl w:val="0"/>
        <w:autoSpaceDE w:val="0"/>
        <w:autoSpaceDN w:val="0"/>
        <w:adjustRightInd w:val="0"/>
        <w:spacing w:after="240" w:line="252" w:lineRule="auto"/>
        <w:rPr>
          <w:b/>
          <w:bCs/>
        </w:rPr>
      </w:pPr>
      <w:r w:rsidRPr="0099795E">
        <w:rPr>
          <w:b/>
          <w:bCs/>
        </w:rPr>
        <w:t>Le soumissionnaire confirme que l’ensemble des partenaires impliqués dans cette proposition ont été consultés et ont donné leur accord pour leur participation</w:t>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6799"/>
        <w:gridCol w:w="2220"/>
        <w:gridCol w:w="43"/>
      </w:tblGrid>
      <w:tr w:rsidR="00F27EFD" w:rsidRPr="0099795E" w14:paraId="572B63E0"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4B0615AF"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Nom complet de l’organisme :</w:t>
            </w:r>
          </w:p>
        </w:tc>
        <w:tc>
          <w:tcPr>
            <w:tcW w:w="1249" w:type="pct"/>
            <w:gridSpan w:val="2"/>
          </w:tcPr>
          <w:p w14:paraId="437AC02D"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8FC542B"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36A366EF"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Acronyme :</w:t>
            </w:r>
          </w:p>
        </w:tc>
        <w:tc>
          <w:tcPr>
            <w:tcW w:w="1249" w:type="pct"/>
            <w:gridSpan w:val="2"/>
          </w:tcPr>
          <w:p w14:paraId="35B0C18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84ABD0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6335DB72"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Adresse postale :</w:t>
            </w:r>
          </w:p>
        </w:tc>
        <w:tc>
          <w:tcPr>
            <w:tcW w:w="1249" w:type="pct"/>
            <w:gridSpan w:val="2"/>
          </w:tcPr>
          <w:p w14:paraId="24309ED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2A57E46"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66429958"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Lieu d'implantation du siège social : (si différent de l'adresse postale) :</w:t>
            </w:r>
          </w:p>
        </w:tc>
        <w:tc>
          <w:tcPr>
            <w:tcW w:w="1249" w:type="pct"/>
            <w:gridSpan w:val="2"/>
          </w:tcPr>
          <w:p w14:paraId="2401C313"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E064D28"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51EA437B"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Téléphone :</w:t>
            </w:r>
          </w:p>
        </w:tc>
        <w:tc>
          <w:tcPr>
            <w:tcW w:w="1249" w:type="pct"/>
            <w:gridSpan w:val="2"/>
          </w:tcPr>
          <w:p w14:paraId="232BAFD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CD7DB89"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32CAE740"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Fax :</w:t>
            </w:r>
          </w:p>
        </w:tc>
        <w:tc>
          <w:tcPr>
            <w:tcW w:w="1249" w:type="pct"/>
            <w:gridSpan w:val="2"/>
          </w:tcPr>
          <w:p w14:paraId="2D16556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717DEA2"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100E05AB"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Adresse électronique :</w:t>
            </w:r>
          </w:p>
        </w:tc>
        <w:tc>
          <w:tcPr>
            <w:tcW w:w="1249" w:type="pct"/>
            <w:gridSpan w:val="2"/>
          </w:tcPr>
          <w:p w14:paraId="04FC1E02"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53DB624" w14:textId="77777777" w:rsidTr="0082256E">
        <w:tc>
          <w:tcPr>
            <w:cnfStyle w:val="001000000000" w:firstRow="0" w:lastRow="0" w:firstColumn="1" w:lastColumn="0" w:oddVBand="0" w:evenVBand="0" w:oddHBand="0" w:evenHBand="0" w:firstRowFirstColumn="0" w:firstRowLastColumn="0" w:lastRowFirstColumn="0" w:lastRowLastColumn="0"/>
            <w:tcW w:w="3751" w:type="pct"/>
          </w:tcPr>
          <w:p w14:paraId="49C4D7A0"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Site internet :</w:t>
            </w:r>
          </w:p>
        </w:tc>
        <w:tc>
          <w:tcPr>
            <w:tcW w:w="1249" w:type="pct"/>
            <w:gridSpan w:val="2"/>
          </w:tcPr>
          <w:p w14:paraId="1F90E8BF"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206F3C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B8132E1" w14:textId="77777777" w:rsidR="00F27EFD" w:rsidRPr="0099795E" w:rsidRDefault="00F27EFD" w:rsidP="00D172B7">
            <w:pPr>
              <w:spacing w:before="60" w:after="60" w:line="252" w:lineRule="auto"/>
              <w:rPr>
                <w:sz w:val="20"/>
                <w:szCs w:val="20"/>
              </w:rPr>
            </w:pPr>
            <w:r w:rsidRPr="0099795E">
              <w:rPr>
                <w:sz w:val="20"/>
                <w:szCs w:val="20"/>
              </w:rPr>
              <w:t>Personne(s) de contact pour ce projet :</w:t>
            </w:r>
          </w:p>
        </w:tc>
        <w:tc>
          <w:tcPr>
            <w:tcW w:w="1225" w:type="pct"/>
          </w:tcPr>
          <w:p w14:paraId="2689DD9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62494040"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FC3C24F" w14:textId="77777777" w:rsidR="00F27EFD" w:rsidRPr="0099795E" w:rsidRDefault="00F27EFD" w:rsidP="00D172B7">
            <w:pPr>
              <w:spacing w:before="60" w:after="60" w:line="252" w:lineRule="auto"/>
              <w:rPr>
                <w:sz w:val="20"/>
                <w:szCs w:val="20"/>
              </w:rPr>
            </w:pPr>
            <w:r w:rsidRPr="0099795E">
              <w:rPr>
                <w:sz w:val="20"/>
                <w:szCs w:val="20"/>
              </w:rPr>
              <w:t xml:space="preserve">Nom et prénom du directeur </w:t>
            </w:r>
            <w:proofErr w:type="gramStart"/>
            <w:r w:rsidRPr="0099795E">
              <w:rPr>
                <w:sz w:val="20"/>
                <w:szCs w:val="20"/>
              </w:rPr>
              <w:t>exécutif</w:t>
            </w:r>
            <w:proofErr w:type="gramEnd"/>
            <w:r w:rsidRPr="0099795E">
              <w:rPr>
                <w:sz w:val="20"/>
                <w:szCs w:val="20"/>
              </w:rPr>
              <w:t> : (ou équivalent)</w:t>
            </w:r>
          </w:p>
        </w:tc>
        <w:tc>
          <w:tcPr>
            <w:tcW w:w="1225" w:type="pct"/>
          </w:tcPr>
          <w:p w14:paraId="04022B7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B00A7C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F32CBEA"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Date de création :</w:t>
            </w:r>
          </w:p>
        </w:tc>
        <w:tc>
          <w:tcPr>
            <w:tcW w:w="1225" w:type="pct"/>
          </w:tcPr>
          <w:p w14:paraId="4AC5A2BA"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6BA0D1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0331D1A5" w14:textId="77777777" w:rsidR="00F27EFD" w:rsidRPr="0099795E" w:rsidRDefault="00F27EFD" w:rsidP="00D172B7">
            <w:pPr>
              <w:widowControl w:val="0"/>
              <w:autoSpaceDE w:val="0"/>
              <w:autoSpaceDN w:val="0"/>
              <w:adjustRightInd w:val="0"/>
              <w:spacing w:line="252" w:lineRule="auto"/>
              <w:rPr>
                <w:sz w:val="20"/>
                <w:szCs w:val="20"/>
              </w:rPr>
            </w:pPr>
            <w:r w:rsidRPr="0099795E">
              <w:rPr>
                <w:sz w:val="20"/>
                <w:szCs w:val="20"/>
              </w:rPr>
              <w:t>Statut Juridique :</w:t>
            </w:r>
          </w:p>
          <w:p w14:paraId="29445194" w14:textId="77777777" w:rsidR="00F27EFD" w:rsidRPr="0099795E" w:rsidRDefault="00F27EFD" w:rsidP="00D172B7">
            <w:pPr>
              <w:widowControl w:val="0"/>
              <w:autoSpaceDE w:val="0"/>
              <w:autoSpaceDN w:val="0"/>
              <w:adjustRightInd w:val="0"/>
              <w:spacing w:line="252" w:lineRule="auto"/>
              <w:rPr>
                <w:sz w:val="20"/>
                <w:szCs w:val="20"/>
              </w:rPr>
            </w:pPr>
            <w:r w:rsidRPr="0099795E">
              <w:rPr>
                <w:sz w:val="20"/>
                <w:szCs w:val="20"/>
              </w:rPr>
              <w:t>(Joindre au dossier technique le certificat d’enregistrement ou l’équivalent, si la structure est informelle le préciser ici.)</w:t>
            </w:r>
          </w:p>
        </w:tc>
        <w:tc>
          <w:tcPr>
            <w:tcW w:w="1225" w:type="pct"/>
          </w:tcPr>
          <w:p w14:paraId="3CFA5BC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928753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139D1810"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Nom et prénom du président : (ou équivalent)</w:t>
            </w:r>
          </w:p>
        </w:tc>
        <w:tc>
          <w:tcPr>
            <w:tcW w:w="1225" w:type="pct"/>
          </w:tcPr>
          <w:p w14:paraId="0CB0E406"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839243B"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025EAA5"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Nombre de membres composant le Conseil d’Administration (CA) :</w:t>
            </w:r>
          </w:p>
        </w:tc>
        <w:tc>
          <w:tcPr>
            <w:tcW w:w="1225" w:type="pct"/>
          </w:tcPr>
          <w:p w14:paraId="69A774CF"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7F6E49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32FCF04"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Liste des membres du CA :</w:t>
            </w:r>
          </w:p>
        </w:tc>
        <w:tc>
          <w:tcPr>
            <w:tcW w:w="1225" w:type="pct"/>
          </w:tcPr>
          <w:p w14:paraId="7C258F4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33D628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5AD8066" w14:textId="77777777" w:rsidR="00F27EFD" w:rsidRPr="0099795E" w:rsidRDefault="00F27EFD" w:rsidP="00D172B7">
            <w:pPr>
              <w:spacing w:before="60" w:after="60" w:line="252" w:lineRule="auto"/>
              <w:rPr>
                <w:sz w:val="20"/>
                <w:szCs w:val="20"/>
              </w:rPr>
            </w:pPr>
            <w:r w:rsidRPr="0099795E">
              <w:rPr>
                <w:sz w:val="20"/>
                <w:szCs w:val="20"/>
              </w:rPr>
              <w:t>Objet de l’organisme :</w:t>
            </w:r>
          </w:p>
        </w:tc>
        <w:tc>
          <w:tcPr>
            <w:tcW w:w="1225" w:type="pct"/>
          </w:tcPr>
          <w:p w14:paraId="4C23C4B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471DA13"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4FA105D" w14:textId="77777777" w:rsidR="00F27EFD" w:rsidRPr="0099795E" w:rsidRDefault="00F27EFD" w:rsidP="00D172B7">
            <w:pPr>
              <w:spacing w:before="60" w:after="60" w:line="252" w:lineRule="auto"/>
              <w:rPr>
                <w:sz w:val="20"/>
                <w:szCs w:val="20"/>
              </w:rPr>
            </w:pPr>
            <w:r w:rsidRPr="0099795E">
              <w:rPr>
                <w:sz w:val="20"/>
                <w:szCs w:val="20"/>
              </w:rPr>
              <w:t>Principaux domaines d’intervention :</w:t>
            </w:r>
          </w:p>
        </w:tc>
        <w:tc>
          <w:tcPr>
            <w:tcW w:w="1225" w:type="pct"/>
          </w:tcPr>
          <w:p w14:paraId="78529D84"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0CBAD71"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EC7CDF6" w14:textId="77777777" w:rsidR="00F27EFD" w:rsidRPr="0099795E" w:rsidRDefault="00F27EFD" w:rsidP="00D172B7">
            <w:pPr>
              <w:spacing w:before="60" w:after="60" w:line="252" w:lineRule="auto"/>
              <w:rPr>
                <w:sz w:val="20"/>
                <w:szCs w:val="20"/>
              </w:rPr>
            </w:pPr>
            <w:r w:rsidRPr="0099795E">
              <w:rPr>
                <w:sz w:val="20"/>
                <w:szCs w:val="20"/>
              </w:rPr>
              <w:t>Ressources humaines de l’association :</w:t>
            </w:r>
          </w:p>
        </w:tc>
        <w:tc>
          <w:tcPr>
            <w:tcW w:w="1225" w:type="pct"/>
          </w:tcPr>
          <w:p w14:paraId="02354604"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D432FB" w14:paraId="0025E60D"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30C9A56A" w14:textId="64D39569" w:rsidR="00F27EFD" w:rsidRPr="00380E57" w:rsidRDefault="00F27EFD" w:rsidP="00D172B7">
            <w:pPr>
              <w:spacing w:before="60" w:after="60" w:line="252" w:lineRule="auto"/>
              <w:rPr>
                <w:sz w:val="20"/>
                <w:szCs w:val="20"/>
              </w:rPr>
            </w:pPr>
            <w:r w:rsidRPr="00380E57">
              <w:rPr>
                <w:sz w:val="20"/>
                <w:szCs w:val="20"/>
                <w:lang w:val="fr-CA"/>
              </w:rPr>
              <w:t xml:space="preserve">Budget total annuel en </w:t>
            </w:r>
            <w:r w:rsidR="00D432FB" w:rsidRPr="00380E57">
              <w:rPr>
                <w:sz w:val="20"/>
                <w:szCs w:val="20"/>
                <w:lang w:val="fr-CA"/>
              </w:rPr>
              <w:t>EUR€</w:t>
            </w:r>
            <w:r w:rsidRPr="00380E57">
              <w:rPr>
                <w:sz w:val="20"/>
                <w:szCs w:val="20"/>
                <w:lang w:val="fr-CA"/>
              </w:rPr>
              <w:t xml:space="preserve"> :</w:t>
            </w:r>
          </w:p>
        </w:tc>
        <w:tc>
          <w:tcPr>
            <w:tcW w:w="1225" w:type="pct"/>
          </w:tcPr>
          <w:p w14:paraId="42DBAA6D" w14:textId="77777777" w:rsidR="00F27EFD" w:rsidRPr="00380E57"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58AE25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48F73B04" w14:textId="77777777" w:rsidR="00F27EFD" w:rsidRPr="0099795E" w:rsidRDefault="00F27EFD" w:rsidP="00D172B7">
            <w:pPr>
              <w:spacing w:before="60" w:after="60" w:line="252" w:lineRule="auto"/>
              <w:rPr>
                <w:sz w:val="20"/>
                <w:szCs w:val="20"/>
              </w:rPr>
            </w:pPr>
            <w:r w:rsidRPr="0099795E">
              <w:rPr>
                <w:sz w:val="20"/>
                <w:szCs w:val="20"/>
              </w:rPr>
              <w:t>Principaux donateurs :</w:t>
            </w:r>
          </w:p>
        </w:tc>
        <w:tc>
          <w:tcPr>
            <w:tcW w:w="1225" w:type="pct"/>
          </w:tcPr>
          <w:p w14:paraId="4F9FEE6E"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7CCABC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C1A8237"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Appartenance à des réseaux, des fédérations, groupements, etc. :</w:t>
            </w:r>
          </w:p>
        </w:tc>
        <w:tc>
          <w:tcPr>
            <w:tcW w:w="1225" w:type="pct"/>
          </w:tcPr>
          <w:p w14:paraId="20026AEC"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37770E2A"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21E725DF"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Historique et nature de la coopération avec le/les partenaire(s) : liens institutionnels et contractuels</w:t>
            </w:r>
          </w:p>
        </w:tc>
        <w:tc>
          <w:tcPr>
            <w:tcW w:w="1225" w:type="pct"/>
          </w:tcPr>
          <w:p w14:paraId="3BA4AC69"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6C0D7B54"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6D6728D0"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Rôle et implication dans la préparation du projet proposé :</w:t>
            </w:r>
          </w:p>
        </w:tc>
        <w:tc>
          <w:tcPr>
            <w:tcW w:w="1225" w:type="pct"/>
          </w:tcPr>
          <w:p w14:paraId="29959F50"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E78A21F"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5C41395A"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Rôle et implication dans la mise en œuvre du projet proposé</w:t>
            </w:r>
          </w:p>
        </w:tc>
        <w:tc>
          <w:tcPr>
            <w:tcW w:w="1225" w:type="pct"/>
          </w:tcPr>
          <w:p w14:paraId="4D422B01"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33680F78" w14:textId="77777777" w:rsidTr="0082256E">
        <w:trPr>
          <w:gridAfter w:val="1"/>
          <w:wAfter w:w="23" w:type="pct"/>
        </w:trPr>
        <w:tc>
          <w:tcPr>
            <w:cnfStyle w:val="001000000000" w:firstRow="0" w:lastRow="0" w:firstColumn="1" w:lastColumn="0" w:oddVBand="0" w:evenVBand="0" w:oddHBand="0" w:evenHBand="0" w:firstRowFirstColumn="0" w:firstRowLastColumn="0" w:lastRowFirstColumn="0" w:lastRowLastColumn="0"/>
            <w:tcW w:w="3751" w:type="pct"/>
          </w:tcPr>
          <w:p w14:paraId="74F07A84" w14:textId="77777777" w:rsidR="00F27EFD" w:rsidRPr="0099795E" w:rsidRDefault="00F27EFD" w:rsidP="00D172B7">
            <w:pPr>
              <w:widowControl w:val="0"/>
              <w:autoSpaceDE w:val="0"/>
              <w:autoSpaceDN w:val="0"/>
              <w:adjustRightInd w:val="0"/>
              <w:spacing w:before="60" w:after="60" w:line="252" w:lineRule="auto"/>
              <w:rPr>
                <w:sz w:val="20"/>
                <w:szCs w:val="20"/>
              </w:rPr>
            </w:pPr>
            <w:r w:rsidRPr="0099795E">
              <w:rPr>
                <w:sz w:val="20"/>
                <w:szCs w:val="20"/>
              </w:rPr>
              <w:t>Expérience d’actions similaires en fonction de son rôle dans la mise en œuvre de l’action proposée :</w:t>
            </w:r>
          </w:p>
        </w:tc>
        <w:tc>
          <w:tcPr>
            <w:tcW w:w="1225" w:type="pct"/>
          </w:tcPr>
          <w:p w14:paraId="48991283" w14:textId="77777777" w:rsidR="00F27EFD" w:rsidRPr="0099795E" w:rsidRDefault="00F27EFD" w:rsidP="00D172B7">
            <w:pPr>
              <w:spacing w:line="252"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3A264D4E" w14:textId="77777777" w:rsidR="00F27EFD" w:rsidRPr="0099795E" w:rsidRDefault="00F27EFD" w:rsidP="00F27EFD">
      <w:pPr>
        <w:spacing w:after="240" w:line="251" w:lineRule="auto"/>
        <w:ind w:right="282"/>
        <w:jc w:val="both"/>
        <w:rPr>
          <w:b/>
        </w:rPr>
      </w:pPr>
    </w:p>
    <w:p w14:paraId="34C89C37" w14:textId="77777777" w:rsidR="00552294" w:rsidRDefault="00552294" w:rsidP="00552294">
      <w:pPr>
        <w:pStyle w:val="Lgende"/>
      </w:pPr>
    </w:p>
    <w:p w14:paraId="0324EA05" w14:textId="77777777" w:rsidR="00552294" w:rsidRDefault="00552294" w:rsidP="00552294">
      <w:pPr>
        <w:pStyle w:val="Lgende"/>
      </w:pPr>
    </w:p>
    <w:p w14:paraId="39F63083" w14:textId="77777777" w:rsidR="00552294" w:rsidRDefault="00552294" w:rsidP="00552294">
      <w:pPr>
        <w:pStyle w:val="Lgende"/>
      </w:pPr>
    </w:p>
    <w:p w14:paraId="59F0A343" w14:textId="77777777" w:rsidR="00552294" w:rsidRDefault="00552294" w:rsidP="00552294">
      <w:pPr>
        <w:pStyle w:val="Lgende"/>
      </w:pPr>
    </w:p>
    <w:p w14:paraId="770F41EB" w14:textId="2FB6CB92" w:rsidR="00F27EFD" w:rsidRPr="0099795E" w:rsidRDefault="00552294" w:rsidP="00552294">
      <w:pPr>
        <w:pStyle w:val="Titre1"/>
        <w:rPr>
          <w:b/>
        </w:rPr>
      </w:pPr>
      <w:bookmarkStart w:id="101" w:name="_Toc118555025"/>
      <w:bookmarkStart w:id="102" w:name="_Toc119100314"/>
      <w:r>
        <w:lastRenderedPageBreak/>
        <w:t xml:space="preserve">ANNEXE </w:t>
      </w:r>
      <w:fldSimple w:instr=" SEQ ANNEXE \* ALPHABETIC ">
        <w:r w:rsidR="00392D12">
          <w:rPr>
            <w:noProof/>
          </w:rPr>
          <w:t>H</w:t>
        </w:r>
      </w:fldSimple>
      <w:r>
        <w:t xml:space="preserve">. </w:t>
      </w:r>
      <w:r w:rsidRPr="008070A2">
        <w:t>Déclaration de partenariat</w:t>
      </w:r>
      <w:bookmarkEnd w:id="101"/>
      <w:bookmarkEnd w:id="102"/>
    </w:p>
    <w:p w14:paraId="1F60BAF3" w14:textId="77777777" w:rsidR="00F27EFD" w:rsidRPr="0099795E" w:rsidRDefault="00F27EFD" w:rsidP="00F27EFD">
      <w:pPr>
        <w:keepNext/>
        <w:spacing w:after="120" w:line="252" w:lineRule="auto"/>
        <w:jc w:val="both"/>
      </w:pPr>
      <w:r w:rsidRPr="0099795E">
        <w:rPr>
          <w:b/>
        </w:rPr>
        <w:t xml:space="preserve">Important </w:t>
      </w:r>
      <w:r w:rsidRPr="0099795E">
        <w:t xml:space="preserve">: </w:t>
      </w:r>
      <w:r w:rsidRPr="0099795E">
        <w:rPr>
          <w:b/>
        </w:rPr>
        <w:t xml:space="preserve">Cette déclaration doit être fournie par </w:t>
      </w:r>
      <w:r w:rsidRPr="0099795E">
        <w:rPr>
          <w:b/>
          <w:bCs/>
        </w:rPr>
        <w:t>chacun des partenaires</w:t>
      </w:r>
      <w:r w:rsidRPr="0099795E">
        <w:rPr>
          <w:b/>
        </w:rPr>
        <w:t>.</w:t>
      </w:r>
      <w:r w:rsidRPr="0099795E">
        <w:t xml:space="preserve"> </w:t>
      </w:r>
    </w:p>
    <w:p w14:paraId="5CF0C961" w14:textId="77777777" w:rsidR="00F27EFD" w:rsidRPr="0099795E" w:rsidRDefault="00F27EFD" w:rsidP="00F27EFD">
      <w:pPr>
        <w:keepNext/>
        <w:spacing w:after="120" w:line="252" w:lineRule="auto"/>
        <w:jc w:val="both"/>
      </w:pPr>
    </w:p>
    <w:tbl>
      <w:tblPr>
        <w:tblStyle w:val="TableauGrille1Clair-Accentuation31"/>
        <w:tblpPr w:leftFromText="141" w:rightFromText="141" w:vertAnchor="text" w:horzAnchor="margin" w:tblpXSpec="center"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05"/>
        <w:gridCol w:w="7157"/>
      </w:tblGrid>
      <w:tr w:rsidR="00F27EFD" w:rsidRPr="0099795E" w14:paraId="003597B8"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1C6A648F" w14:textId="77777777" w:rsidR="00F27EFD" w:rsidRPr="0099795E" w:rsidRDefault="00F27EFD" w:rsidP="00D172B7">
            <w:pPr>
              <w:spacing w:before="120" w:after="120" w:line="252" w:lineRule="auto"/>
            </w:pPr>
            <w:r w:rsidRPr="0099795E">
              <w:t>Titre de l’action :</w:t>
            </w:r>
          </w:p>
        </w:tc>
        <w:tc>
          <w:tcPr>
            <w:tcW w:w="3949" w:type="pct"/>
          </w:tcPr>
          <w:p w14:paraId="38A07F04"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571EC54D"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230A2A76" w14:textId="77777777" w:rsidR="00F27EFD" w:rsidRPr="0099795E" w:rsidRDefault="00F27EFD" w:rsidP="00D172B7">
            <w:pPr>
              <w:spacing w:before="120" w:after="120" w:line="252" w:lineRule="auto"/>
            </w:pPr>
            <w:r w:rsidRPr="0099795E">
              <w:t>Organisation :</w:t>
            </w:r>
          </w:p>
        </w:tc>
        <w:tc>
          <w:tcPr>
            <w:tcW w:w="3949" w:type="pct"/>
          </w:tcPr>
          <w:p w14:paraId="580BC8AF"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2FE90F70" w14:textId="77777777" w:rsidTr="0082256E">
        <w:trPr>
          <w:trHeight w:val="439"/>
        </w:trPr>
        <w:tc>
          <w:tcPr>
            <w:cnfStyle w:val="001000000000" w:firstRow="0" w:lastRow="0" w:firstColumn="1" w:lastColumn="0" w:oddVBand="0" w:evenVBand="0" w:oddHBand="0" w:evenHBand="0" w:firstRowFirstColumn="0" w:firstRowLastColumn="0" w:lastRowFirstColumn="0" w:lastRowLastColumn="0"/>
            <w:tcW w:w="1051" w:type="pct"/>
          </w:tcPr>
          <w:p w14:paraId="5284121C" w14:textId="77777777" w:rsidR="00F27EFD" w:rsidRPr="0099795E" w:rsidRDefault="00F27EFD" w:rsidP="00D172B7">
            <w:pPr>
              <w:spacing w:before="120" w:after="120" w:line="252" w:lineRule="auto"/>
            </w:pPr>
            <w:r w:rsidRPr="0099795E">
              <w:t>Nom :</w:t>
            </w:r>
          </w:p>
        </w:tc>
        <w:tc>
          <w:tcPr>
            <w:tcW w:w="3949" w:type="pct"/>
          </w:tcPr>
          <w:p w14:paraId="2FB78EAB"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r w:rsidR="00F27EFD" w:rsidRPr="0099795E" w14:paraId="72DE89FC" w14:textId="77777777" w:rsidTr="0082256E">
        <w:trPr>
          <w:trHeight w:val="425"/>
        </w:trPr>
        <w:tc>
          <w:tcPr>
            <w:cnfStyle w:val="001000000000" w:firstRow="0" w:lastRow="0" w:firstColumn="1" w:lastColumn="0" w:oddVBand="0" w:evenVBand="0" w:oddHBand="0" w:evenHBand="0" w:firstRowFirstColumn="0" w:firstRowLastColumn="0" w:lastRowFirstColumn="0" w:lastRowLastColumn="0"/>
            <w:tcW w:w="1051" w:type="pct"/>
          </w:tcPr>
          <w:p w14:paraId="1B0202F2" w14:textId="2DEACAD1" w:rsidR="00F27EFD" w:rsidRPr="0099795E" w:rsidRDefault="00E1501A" w:rsidP="00D172B7">
            <w:pPr>
              <w:spacing w:before="120" w:after="120" w:line="252" w:lineRule="auto"/>
            </w:pPr>
            <w:r w:rsidRPr="0099795E">
              <w:t>Fonction :</w:t>
            </w:r>
          </w:p>
        </w:tc>
        <w:tc>
          <w:tcPr>
            <w:tcW w:w="3949" w:type="pct"/>
          </w:tcPr>
          <w:p w14:paraId="3737CDCA" w14:textId="77777777" w:rsidR="00F27EFD" w:rsidRPr="0099795E" w:rsidRDefault="00F27EFD" w:rsidP="00D172B7">
            <w:pPr>
              <w:spacing w:before="120" w:after="120" w:line="252" w:lineRule="auto"/>
              <w:jc w:val="both"/>
              <w:cnfStyle w:val="000000000000" w:firstRow="0" w:lastRow="0" w:firstColumn="0" w:lastColumn="0" w:oddVBand="0" w:evenVBand="0" w:oddHBand="0" w:evenHBand="0" w:firstRowFirstColumn="0" w:firstRowLastColumn="0" w:lastRowFirstColumn="0" w:lastRowLastColumn="0"/>
            </w:pPr>
          </w:p>
        </w:tc>
      </w:tr>
    </w:tbl>
    <w:p w14:paraId="5E606CF3" w14:textId="77777777" w:rsidR="00F27EFD" w:rsidRPr="0099795E" w:rsidRDefault="00F27EFD" w:rsidP="00F27EFD">
      <w:pPr>
        <w:spacing w:after="120" w:line="252" w:lineRule="auto"/>
        <w:jc w:val="both"/>
        <w:rPr>
          <w:color w:val="000000"/>
        </w:rPr>
      </w:pPr>
    </w:p>
    <w:p w14:paraId="34408F67" w14:textId="77777777" w:rsidR="00F27EFD" w:rsidRPr="0099795E" w:rsidRDefault="00F27EFD" w:rsidP="00F27EFD">
      <w:pPr>
        <w:spacing w:after="120" w:line="252" w:lineRule="auto"/>
        <w:jc w:val="both"/>
        <w:rPr>
          <w:color w:val="000000"/>
        </w:rPr>
      </w:pPr>
      <w:r w:rsidRPr="0099795E">
        <w:rPr>
          <w:color w:val="000000"/>
        </w:rPr>
        <w:t>Un partenariat est une relation substantielle entre deux organisations ou plus impliquant un partage des responsabilités dans l’action financée par l’organe contractant. Afin de faciliter le bon déroulement de l’action, l’ARAA exige que tous les partenaires en prennent acte en acceptant les principes de bon partenariat définis ci-après.</w:t>
      </w:r>
    </w:p>
    <w:p w14:paraId="2BCA3630" w14:textId="77777777" w:rsidR="00F27EFD" w:rsidRPr="0099795E" w:rsidRDefault="00F27EFD" w:rsidP="008874A7">
      <w:pPr>
        <w:numPr>
          <w:ilvl w:val="0"/>
          <w:numId w:val="8"/>
        </w:numPr>
        <w:spacing w:after="120" w:line="252" w:lineRule="auto"/>
        <w:jc w:val="both"/>
      </w:pPr>
      <w:r w:rsidRPr="0099795E">
        <w:rPr>
          <w:color w:val="000000"/>
        </w:rPr>
        <w:t>Tous les partenaires doivent avoir lu le formulaire de demande de subvention (Note Succincte de Projet et Proposition Détaillé) avant sa soumission à l’appel à proposition et compris ce que sera leur rôle dans l’action.</w:t>
      </w:r>
    </w:p>
    <w:p w14:paraId="078DAC21" w14:textId="77777777" w:rsidR="00F27EFD" w:rsidRPr="0099795E" w:rsidRDefault="00F27EFD" w:rsidP="008874A7">
      <w:pPr>
        <w:numPr>
          <w:ilvl w:val="0"/>
          <w:numId w:val="8"/>
        </w:numPr>
        <w:spacing w:after="120" w:line="252" w:lineRule="auto"/>
        <w:jc w:val="both"/>
      </w:pPr>
      <w:r w:rsidRPr="0099795E">
        <w:rPr>
          <w:color w:val="000000"/>
        </w:rPr>
        <w:t>Le demandeur et ses partenaires doivent se consulter régulièrement et se tenir mutuellement informés du déroulement de l’action.</w:t>
      </w:r>
    </w:p>
    <w:p w14:paraId="6111158C" w14:textId="77777777" w:rsidR="00F27EFD" w:rsidRPr="0099795E" w:rsidRDefault="00F27EFD" w:rsidP="008874A7">
      <w:pPr>
        <w:numPr>
          <w:ilvl w:val="0"/>
          <w:numId w:val="8"/>
        </w:numPr>
        <w:spacing w:after="120" w:line="252" w:lineRule="auto"/>
        <w:jc w:val="both"/>
      </w:pPr>
      <w:r w:rsidRPr="0099795E">
        <w:rPr>
          <w:color w:val="000000"/>
        </w:rPr>
        <w:t>Tous les partenaires doivent recevoir des copies des rapports narratifs et financiers présentés à l’A</w:t>
      </w:r>
      <w:r w:rsidRPr="0099795E">
        <w:t>RAA.</w:t>
      </w:r>
    </w:p>
    <w:p w14:paraId="67749877" w14:textId="77777777" w:rsidR="00F27EFD" w:rsidRPr="0099795E" w:rsidRDefault="00F27EFD" w:rsidP="008874A7">
      <w:pPr>
        <w:numPr>
          <w:ilvl w:val="0"/>
          <w:numId w:val="8"/>
        </w:numPr>
        <w:spacing w:after="120" w:line="252" w:lineRule="auto"/>
        <w:jc w:val="both"/>
      </w:pPr>
      <w:r w:rsidRPr="0099795E">
        <w:rPr>
          <w:color w:val="000000"/>
        </w:rPr>
        <w:t>Les changements relatifs aux volets de l’action auxquels ils participent (par ex. en ce qui concerne les activités, les partenaires, etc.) doivent être acceptés par les partenaires concernés avant d’être proposés à l’ARAA. Si aucun accord entre partenaires n’a pu être trouvé, le demandeur doit le signaler lorsqu’il présente des modifications pour approbation.</w:t>
      </w:r>
    </w:p>
    <w:p w14:paraId="7F09E9B0" w14:textId="77777777" w:rsidR="00F27EFD" w:rsidRPr="0099795E" w:rsidRDefault="00F27EFD" w:rsidP="00F27EFD">
      <w:pPr>
        <w:spacing w:after="120" w:line="252" w:lineRule="auto"/>
        <w:jc w:val="both"/>
        <w:rPr>
          <w:color w:val="000000"/>
        </w:rPr>
      </w:pPr>
    </w:p>
    <w:p w14:paraId="3A570AAF" w14:textId="77777777" w:rsidR="00F27EFD" w:rsidRPr="0099795E" w:rsidRDefault="00F27EFD" w:rsidP="00F27EFD">
      <w:pPr>
        <w:spacing w:after="120" w:line="252" w:lineRule="auto"/>
        <w:jc w:val="both"/>
      </w:pPr>
      <w:r w:rsidRPr="0099795E">
        <w:t xml:space="preserve">Je soussigné (e), en ma qualité de personne responsable au sein de l’organisation partenaire, certifie que j’ai </w:t>
      </w:r>
      <w:r w:rsidRPr="0099795E">
        <w:rPr>
          <w:color w:val="000000"/>
        </w:rPr>
        <w:t>lu le contenu de cette déclaration et que je m’engage à satisfaire aux principes de bon partenariat.</w:t>
      </w:r>
    </w:p>
    <w:p w14:paraId="3841BE41" w14:textId="77777777" w:rsidR="00F27EFD" w:rsidRPr="0099795E" w:rsidRDefault="00F27EFD" w:rsidP="00F27EFD">
      <w:pPr>
        <w:spacing w:after="120" w:line="252" w:lineRule="auto"/>
        <w:jc w:val="both"/>
      </w:pPr>
    </w:p>
    <w:p w14:paraId="4D2CA5EB" w14:textId="77777777" w:rsidR="00F27EFD" w:rsidRPr="0099795E" w:rsidRDefault="00F27EFD" w:rsidP="00F27EFD">
      <w:pPr>
        <w:spacing w:after="120" w:line="252" w:lineRule="auto"/>
        <w:jc w:val="both"/>
      </w:pPr>
      <w:r w:rsidRPr="0099795E">
        <w:t xml:space="preserve">Date et lieu : </w:t>
      </w:r>
    </w:p>
    <w:p w14:paraId="44E60E33" w14:textId="77777777" w:rsidR="00F27EFD" w:rsidRPr="0099795E" w:rsidRDefault="00F27EFD" w:rsidP="00F27EFD">
      <w:pPr>
        <w:spacing w:after="120" w:line="252" w:lineRule="auto"/>
        <w:jc w:val="both"/>
      </w:pPr>
      <w:r w:rsidRPr="0099795E">
        <w:t xml:space="preserve">Nom :                     </w:t>
      </w:r>
    </w:p>
    <w:p w14:paraId="48BB8E99" w14:textId="77777777" w:rsidR="00F27EFD" w:rsidRPr="0099795E" w:rsidRDefault="00F27EFD" w:rsidP="00F27EFD">
      <w:pPr>
        <w:spacing w:after="120" w:line="252" w:lineRule="auto"/>
        <w:jc w:val="both"/>
      </w:pPr>
      <w:r w:rsidRPr="0099795E">
        <w:t xml:space="preserve">Fonction : </w:t>
      </w:r>
    </w:p>
    <w:p w14:paraId="5E5A55C7" w14:textId="77777777" w:rsidR="00F27EFD" w:rsidRPr="0099795E" w:rsidRDefault="00F27EFD" w:rsidP="00F27EFD">
      <w:pPr>
        <w:spacing w:after="120" w:line="252" w:lineRule="auto"/>
        <w:ind w:right="282"/>
        <w:jc w:val="both"/>
        <w:rPr>
          <w:b/>
          <w:bCs/>
          <w:sz w:val="20"/>
          <w:lang w:eastAsia="fr-FR"/>
        </w:rPr>
      </w:pPr>
      <w:r w:rsidRPr="0099795E">
        <w:t>Signature :</w:t>
      </w:r>
    </w:p>
    <w:p w14:paraId="4A999719" w14:textId="77777777" w:rsidR="00F27EFD" w:rsidRPr="0099795E" w:rsidRDefault="00F27EFD" w:rsidP="00F27EFD">
      <w:pPr>
        <w:spacing w:after="240" w:line="251" w:lineRule="auto"/>
        <w:ind w:right="282"/>
        <w:jc w:val="both"/>
        <w:rPr>
          <w:rFonts w:ascii="Arial" w:hAnsi="Arial" w:cs="Arial"/>
          <w:b/>
        </w:rPr>
        <w:sectPr w:rsidR="00F27EFD" w:rsidRPr="0099795E" w:rsidSect="00D172B7">
          <w:pgSz w:w="11906" w:h="16838"/>
          <w:pgMar w:top="1417" w:right="1417" w:bottom="1417" w:left="1417" w:header="709" w:footer="709" w:gutter="0"/>
          <w:cols w:space="708"/>
          <w:docGrid w:linePitch="360"/>
        </w:sectPr>
      </w:pPr>
    </w:p>
    <w:p w14:paraId="014671D4" w14:textId="31E058D9" w:rsidR="00F27EFD" w:rsidRPr="0099795E" w:rsidRDefault="00552294" w:rsidP="00552294">
      <w:pPr>
        <w:pStyle w:val="Titre1"/>
      </w:pPr>
      <w:bookmarkStart w:id="103" w:name="_Toc507567678"/>
      <w:bookmarkStart w:id="104" w:name="_Toc118555026"/>
      <w:bookmarkStart w:id="105" w:name="_Toc119100315"/>
      <w:bookmarkEnd w:id="103"/>
      <w:r>
        <w:lastRenderedPageBreak/>
        <w:t xml:space="preserve">ANNEXE </w:t>
      </w:r>
      <w:fldSimple w:instr=" SEQ ANNEXE \* ALPHABETIC ">
        <w:r w:rsidR="00392D12">
          <w:rPr>
            <w:noProof/>
          </w:rPr>
          <w:t>I</w:t>
        </w:r>
      </w:fldSimple>
      <w:r>
        <w:t xml:space="preserve">. </w:t>
      </w:r>
      <w:r w:rsidRPr="006B70D1">
        <w:t>Check List avant soumission des propositions</w:t>
      </w:r>
      <w:bookmarkEnd w:id="104"/>
      <w:bookmarkEnd w:id="105"/>
    </w:p>
    <w:tbl>
      <w:tblPr>
        <w:tblStyle w:val="TableauGrille1Clair-Accentuation31"/>
        <w:tblpPr w:leftFromText="141" w:rightFromText="14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99795E" w14:paraId="5F1E6637" w14:textId="77777777" w:rsidTr="004A78D0">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06897A08" w14:textId="77777777" w:rsidR="00F27EFD" w:rsidRPr="0099795E" w:rsidRDefault="00F27EFD" w:rsidP="00D172B7">
            <w:pPr>
              <w:rPr>
                <w:sz w:val="20"/>
                <w:szCs w:val="20"/>
              </w:rPr>
            </w:pPr>
            <w:r w:rsidRPr="0099795E">
              <w:rPr>
                <w:sz w:val="20"/>
                <w:szCs w:val="20"/>
              </w:rPr>
              <w:t xml:space="preserve">AVANT </w:t>
            </w:r>
            <w:r w:rsidRPr="0099795E">
              <w:rPr>
                <w:caps/>
                <w:sz w:val="20"/>
                <w:szCs w:val="20"/>
              </w:rPr>
              <w:t>D’ENVOYER VOTRE NOTE SUCCINCTE, VEUILLEZ VERIFIER QUE CHACUN DES ELEMENTS SUIVANTS de votre dossier EST COMPLET et remplit les CRITèRES ci-dessous</w:t>
            </w:r>
          </w:p>
        </w:tc>
        <w:tc>
          <w:tcPr>
            <w:tcW w:w="686" w:type="pct"/>
            <w:gridSpan w:val="2"/>
            <w:tcBorders>
              <w:bottom w:val="none" w:sz="0" w:space="0" w:color="auto"/>
            </w:tcBorders>
            <w:vAlign w:val="center"/>
          </w:tcPr>
          <w:p w14:paraId="631B383B" w14:textId="77777777" w:rsidR="00F27EFD" w:rsidRPr="0099795E" w:rsidRDefault="00F27EFD" w:rsidP="00D172B7">
            <w:pPr>
              <w:jc w:val="center"/>
              <w:cnfStyle w:val="100000000000" w:firstRow="1" w:lastRow="0" w:firstColumn="0" w:lastColumn="0" w:oddVBand="0" w:evenVBand="0" w:oddHBand="0" w:evenHBand="0" w:firstRowFirstColumn="0" w:firstRowLastColumn="0" w:lastRowFirstColumn="0" w:lastRowLastColumn="0"/>
              <w:rPr>
                <w:b w:val="0"/>
                <w:caps/>
                <w:sz w:val="20"/>
                <w:szCs w:val="20"/>
              </w:rPr>
            </w:pPr>
            <w:r w:rsidRPr="0099795E">
              <w:rPr>
                <w:caps/>
                <w:sz w:val="20"/>
                <w:szCs w:val="20"/>
              </w:rPr>
              <w:t>A remplir par le soumissionnaire</w:t>
            </w:r>
          </w:p>
        </w:tc>
        <w:tc>
          <w:tcPr>
            <w:tcW w:w="686" w:type="pct"/>
            <w:gridSpan w:val="2"/>
            <w:tcBorders>
              <w:bottom w:val="none" w:sz="0" w:space="0" w:color="auto"/>
            </w:tcBorders>
            <w:vAlign w:val="center"/>
          </w:tcPr>
          <w:p w14:paraId="26492508" w14:textId="77777777" w:rsidR="00F27EFD" w:rsidRPr="0099795E" w:rsidRDefault="00F27EFD" w:rsidP="00D172B7">
            <w:pPr>
              <w:jc w:val="center"/>
              <w:cnfStyle w:val="100000000000" w:firstRow="1" w:lastRow="0" w:firstColumn="0" w:lastColumn="0" w:oddVBand="0" w:evenVBand="0" w:oddHBand="0" w:evenHBand="0" w:firstRowFirstColumn="0" w:firstRowLastColumn="0" w:lastRowFirstColumn="0" w:lastRowLastColumn="0"/>
              <w:rPr>
                <w:b w:val="0"/>
                <w:caps/>
                <w:sz w:val="20"/>
                <w:szCs w:val="20"/>
              </w:rPr>
            </w:pPr>
            <w:r w:rsidRPr="0099795E">
              <w:rPr>
                <w:caps/>
                <w:sz w:val="20"/>
                <w:szCs w:val="20"/>
              </w:rPr>
              <w:t>A remplir par l’ARAA</w:t>
            </w:r>
          </w:p>
        </w:tc>
      </w:tr>
      <w:tr w:rsidR="00F27EFD" w:rsidRPr="0099795E" w14:paraId="4CBFCF66" w14:textId="77777777" w:rsidTr="004A78D0">
        <w:trPr>
          <w:trHeight w:val="345"/>
        </w:trPr>
        <w:tc>
          <w:tcPr>
            <w:cnfStyle w:val="001000000000" w:firstRow="0" w:lastRow="0" w:firstColumn="1" w:lastColumn="0" w:oddVBand="0" w:evenVBand="0" w:oddHBand="0" w:evenHBand="0" w:firstRowFirstColumn="0" w:firstRowLastColumn="0" w:lastRowFirstColumn="0" w:lastRowLastColumn="0"/>
            <w:tcW w:w="3628" w:type="pct"/>
            <w:vMerge/>
          </w:tcPr>
          <w:p w14:paraId="2C4442AB" w14:textId="77777777" w:rsidR="00F27EFD" w:rsidRPr="0099795E" w:rsidRDefault="00F27EFD" w:rsidP="00D172B7">
            <w:pPr>
              <w:jc w:val="both"/>
              <w:rPr>
                <w:sz w:val="20"/>
                <w:szCs w:val="20"/>
              </w:rPr>
            </w:pPr>
          </w:p>
        </w:tc>
        <w:tc>
          <w:tcPr>
            <w:tcW w:w="343" w:type="pct"/>
            <w:vAlign w:val="center"/>
          </w:tcPr>
          <w:p w14:paraId="51BE692B"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OUI</w:t>
            </w:r>
          </w:p>
        </w:tc>
        <w:tc>
          <w:tcPr>
            <w:tcW w:w="343" w:type="pct"/>
            <w:vAlign w:val="center"/>
          </w:tcPr>
          <w:p w14:paraId="10D588AA"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NON</w:t>
            </w:r>
          </w:p>
        </w:tc>
        <w:tc>
          <w:tcPr>
            <w:tcW w:w="343" w:type="pct"/>
            <w:vAlign w:val="center"/>
          </w:tcPr>
          <w:p w14:paraId="6AE8A6C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OUI</w:t>
            </w:r>
          </w:p>
        </w:tc>
        <w:tc>
          <w:tcPr>
            <w:tcW w:w="343" w:type="pct"/>
            <w:vAlign w:val="center"/>
          </w:tcPr>
          <w:p w14:paraId="7A52923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NON</w:t>
            </w:r>
          </w:p>
        </w:tc>
      </w:tr>
      <w:tr w:rsidR="00F27EFD" w:rsidRPr="0099795E" w14:paraId="1049790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584554B" w14:textId="6DFDC9A7" w:rsidR="00F27EFD" w:rsidRPr="0099795E" w:rsidRDefault="00F27EFD" w:rsidP="00D172B7">
            <w:pPr>
              <w:jc w:val="both"/>
              <w:rPr>
                <w:b w:val="0"/>
                <w:sz w:val="20"/>
                <w:szCs w:val="20"/>
              </w:rPr>
            </w:pPr>
            <w:r w:rsidRPr="0099795E">
              <w:rPr>
                <w:sz w:val="20"/>
                <w:szCs w:val="20"/>
              </w:rPr>
              <w:t xml:space="preserve">1. Le formulaire de note succincte, publié au titre de cet appel à </w:t>
            </w:r>
            <w:r w:rsidR="00E1501A" w:rsidRPr="0099795E">
              <w:rPr>
                <w:sz w:val="20"/>
                <w:szCs w:val="20"/>
              </w:rPr>
              <w:t xml:space="preserve">propositions </w:t>
            </w:r>
            <w:r w:rsidR="00E1501A">
              <w:rPr>
                <w:sz w:val="20"/>
                <w:szCs w:val="20"/>
              </w:rPr>
              <w:t>de projets</w:t>
            </w:r>
            <w:r w:rsidRPr="0099795E">
              <w:rPr>
                <w:sz w:val="20"/>
                <w:szCs w:val="20"/>
              </w:rPr>
              <w:t xml:space="preserve">, a été utilisé pour la rédaction de la </w:t>
            </w:r>
            <w:r w:rsidR="009B0A8B">
              <w:rPr>
                <w:sz w:val="20"/>
                <w:szCs w:val="20"/>
              </w:rPr>
              <w:t xml:space="preserve">note </w:t>
            </w:r>
            <w:r w:rsidR="00EF63B7">
              <w:rPr>
                <w:sz w:val="20"/>
                <w:szCs w:val="20"/>
              </w:rPr>
              <w:t>succincte</w:t>
            </w:r>
          </w:p>
        </w:tc>
        <w:tc>
          <w:tcPr>
            <w:tcW w:w="343" w:type="pct"/>
            <w:vAlign w:val="center"/>
          </w:tcPr>
          <w:p w14:paraId="70C904E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ACDBFB2"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72400F4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1E968A6F"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26F9E04"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6DB3C313" w14:textId="184F4297" w:rsidR="00F27EFD" w:rsidRPr="0099795E" w:rsidRDefault="009B0A8B" w:rsidP="00D172B7">
            <w:pPr>
              <w:jc w:val="both"/>
              <w:rPr>
                <w:b w:val="0"/>
                <w:sz w:val="20"/>
                <w:szCs w:val="20"/>
              </w:rPr>
            </w:pPr>
            <w:r>
              <w:rPr>
                <w:sz w:val="20"/>
                <w:szCs w:val="20"/>
              </w:rPr>
              <w:t>2</w:t>
            </w:r>
            <w:r w:rsidR="00F27EFD" w:rsidRPr="0099795E">
              <w:rPr>
                <w:sz w:val="20"/>
                <w:szCs w:val="20"/>
              </w:rPr>
              <w:t>. La proposition est dactylographiée et est en français</w:t>
            </w:r>
            <w:r w:rsidR="00F27EFD">
              <w:rPr>
                <w:sz w:val="20"/>
                <w:szCs w:val="20"/>
              </w:rPr>
              <w:t xml:space="preserve"> </w:t>
            </w:r>
            <w:r w:rsidR="00F27EFD" w:rsidRPr="0099795E">
              <w:rPr>
                <w:sz w:val="20"/>
                <w:szCs w:val="20"/>
              </w:rPr>
              <w:t>ou en anglais, ou en portugais</w:t>
            </w:r>
          </w:p>
        </w:tc>
        <w:tc>
          <w:tcPr>
            <w:tcW w:w="343" w:type="pct"/>
            <w:vAlign w:val="center"/>
          </w:tcPr>
          <w:p w14:paraId="244F941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1BF0BDE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7DB2EDD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45B022F"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C70AB3F"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4F0DCA3B" w14:textId="17C3F522" w:rsidR="00F27EFD" w:rsidRPr="0099795E" w:rsidRDefault="009B0A8B" w:rsidP="00D172B7">
            <w:pPr>
              <w:tabs>
                <w:tab w:val="left" w:pos="-284"/>
              </w:tabs>
              <w:spacing w:line="240" w:lineRule="exact"/>
              <w:jc w:val="both"/>
              <w:rPr>
                <w:b w:val="0"/>
                <w:sz w:val="20"/>
                <w:szCs w:val="20"/>
              </w:rPr>
            </w:pPr>
            <w:r>
              <w:rPr>
                <w:sz w:val="20"/>
                <w:szCs w:val="20"/>
              </w:rPr>
              <w:t>3</w:t>
            </w:r>
            <w:r w:rsidR="00F27EFD" w:rsidRPr="0099795E">
              <w:rPr>
                <w:sz w:val="20"/>
                <w:szCs w:val="20"/>
              </w:rPr>
              <w:t xml:space="preserve">. La version électronique de la note succincte est envoyée par courrier électronique aux adresses indiquées dans le présent document d’appel à propositions </w:t>
            </w:r>
            <w:r w:rsidR="00F27EFD">
              <w:rPr>
                <w:sz w:val="20"/>
                <w:szCs w:val="20"/>
              </w:rPr>
              <w:t>d</w:t>
            </w:r>
            <w:r w:rsidR="00B03E93">
              <w:rPr>
                <w:sz w:val="20"/>
                <w:szCs w:val="20"/>
              </w:rPr>
              <w:t>e projets</w:t>
            </w:r>
          </w:p>
        </w:tc>
        <w:tc>
          <w:tcPr>
            <w:tcW w:w="343" w:type="pct"/>
            <w:vAlign w:val="center"/>
          </w:tcPr>
          <w:p w14:paraId="5F141DE9"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21CC63B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391B194F"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FA6C8C2"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2436036C"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29665187" w14:textId="64E0EA73" w:rsidR="00F27EFD" w:rsidRPr="0099795E" w:rsidRDefault="009B0A8B" w:rsidP="00D172B7">
            <w:pPr>
              <w:tabs>
                <w:tab w:val="left" w:pos="-284"/>
              </w:tabs>
              <w:spacing w:line="240" w:lineRule="exact"/>
              <w:jc w:val="both"/>
              <w:rPr>
                <w:b w:val="0"/>
                <w:sz w:val="20"/>
                <w:szCs w:val="20"/>
              </w:rPr>
            </w:pPr>
            <w:r>
              <w:rPr>
                <w:sz w:val="20"/>
                <w:szCs w:val="20"/>
              </w:rPr>
              <w:t>4</w:t>
            </w:r>
            <w:r w:rsidR="00F27EFD" w:rsidRPr="0099795E">
              <w:rPr>
                <w:sz w:val="20"/>
                <w:szCs w:val="20"/>
              </w:rPr>
              <w:t xml:space="preserve">. L’action sera mise en œuvre dans l’un des pays suivants : Burkina </w:t>
            </w:r>
            <w:r w:rsidR="00F25F9A" w:rsidRPr="0099795E">
              <w:rPr>
                <w:sz w:val="20"/>
                <w:szCs w:val="20"/>
              </w:rPr>
              <w:t>Faso, Mali</w:t>
            </w:r>
            <w:r w:rsidR="00F27EFD" w:rsidRPr="0099795E">
              <w:rPr>
                <w:sz w:val="20"/>
                <w:szCs w:val="20"/>
              </w:rPr>
              <w:t>, Niger</w:t>
            </w:r>
          </w:p>
        </w:tc>
        <w:tc>
          <w:tcPr>
            <w:tcW w:w="343" w:type="pct"/>
            <w:vAlign w:val="center"/>
          </w:tcPr>
          <w:p w14:paraId="55526003"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43A473A"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ACB6AB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8CAB95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224DCFA1"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472E0985" w14:textId="20C79652" w:rsidR="00F27EFD" w:rsidRPr="0099795E" w:rsidRDefault="009B0A8B" w:rsidP="00D172B7">
            <w:pPr>
              <w:tabs>
                <w:tab w:val="left" w:pos="-284"/>
              </w:tabs>
              <w:spacing w:line="240" w:lineRule="exact"/>
              <w:jc w:val="both"/>
              <w:rPr>
                <w:b w:val="0"/>
                <w:sz w:val="20"/>
                <w:szCs w:val="20"/>
              </w:rPr>
            </w:pPr>
            <w:r>
              <w:rPr>
                <w:sz w:val="20"/>
                <w:szCs w:val="20"/>
              </w:rPr>
              <w:t>5</w:t>
            </w:r>
            <w:r w:rsidR="00F27EFD" w:rsidRPr="0099795E">
              <w:rPr>
                <w:sz w:val="20"/>
                <w:szCs w:val="20"/>
              </w:rPr>
              <w:t>. Le soumissionnaire répond aux critères de définition d</w:t>
            </w:r>
            <w:r w:rsidR="00F25F9A">
              <w:rPr>
                <w:sz w:val="20"/>
                <w:szCs w:val="20"/>
              </w:rPr>
              <w:t xml:space="preserve">e structure </w:t>
            </w:r>
            <w:r w:rsidR="00E1501A">
              <w:rPr>
                <w:sz w:val="20"/>
                <w:szCs w:val="20"/>
              </w:rPr>
              <w:t xml:space="preserve">d’encadrement </w:t>
            </w:r>
            <w:r w:rsidR="002B2E2D" w:rsidRPr="0099795E">
              <w:rPr>
                <w:sz w:val="20"/>
                <w:szCs w:val="20"/>
              </w:rPr>
              <w:t>d</w:t>
            </w:r>
            <w:r w:rsidR="002B2E2D">
              <w:rPr>
                <w:sz w:val="20"/>
                <w:szCs w:val="20"/>
              </w:rPr>
              <w:t>u secteur</w:t>
            </w:r>
            <w:r w:rsidR="008A05EC">
              <w:rPr>
                <w:sz w:val="20"/>
                <w:szCs w:val="20"/>
              </w:rPr>
              <w:t xml:space="preserve"> pastoral </w:t>
            </w:r>
          </w:p>
        </w:tc>
        <w:tc>
          <w:tcPr>
            <w:tcW w:w="343" w:type="pct"/>
            <w:vAlign w:val="center"/>
          </w:tcPr>
          <w:p w14:paraId="4C301180"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B1C41B3"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361166F1"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4A6E937"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4D4D3F43"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1E231581" w14:textId="31A621B0" w:rsidR="00F27EFD" w:rsidRPr="0099795E" w:rsidRDefault="009B0A8B" w:rsidP="00D172B7">
            <w:pPr>
              <w:tabs>
                <w:tab w:val="left" w:pos="-284"/>
              </w:tabs>
              <w:spacing w:line="240" w:lineRule="exact"/>
              <w:jc w:val="both"/>
              <w:rPr>
                <w:b w:val="0"/>
                <w:sz w:val="20"/>
                <w:szCs w:val="20"/>
              </w:rPr>
            </w:pPr>
            <w:r>
              <w:rPr>
                <w:sz w:val="20"/>
                <w:szCs w:val="20"/>
              </w:rPr>
              <w:t>6</w:t>
            </w:r>
            <w:r w:rsidR="00F27EFD" w:rsidRPr="0099795E">
              <w:rPr>
                <w:sz w:val="20"/>
                <w:szCs w:val="20"/>
              </w:rPr>
              <w:t>. Le consortium d’acteurs constitué répond aux critères d’éligibilité des consortia indiqués</w:t>
            </w:r>
          </w:p>
        </w:tc>
        <w:tc>
          <w:tcPr>
            <w:tcW w:w="343" w:type="pct"/>
            <w:vAlign w:val="center"/>
          </w:tcPr>
          <w:p w14:paraId="42FCAA50"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721E9E9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1BB71DC3"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AFD951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B653385"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2780D81D" w14:textId="0990DA48" w:rsidR="00F27EFD" w:rsidRPr="0099795E" w:rsidRDefault="009B0A8B" w:rsidP="00D172B7">
            <w:pPr>
              <w:tabs>
                <w:tab w:val="left" w:pos="-284"/>
              </w:tabs>
              <w:spacing w:line="240" w:lineRule="exact"/>
              <w:jc w:val="both"/>
              <w:rPr>
                <w:b w:val="0"/>
                <w:sz w:val="20"/>
                <w:szCs w:val="20"/>
              </w:rPr>
            </w:pPr>
            <w:r>
              <w:rPr>
                <w:sz w:val="20"/>
                <w:szCs w:val="20"/>
              </w:rPr>
              <w:t>7</w:t>
            </w:r>
            <w:r w:rsidR="00F27EFD" w:rsidRPr="0099795E">
              <w:rPr>
                <w:sz w:val="20"/>
                <w:szCs w:val="20"/>
              </w:rPr>
              <w:t xml:space="preserve">. Le soumissionnaire et chacun des </w:t>
            </w:r>
            <w:r w:rsidR="00E1501A" w:rsidRPr="0099795E">
              <w:rPr>
                <w:sz w:val="20"/>
                <w:szCs w:val="20"/>
              </w:rPr>
              <w:t>partenaires ont</w:t>
            </w:r>
            <w:r w:rsidR="00F27EFD" w:rsidRPr="0099795E">
              <w:rPr>
                <w:sz w:val="20"/>
                <w:szCs w:val="20"/>
              </w:rPr>
              <w:t xml:space="preserve"> rempli et signé la déclaration de partenariat (annexe H)</w:t>
            </w:r>
          </w:p>
        </w:tc>
        <w:tc>
          <w:tcPr>
            <w:tcW w:w="343" w:type="pct"/>
            <w:vAlign w:val="center"/>
          </w:tcPr>
          <w:p w14:paraId="14EFA42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879614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7395DD52"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7588EA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1AAEAF2" w14:textId="77777777" w:rsidTr="004A78D0">
        <w:tc>
          <w:tcPr>
            <w:cnfStyle w:val="001000000000" w:firstRow="0" w:lastRow="0" w:firstColumn="1" w:lastColumn="0" w:oddVBand="0" w:evenVBand="0" w:oddHBand="0" w:evenHBand="0" w:firstRowFirstColumn="0" w:firstRowLastColumn="0" w:lastRowFirstColumn="0" w:lastRowLastColumn="0"/>
            <w:tcW w:w="3628" w:type="pct"/>
          </w:tcPr>
          <w:p w14:paraId="74765E83" w14:textId="41687E74" w:rsidR="00F27EFD" w:rsidRPr="0099795E" w:rsidRDefault="009B0A8B" w:rsidP="00D172B7">
            <w:pPr>
              <w:tabs>
                <w:tab w:val="left" w:pos="4820"/>
              </w:tabs>
              <w:spacing w:line="240" w:lineRule="exact"/>
              <w:jc w:val="both"/>
              <w:rPr>
                <w:b w:val="0"/>
                <w:sz w:val="20"/>
                <w:szCs w:val="20"/>
              </w:rPr>
            </w:pPr>
            <w:r>
              <w:rPr>
                <w:sz w:val="20"/>
                <w:szCs w:val="20"/>
              </w:rPr>
              <w:t>8</w:t>
            </w:r>
            <w:r w:rsidR="00F27EFD" w:rsidRPr="0099795E">
              <w:rPr>
                <w:sz w:val="20"/>
                <w:szCs w:val="20"/>
              </w:rPr>
              <w:t xml:space="preserve">. La subvention demandée </w:t>
            </w:r>
            <w:r w:rsidR="004A3280" w:rsidRPr="0099795E">
              <w:rPr>
                <w:sz w:val="20"/>
                <w:szCs w:val="20"/>
              </w:rPr>
              <w:t>c</w:t>
            </w:r>
            <w:r w:rsidR="004A3280">
              <w:rPr>
                <w:sz w:val="20"/>
                <w:szCs w:val="20"/>
              </w:rPr>
              <w:t>orrespond</w:t>
            </w:r>
            <w:r w:rsidR="00E1501A">
              <w:rPr>
                <w:sz w:val="20"/>
                <w:szCs w:val="20"/>
              </w:rPr>
              <w:t xml:space="preserve"> aux montants indiqués </w:t>
            </w:r>
            <w:r w:rsidR="004A3280">
              <w:rPr>
                <w:sz w:val="20"/>
                <w:szCs w:val="20"/>
              </w:rPr>
              <w:t xml:space="preserve">dans la couverture thématique en </w:t>
            </w:r>
            <w:r w:rsidR="00D432FB">
              <w:rPr>
                <w:sz w:val="20"/>
                <w:szCs w:val="20"/>
              </w:rPr>
              <w:t>EUR€</w:t>
            </w:r>
            <w:r w:rsidR="00F27EFD" w:rsidRPr="0099795E">
              <w:rPr>
                <w:sz w:val="20"/>
                <w:szCs w:val="20"/>
              </w:rPr>
              <w:t xml:space="preserve"> </w:t>
            </w:r>
            <w:r w:rsidR="00F27EFD" w:rsidRPr="004A78D0">
              <w:rPr>
                <w:sz w:val="20"/>
                <w:szCs w:val="20"/>
              </w:rPr>
              <w:t>(hors taxes et frais de douanes)</w:t>
            </w:r>
            <w:r w:rsidR="00F27EFD" w:rsidRPr="0099795E">
              <w:rPr>
                <w:sz w:val="20"/>
                <w:szCs w:val="20"/>
              </w:rPr>
              <w:t xml:space="preserve"> </w:t>
            </w:r>
          </w:p>
        </w:tc>
        <w:tc>
          <w:tcPr>
            <w:tcW w:w="343" w:type="pct"/>
            <w:vAlign w:val="center"/>
          </w:tcPr>
          <w:p w14:paraId="7C14C8B0"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46406F1"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C6B20E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4D9C6C2"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1F6B09FB" w14:textId="77777777" w:rsidR="00F27EFD" w:rsidRPr="0099795E" w:rsidRDefault="00F27EFD" w:rsidP="00F27EFD">
      <w:r w:rsidRPr="0099795E">
        <w:br w:type="textWrapping" w:clear="all"/>
      </w:r>
    </w:p>
    <w:tbl>
      <w:tblPr>
        <w:tblStyle w:val="TableauGrille1Clair-Accentuation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3"/>
        <w:gridCol w:w="1053"/>
        <w:gridCol w:w="1053"/>
        <w:gridCol w:w="1053"/>
        <w:gridCol w:w="1053"/>
      </w:tblGrid>
      <w:tr w:rsidR="00F27EFD" w:rsidRPr="0099795E" w14:paraId="0831587F" w14:textId="77777777" w:rsidTr="0082256E">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3628" w:type="pct"/>
            <w:vMerge w:val="restart"/>
            <w:tcBorders>
              <w:bottom w:val="none" w:sz="0" w:space="0" w:color="auto"/>
            </w:tcBorders>
            <w:vAlign w:val="center"/>
          </w:tcPr>
          <w:p w14:paraId="686AB07B" w14:textId="77777777" w:rsidR="00F27EFD" w:rsidRPr="0099795E" w:rsidRDefault="00F27EFD" w:rsidP="00D172B7">
            <w:pPr>
              <w:rPr>
                <w:sz w:val="20"/>
                <w:szCs w:val="20"/>
              </w:rPr>
            </w:pPr>
            <w:r w:rsidRPr="0099795E">
              <w:rPr>
                <w:sz w:val="20"/>
                <w:szCs w:val="20"/>
              </w:rPr>
              <w:t xml:space="preserve">AVANT </w:t>
            </w:r>
            <w:r w:rsidRPr="0099795E">
              <w:rPr>
                <w:caps/>
                <w:sz w:val="20"/>
                <w:szCs w:val="20"/>
              </w:rPr>
              <w:t>D’ENVOYER VOTRE PROPOSITION DETAILLEE, VEUILLEZ VERIFIER QUE CHACUN DES ELEMENTS SUIVANTS de votre dossier EST COMPLET et remplit les CRITèRES ci-dessous</w:t>
            </w:r>
          </w:p>
        </w:tc>
        <w:tc>
          <w:tcPr>
            <w:tcW w:w="686" w:type="pct"/>
            <w:gridSpan w:val="2"/>
            <w:tcBorders>
              <w:bottom w:val="none" w:sz="0" w:space="0" w:color="auto"/>
            </w:tcBorders>
            <w:vAlign w:val="center"/>
          </w:tcPr>
          <w:p w14:paraId="600157C4" w14:textId="77777777" w:rsidR="00F27EFD" w:rsidRPr="0099795E" w:rsidRDefault="00F27EFD" w:rsidP="00D172B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9795E">
              <w:rPr>
                <w:caps/>
                <w:sz w:val="20"/>
                <w:szCs w:val="20"/>
              </w:rPr>
              <w:t>A remplir par le soumissionnaire</w:t>
            </w:r>
          </w:p>
        </w:tc>
        <w:tc>
          <w:tcPr>
            <w:tcW w:w="686" w:type="pct"/>
            <w:gridSpan w:val="2"/>
            <w:tcBorders>
              <w:bottom w:val="none" w:sz="0" w:space="0" w:color="auto"/>
            </w:tcBorders>
            <w:vAlign w:val="center"/>
          </w:tcPr>
          <w:p w14:paraId="2E90E86D" w14:textId="77777777" w:rsidR="00F27EFD" w:rsidRPr="0099795E" w:rsidRDefault="00F27EFD" w:rsidP="00D172B7">
            <w:pPr>
              <w:jc w:val="center"/>
              <w:cnfStyle w:val="100000000000" w:firstRow="1" w:lastRow="0" w:firstColumn="0" w:lastColumn="0" w:oddVBand="0" w:evenVBand="0" w:oddHBand="0" w:evenHBand="0" w:firstRowFirstColumn="0" w:firstRowLastColumn="0" w:lastRowFirstColumn="0" w:lastRowLastColumn="0"/>
              <w:rPr>
                <w:caps/>
                <w:sz w:val="20"/>
                <w:szCs w:val="20"/>
              </w:rPr>
            </w:pPr>
            <w:r w:rsidRPr="0099795E">
              <w:rPr>
                <w:caps/>
                <w:sz w:val="20"/>
                <w:szCs w:val="20"/>
              </w:rPr>
              <w:t>A remplir par l’ARAA</w:t>
            </w:r>
          </w:p>
        </w:tc>
      </w:tr>
      <w:tr w:rsidR="00F27EFD" w:rsidRPr="0099795E" w14:paraId="6668B264" w14:textId="77777777" w:rsidTr="0082256E">
        <w:trPr>
          <w:trHeight w:val="50"/>
        </w:trPr>
        <w:tc>
          <w:tcPr>
            <w:cnfStyle w:val="001000000000" w:firstRow="0" w:lastRow="0" w:firstColumn="1" w:lastColumn="0" w:oddVBand="0" w:evenVBand="0" w:oddHBand="0" w:evenHBand="0" w:firstRowFirstColumn="0" w:firstRowLastColumn="0" w:lastRowFirstColumn="0" w:lastRowLastColumn="0"/>
            <w:tcW w:w="3628" w:type="pct"/>
            <w:vMerge/>
            <w:vAlign w:val="center"/>
          </w:tcPr>
          <w:p w14:paraId="681CAAC5" w14:textId="77777777" w:rsidR="00F27EFD" w:rsidRPr="0099795E" w:rsidRDefault="00F27EFD" w:rsidP="00D172B7">
            <w:pPr>
              <w:rPr>
                <w:sz w:val="20"/>
                <w:szCs w:val="20"/>
              </w:rPr>
            </w:pPr>
          </w:p>
        </w:tc>
        <w:tc>
          <w:tcPr>
            <w:tcW w:w="343" w:type="pct"/>
            <w:vAlign w:val="center"/>
          </w:tcPr>
          <w:p w14:paraId="2ED02EF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OUI</w:t>
            </w:r>
          </w:p>
        </w:tc>
        <w:tc>
          <w:tcPr>
            <w:tcW w:w="343" w:type="pct"/>
            <w:vAlign w:val="center"/>
          </w:tcPr>
          <w:p w14:paraId="03A6AD0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NON</w:t>
            </w:r>
          </w:p>
        </w:tc>
        <w:tc>
          <w:tcPr>
            <w:tcW w:w="343" w:type="pct"/>
            <w:vAlign w:val="center"/>
          </w:tcPr>
          <w:p w14:paraId="2C496DBE"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OUI</w:t>
            </w:r>
          </w:p>
        </w:tc>
        <w:tc>
          <w:tcPr>
            <w:tcW w:w="343" w:type="pct"/>
            <w:vAlign w:val="center"/>
          </w:tcPr>
          <w:p w14:paraId="1803D756"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b/>
                <w:sz w:val="20"/>
                <w:szCs w:val="20"/>
              </w:rPr>
            </w:pPr>
            <w:r w:rsidRPr="0099795E">
              <w:rPr>
                <w:b/>
                <w:sz w:val="20"/>
                <w:szCs w:val="20"/>
              </w:rPr>
              <w:t>NON</w:t>
            </w:r>
          </w:p>
        </w:tc>
      </w:tr>
      <w:tr w:rsidR="00F27EFD" w:rsidRPr="0099795E" w14:paraId="04C4A49C"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5990905A" w14:textId="1C0A81CC" w:rsidR="00F27EFD" w:rsidRPr="0099795E" w:rsidRDefault="00F27EFD" w:rsidP="00D172B7">
            <w:pPr>
              <w:rPr>
                <w:sz w:val="20"/>
                <w:szCs w:val="20"/>
              </w:rPr>
            </w:pPr>
            <w:r w:rsidRPr="0099795E">
              <w:rPr>
                <w:sz w:val="20"/>
                <w:szCs w:val="20"/>
              </w:rPr>
              <w:t xml:space="preserve">1. Le formulaire de proposition détaillée, publié au titre de cet appel à propositions </w:t>
            </w:r>
            <w:r w:rsidR="009B0A8B">
              <w:rPr>
                <w:sz w:val="20"/>
                <w:szCs w:val="20"/>
              </w:rPr>
              <w:t xml:space="preserve">de </w:t>
            </w:r>
            <w:r w:rsidR="00EF63B7">
              <w:rPr>
                <w:sz w:val="20"/>
                <w:szCs w:val="20"/>
              </w:rPr>
              <w:t>projets,</w:t>
            </w:r>
            <w:r w:rsidRPr="0099795E">
              <w:rPr>
                <w:sz w:val="20"/>
                <w:szCs w:val="20"/>
              </w:rPr>
              <w:t xml:space="preserve"> a été utilisé pour la rédaction de la proposition détaillée</w:t>
            </w:r>
          </w:p>
        </w:tc>
        <w:tc>
          <w:tcPr>
            <w:tcW w:w="343" w:type="pct"/>
            <w:vAlign w:val="center"/>
          </w:tcPr>
          <w:p w14:paraId="19FEA75C"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967460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9F6003C"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1D73F682"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3DB6857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06EB9DD0" w14:textId="3252C66B" w:rsidR="00F27EFD" w:rsidRPr="0099795E" w:rsidRDefault="00EF63B7" w:rsidP="00D172B7">
            <w:pPr>
              <w:rPr>
                <w:sz w:val="20"/>
                <w:szCs w:val="20"/>
              </w:rPr>
            </w:pPr>
            <w:r>
              <w:rPr>
                <w:sz w:val="20"/>
                <w:szCs w:val="20"/>
              </w:rPr>
              <w:t>2</w:t>
            </w:r>
            <w:r w:rsidR="00F27EFD" w:rsidRPr="0099795E">
              <w:rPr>
                <w:sz w:val="20"/>
                <w:szCs w:val="20"/>
              </w:rPr>
              <w:t>. La proposition est dactylographiée et est en français, ou en anglais, ou en portugais</w:t>
            </w:r>
          </w:p>
        </w:tc>
        <w:tc>
          <w:tcPr>
            <w:tcW w:w="343" w:type="pct"/>
            <w:vAlign w:val="center"/>
          </w:tcPr>
          <w:p w14:paraId="1811DD5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00648BC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2C53F85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2C6BC6CE"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110E5AC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1E2BA5D0" w14:textId="14D12526" w:rsidR="00F27EFD" w:rsidRPr="0099795E" w:rsidRDefault="00EF63B7" w:rsidP="00D172B7">
            <w:pPr>
              <w:tabs>
                <w:tab w:val="left" w:pos="-284"/>
              </w:tabs>
              <w:spacing w:line="240" w:lineRule="exact"/>
              <w:rPr>
                <w:sz w:val="20"/>
                <w:szCs w:val="20"/>
              </w:rPr>
            </w:pPr>
            <w:r>
              <w:rPr>
                <w:sz w:val="20"/>
                <w:szCs w:val="20"/>
              </w:rPr>
              <w:t>3</w:t>
            </w:r>
            <w:r w:rsidR="00F27EFD" w:rsidRPr="0099795E">
              <w:rPr>
                <w:sz w:val="20"/>
                <w:szCs w:val="20"/>
              </w:rPr>
              <w:t xml:space="preserve">. La version électronique de la proposition détaillée est envoyée par courrier électronique aux adresses indiquées dans le présent document d’appel à propositions </w:t>
            </w:r>
            <w:r w:rsidR="00F27EFD">
              <w:rPr>
                <w:sz w:val="20"/>
                <w:szCs w:val="20"/>
              </w:rPr>
              <w:t>d</w:t>
            </w:r>
            <w:r>
              <w:rPr>
                <w:sz w:val="20"/>
                <w:szCs w:val="20"/>
              </w:rPr>
              <w:t>e projets</w:t>
            </w:r>
          </w:p>
        </w:tc>
        <w:tc>
          <w:tcPr>
            <w:tcW w:w="343" w:type="pct"/>
            <w:vAlign w:val="center"/>
          </w:tcPr>
          <w:p w14:paraId="0B84E625"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047DDB2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B4D4C78"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0F7B879D"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7E12BE1B"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6EBDDF88" w14:textId="09706121" w:rsidR="00F27EFD" w:rsidRPr="0099795E" w:rsidRDefault="00EF63B7" w:rsidP="00D172B7">
            <w:pPr>
              <w:tabs>
                <w:tab w:val="left" w:pos="-284"/>
              </w:tabs>
              <w:spacing w:line="240" w:lineRule="exact"/>
              <w:rPr>
                <w:sz w:val="20"/>
                <w:szCs w:val="20"/>
              </w:rPr>
            </w:pPr>
            <w:r>
              <w:rPr>
                <w:sz w:val="20"/>
                <w:szCs w:val="20"/>
              </w:rPr>
              <w:t>4</w:t>
            </w:r>
            <w:r w:rsidR="00F27EFD" w:rsidRPr="0099795E">
              <w:rPr>
                <w:sz w:val="20"/>
                <w:szCs w:val="20"/>
              </w:rPr>
              <w:t xml:space="preserve">. Le soumissionnaire et chacun des partenaires locaux ont rempli et signé les fiches de renseignements (Annexes F et G) </w:t>
            </w:r>
          </w:p>
        </w:tc>
        <w:tc>
          <w:tcPr>
            <w:tcW w:w="343" w:type="pct"/>
            <w:vAlign w:val="center"/>
          </w:tcPr>
          <w:p w14:paraId="053550AE"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964E8D1"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5F449050"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6461269A"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F27EFD" w:rsidRPr="0099795E" w14:paraId="5DCBCB08" w14:textId="77777777" w:rsidTr="0082256E">
        <w:tc>
          <w:tcPr>
            <w:cnfStyle w:val="001000000000" w:firstRow="0" w:lastRow="0" w:firstColumn="1" w:lastColumn="0" w:oddVBand="0" w:evenVBand="0" w:oddHBand="0" w:evenHBand="0" w:firstRowFirstColumn="0" w:firstRowLastColumn="0" w:lastRowFirstColumn="0" w:lastRowLastColumn="0"/>
            <w:tcW w:w="3628" w:type="pct"/>
            <w:vAlign w:val="center"/>
          </w:tcPr>
          <w:p w14:paraId="3013FBAF" w14:textId="302754FC" w:rsidR="00F27EFD" w:rsidRPr="0099795E" w:rsidRDefault="00EF63B7" w:rsidP="00D172B7">
            <w:pPr>
              <w:tabs>
                <w:tab w:val="left" w:pos="4820"/>
              </w:tabs>
              <w:spacing w:line="240" w:lineRule="exact"/>
              <w:rPr>
                <w:sz w:val="20"/>
                <w:szCs w:val="20"/>
              </w:rPr>
            </w:pPr>
            <w:r>
              <w:rPr>
                <w:sz w:val="20"/>
                <w:szCs w:val="20"/>
              </w:rPr>
              <w:t>5</w:t>
            </w:r>
            <w:r w:rsidR="00F27EFD" w:rsidRPr="0099795E">
              <w:rPr>
                <w:sz w:val="20"/>
                <w:szCs w:val="20"/>
              </w:rPr>
              <w:t>.</w:t>
            </w:r>
            <w:r>
              <w:rPr>
                <w:sz w:val="20"/>
                <w:szCs w:val="20"/>
              </w:rPr>
              <w:t xml:space="preserve"> </w:t>
            </w:r>
            <w:r w:rsidRPr="00EF63B7">
              <w:rPr>
                <w:sz w:val="20"/>
                <w:szCs w:val="20"/>
              </w:rPr>
              <w:t xml:space="preserve">La subvention demandée correspond aux montants indiqués dans la couverture thématique en </w:t>
            </w:r>
            <w:r w:rsidR="00D432FB">
              <w:rPr>
                <w:sz w:val="20"/>
                <w:szCs w:val="20"/>
              </w:rPr>
              <w:t>EUR€</w:t>
            </w:r>
            <w:r w:rsidRPr="00EF63B7">
              <w:rPr>
                <w:sz w:val="20"/>
                <w:szCs w:val="20"/>
              </w:rPr>
              <w:t xml:space="preserve"> </w:t>
            </w:r>
            <w:r w:rsidRPr="004A78D0">
              <w:rPr>
                <w:sz w:val="20"/>
                <w:szCs w:val="20"/>
              </w:rPr>
              <w:t>(hors taxes et frais de douanes)</w:t>
            </w:r>
          </w:p>
        </w:tc>
        <w:tc>
          <w:tcPr>
            <w:tcW w:w="343" w:type="pct"/>
            <w:vAlign w:val="center"/>
          </w:tcPr>
          <w:p w14:paraId="09AB3561"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082B84B0"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088DFB21"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43" w:type="pct"/>
            <w:vAlign w:val="center"/>
          </w:tcPr>
          <w:p w14:paraId="49E7D464" w14:textId="77777777" w:rsidR="00F27EFD" w:rsidRPr="0099795E" w:rsidRDefault="00F27EFD" w:rsidP="00D172B7">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38BEBCD6" w14:textId="77777777" w:rsidR="00F27EFD" w:rsidRPr="0099795E" w:rsidRDefault="00F27EFD" w:rsidP="00F27EFD">
      <w:pPr>
        <w:spacing w:line="276" w:lineRule="auto"/>
        <w:rPr>
          <w:rFonts w:ascii="Times New Roman" w:hAnsi="Times New Roman"/>
        </w:rPr>
        <w:sectPr w:rsidR="00F27EFD" w:rsidRPr="0099795E" w:rsidSect="00D172B7">
          <w:footnotePr>
            <w:pos w:val="beneathText"/>
          </w:footnotePr>
          <w:pgSz w:w="16840" w:h="11907" w:orient="landscape" w:code="9"/>
          <w:pgMar w:top="851" w:right="851" w:bottom="1134" w:left="624" w:header="720" w:footer="720" w:gutter="0"/>
          <w:cols w:space="720"/>
          <w:titlePg/>
          <w:docGrid w:linePitch="326"/>
        </w:sectPr>
      </w:pPr>
    </w:p>
    <w:p w14:paraId="234A0036" w14:textId="275C7167" w:rsidR="00552294" w:rsidRDefault="00552294" w:rsidP="00552294">
      <w:pPr>
        <w:pStyle w:val="Titre1"/>
        <w:rPr>
          <w:color w:val="C00000"/>
          <w:lang w:eastAsia="it-IT"/>
        </w:rPr>
      </w:pPr>
      <w:bookmarkStart w:id="106" w:name="_Toc118555027"/>
      <w:bookmarkStart w:id="107" w:name="_Toc119100316"/>
      <w:bookmarkStart w:id="108" w:name="_Toc510170078"/>
      <w:bookmarkStart w:id="109" w:name="_Toc444324747"/>
      <w:r>
        <w:lastRenderedPageBreak/>
        <w:t xml:space="preserve">ANNEXE </w:t>
      </w:r>
      <w:fldSimple w:instr=" SEQ ANNEXE \* ALPHABETIC ">
        <w:r w:rsidR="00392D12">
          <w:rPr>
            <w:noProof/>
          </w:rPr>
          <w:t>J</w:t>
        </w:r>
      </w:fldSimple>
      <w:r>
        <w:t xml:space="preserve">. </w:t>
      </w:r>
      <w:r w:rsidRPr="00F65FE4">
        <w:t>Déclaration d’intégrité, d’éligibilité et d’engagement environnemental et social</w:t>
      </w:r>
      <w:bookmarkEnd w:id="106"/>
      <w:bookmarkEnd w:id="107"/>
    </w:p>
    <w:bookmarkEnd w:id="108"/>
    <w:bookmarkEnd w:id="109"/>
    <w:p w14:paraId="154018E0" w14:textId="77777777" w:rsidR="008A05EC" w:rsidRPr="0099795E" w:rsidRDefault="008A05EC" w:rsidP="008A05EC">
      <w:pPr>
        <w:spacing w:after="120"/>
        <w:rPr>
          <w:color w:val="C00000"/>
          <w:lang w:eastAsia="it-IT"/>
        </w:rPr>
      </w:pPr>
      <w:r w:rsidRPr="0099795E">
        <w:rPr>
          <w:color w:val="C00000"/>
          <w:lang w:eastAsia="it-IT"/>
        </w:rPr>
        <w:t>(Texte à ne pas modifier)</w:t>
      </w:r>
    </w:p>
    <w:p w14:paraId="57071520" w14:textId="77777777" w:rsidR="008A05EC" w:rsidRPr="0099795E" w:rsidRDefault="008A05EC" w:rsidP="008A05EC">
      <w:pPr>
        <w:autoSpaceDE w:val="0"/>
        <w:autoSpaceDN w:val="0"/>
        <w:adjustRightInd w:val="0"/>
        <w:spacing w:after="120"/>
        <w:rPr>
          <w:rFonts w:eastAsia="Times New Roman"/>
          <w:lang w:eastAsia="en-GB"/>
        </w:rPr>
      </w:pPr>
      <w:r w:rsidRPr="0099795E">
        <w:rPr>
          <w:rFonts w:eastAsia="Times New Roman"/>
          <w:lang w:eastAsia="en-GB"/>
        </w:rPr>
        <w:t>Intitulé de l’appel à proposition de projet</w:t>
      </w:r>
      <w:proofErr w:type="gramStart"/>
      <w:r w:rsidRPr="0099795E">
        <w:rPr>
          <w:rFonts w:eastAsia="Times New Roman"/>
          <w:lang w:eastAsia="en-GB"/>
        </w:rPr>
        <w:t> :…</w:t>
      </w:r>
      <w:proofErr w:type="gramEnd"/>
      <w:r w:rsidRPr="0099795E">
        <w:rPr>
          <w:rFonts w:eastAsia="Times New Roman"/>
          <w:lang w:eastAsia="en-GB"/>
        </w:rPr>
        <w:t xml:space="preserve">……………………………………………………… </w:t>
      </w:r>
    </w:p>
    <w:p w14:paraId="45C25EF7" w14:textId="77777777" w:rsidR="008A05EC" w:rsidRPr="0099795E" w:rsidRDefault="008A05EC" w:rsidP="008A05EC">
      <w:pPr>
        <w:autoSpaceDE w:val="0"/>
        <w:autoSpaceDN w:val="0"/>
        <w:adjustRightInd w:val="0"/>
        <w:spacing w:after="120"/>
        <w:rPr>
          <w:rFonts w:eastAsia="Times New Roman"/>
          <w:lang w:eastAsia="en-GB"/>
        </w:rPr>
      </w:pPr>
      <w:r w:rsidRPr="0099795E">
        <w:rPr>
          <w:rFonts w:eastAsia="Times New Roman"/>
          <w:lang w:eastAsia="en-GB"/>
        </w:rPr>
        <w:t xml:space="preserve">A : Monsieur Le Directeur </w:t>
      </w:r>
      <w:proofErr w:type="gramStart"/>
      <w:r w:rsidRPr="0099795E">
        <w:rPr>
          <w:rFonts w:eastAsia="Times New Roman"/>
          <w:lang w:eastAsia="en-GB"/>
        </w:rPr>
        <w:t>Exécutif</w:t>
      </w:r>
      <w:proofErr w:type="gramEnd"/>
      <w:r w:rsidRPr="0099795E">
        <w:rPr>
          <w:rFonts w:eastAsia="Times New Roman"/>
          <w:lang w:eastAsia="en-GB"/>
        </w:rPr>
        <w:t xml:space="preserve"> de l’ARAA………………………… (le « </w:t>
      </w:r>
      <w:r w:rsidRPr="0099795E">
        <w:rPr>
          <w:rFonts w:eastAsia="Times New Roman"/>
          <w:b/>
          <w:lang w:eastAsia="en-GB"/>
        </w:rPr>
        <w:t>Maître d’Ouvrage</w:t>
      </w:r>
      <w:r w:rsidRPr="0099795E">
        <w:rPr>
          <w:rFonts w:eastAsia="Times New Roman"/>
          <w:lang w:eastAsia="en-GB"/>
        </w:rPr>
        <w:t> »)</w:t>
      </w:r>
    </w:p>
    <w:p w14:paraId="4CC20A9D" w14:textId="0EA3CD80"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 xml:space="preserve">1. Nous reconnaissons et acceptons que </w:t>
      </w:r>
      <w:r w:rsidR="00BD24A8">
        <w:rPr>
          <w:rFonts w:eastAsia="Times New Roman"/>
          <w:lang w:eastAsia="en-GB"/>
        </w:rPr>
        <w:t>l</w:t>
      </w:r>
      <w:r w:rsidR="002F3E56">
        <w:rPr>
          <w:rFonts w:eastAsia="Times New Roman"/>
          <w:lang w:eastAsia="en-GB"/>
        </w:rPr>
        <w:t>e bailleur</w:t>
      </w:r>
      <w:r w:rsidRPr="0099795E">
        <w:rPr>
          <w:rFonts w:eastAsia="Times New Roman"/>
          <w:lang w:eastAsia="en-GB"/>
        </w:rPr>
        <w:t xml:space="preserve"> (« </w:t>
      </w:r>
      <w:r w:rsidR="002F3E56">
        <w:rPr>
          <w:rFonts w:eastAsia="Times New Roman"/>
          <w:lang w:eastAsia="en-GB"/>
        </w:rPr>
        <w:t>UNION EUROPÉENNE</w:t>
      </w:r>
      <w:r w:rsidRPr="0099795E">
        <w:rPr>
          <w:rFonts w:eastAsia="Times New Roman"/>
          <w:lang w:eastAsia="en-GB"/>
        </w:rPr>
        <w:t xml:space="preserve"> ») ne finance les </w:t>
      </w:r>
      <w:r>
        <w:rPr>
          <w:rFonts w:eastAsia="Times New Roman"/>
          <w:lang w:eastAsia="en-GB"/>
        </w:rPr>
        <w:t>initiatives locales</w:t>
      </w:r>
      <w:r w:rsidRPr="0099795E">
        <w:rPr>
          <w:rFonts w:eastAsia="Times New Roman"/>
          <w:lang w:eastAsia="en-GB"/>
        </w:rPr>
        <w:t xml:space="preserve"> du Maître d’Ouvrage qu'à ses propres conditions qui sont déterminées par la convention de financement qui la lie au Maître d’Ouvrage. En conséquence, il ne peut exister de lien de droit entre </w:t>
      </w:r>
      <w:r w:rsidR="003B38D8" w:rsidRPr="0099795E">
        <w:rPr>
          <w:rFonts w:eastAsia="Times New Roman"/>
          <w:lang w:eastAsia="en-GB"/>
        </w:rPr>
        <w:t>l</w:t>
      </w:r>
      <w:r w:rsidR="003B38D8">
        <w:rPr>
          <w:rFonts w:eastAsia="Times New Roman"/>
          <w:lang w:eastAsia="en-GB"/>
        </w:rPr>
        <w:t>’UNION</w:t>
      </w:r>
      <w:r w:rsidR="002F3E56">
        <w:rPr>
          <w:rFonts w:eastAsia="Times New Roman"/>
          <w:lang w:eastAsia="en-GB"/>
        </w:rPr>
        <w:t xml:space="preserve"> EUROPÉENNE</w:t>
      </w:r>
      <w:r w:rsidRPr="0099795E">
        <w:rPr>
          <w:rFonts w:eastAsia="Times New Roman"/>
          <w:lang w:eastAsia="en-GB"/>
        </w:rPr>
        <w:t xml:space="preserve"> et notre structure, notre groupement et nos sous-traitants. Le Maître d’Ouvrage conserve la responsabilité exclusive de la préparation et de la mise en œuvre du processus de passation de ses marchés et de leur exécution ultérieure.</w:t>
      </w:r>
    </w:p>
    <w:p w14:paraId="4B1DFD8E" w14:textId="77777777"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2. Nous attestons que nous ne sommes pas, et qu’aucun des membres de notre consortium et de nos sous-traitants n’est, dans l’un des cas suivants :</w:t>
      </w:r>
    </w:p>
    <w:p w14:paraId="5895063A"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2.1) être en état ou avoir fait l'objet d'une procédure de faillite, de liquidation, de règlement judiciaire, de sauvegarde, de cessation d'activité ou être dans toute situation analogue résultant d’une procédure de même nature ;</w:t>
      </w:r>
    </w:p>
    <w:p w14:paraId="681CD082"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2.2) avoir fait l'objet d'une condamnation prononcée depuis moins de cinq ans par un jugement ayant force de chose jugée dans le pays de réalisation du projet pour l'un des actes visés aux articles 6.1 à 6.4 ci-après ou pour tout délit commis dans le cadre de la passation ou de l’exécution d’un marché</w:t>
      </w:r>
      <w:r w:rsidRPr="0099795E">
        <w:rPr>
          <w:rFonts w:eastAsia="Times New Roman"/>
          <w:vertAlign w:val="superscript"/>
          <w:lang w:eastAsia="en-GB"/>
        </w:rPr>
        <w:footnoteReference w:id="3"/>
      </w:r>
      <w:r w:rsidRPr="0099795E">
        <w:rPr>
          <w:rFonts w:eastAsia="Times New Roman"/>
          <w:lang w:eastAsia="en-GB"/>
        </w:rPr>
        <w:t xml:space="preserve"> ; </w:t>
      </w:r>
    </w:p>
    <w:p w14:paraId="34780B94"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2.3) figurer sur les listes de sanctions financières adoptées par les Nations Unies et/ou la Suisse, notamment au titre de la lutte contre le financement du terrorisme et contre les atteintes à la paix et à la sécurité internationales ;</w:t>
      </w:r>
    </w:p>
    <w:p w14:paraId="7C610C5F"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2.4) en matière professionnelle, avoir commis au cours des cinq dernières années une faute grave à l’occasion de la passation ou de l’exécution d’un marché ;</w:t>
      </w:r>
    </w:p>
    <w:p w14:paraId="32249006"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2.5) n'avoir pas rempli nos obligations relatives au paiement des cotisations de sécurité sociale ou nos obligations relatives au paiement de nos impôts selon les dispositions légales du pays où nous sommes établis ou celles du pays du Maître d’Ouvrage ;</w:t>
      </w:r>
    </w:p>
    <w:p w14:paraId="3FB6053B" w14:textId="3E3F3866"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 xml:space="preserve">2.6) avoir fait l’objet depuis moins de cinq ans d’une condamnation par un jugement ayant force de chose jugée pour l'un des actes visés aux articles 6.1 à 6.4 ci-après ou pour tout délit commis dans le cadre de la passation ou l’exécution d’un marché financé par </w:t>
      </w:r>
      <w:r w:rsidR="002F3E56" w:rsidRPr="0099795E">
        <w:rPr>
          <w:rFonts w:eastAsia="Times New Roman"/>
          <w:lang w:eastAsia="en-GB"/>
        </w:rPr>
        <w:t>l</w:t>
      </w:r>
      <w:r w:rsidR="002F3E56">
        <w:rPr>
          <w:rFonts w:eastAsia="Times New Roman"/>
          <w:lang w:eastAsia="en-GB"/>
        </w:rPr>
        <w:t>’UNION EUROPÉENNE</w:t>
      </w:r>
      <w:r w:rsidRPr="0099795E">
        <w:rPr>
          <w:rFonts w:eastAsia="Times New Roman"/>
          <w:lang w:eastAsia="en-GB"/>
        </w:rPr>
        <w:t> ;</w:t>
      </w:r>
    </w:p>
    <w:p w14:paraId="44F3741C" w14:textId="75712BA5" w:rsidR="008A05EC" w:rsidRPr="0099795E" w:rsidRDefault="008A05EC" w:rsidP="00055719">
      <w:pPr>
        <w:widowControl w:val="0"/>
        <w:tabs>
          <w:tab w:val="left" w:pos="1260"/>
        </w:tabs>
        <w:spacing w:after="120"/>
        <w:ind w:left="284"/>
        <w:jc w:val="both"/>
        <w:rPr>
          <w:rFonts w:eastAsia="Times New Roman"/>
          <w:lang w:eastAsia="en-GB"/>
        </w:rPr>
      </w:pPr>
      <w:r w:rsidRPr="0099795E">
        <w:rPr>
          <w:rFonts w:eastAsia="Times New Roman"/>
          <w:lang w:eastAsia="en-GB"/>
        </w:rPr>
        <w:t xml:space="preserve">2.7) être sous le coup d’une décision d’exclusion prononcée par la Banque mondiale, à compter du 30 mai 2012, et figurer à ce titre sur la liste publiée à l’adresse électronique </w:t>
      </w:r>
      <w:r w:rsidRPr="0099795E">
        <w:rPr>
          <w:rFonts w:eastAsia="Times New Roman"/>
          <w:lang w:eastAsia="en-GB"/>
        </w:rPr>
        <w:lastRenderedPageBreak/>
        <w:t>http://www.worldbank.org/debarr</w:t>
      </w:r>
      <w:r w:rsidRPr="0099795E">
        <w:rPr>
          <w:rFonts w:eastAsia="Times New Roman"/>
          <w:vertAlign w:val="superscript"/>
          <w:lang w:eastAsia="en-GB"/>
        </w:rPr>
        <w:footnoteReference w:id="4"/>
      </w:r>
      <w:r w:rsidRPr="0099795E">
        <w:rPr>
          <w:rFonts w:eastAsia="Times New Roman"/>
          <w:lang w:eastAsia="en-GB"/>
        </w:rPr>
        <w:t> ;</w:t>
      </w:r>
    </w:p>
    <w:p w14:paraId="4ABA418B"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2.8) s’être rendu coupable de fausses déclarations en fournissant les renseignements exigés dans le cadre du processus de passation du Marché.</w:t>
      </w:r>
    </w:p>
    <w:p w14:paraId="6671567F" w14:textId="77777777"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3. Nous attestons que nous ne sommes pas, et qu’aucun des membres de notre consortium et de nos sous-traitants n’est, dans l’une des situations de conflit d’intérêt suivantes :</w:t>
      </w:r>
    </w:p>
    <w:p w14:paraId="251040A5" w14:textId="0A210894"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3.1) actionnaire contrôlant le Maître d’Ouvrage ou filiale contrôlée par le Maître d’Ouvrage, à moins que le conflit en découlant ait été porté à la connaissance d</w:t>
      </w:r>
      <w:r w:rsidR="002F3E56">
        <w:rPr>
          <w:rFonts w:eastAsia="Times New Roman"/>
          <w:lang w:eastAsia="en-GB"/>
        </w:rPr>
        <w:t>e</w:t>
      </w:r>
      <w:r w:rsidRPr="0099795E">
        <w:rPr>
          <w:rFonts w:eastAsia="Times New Roman"/>
          <w:lang w:eastAsia="en-GB"/>
        </w:rPr>
        <w:t xml:space="preserve"> </w:t>
      </w:r>
      <w:r w:rsidR="002F3E56">
        <w:rPr>
          <w:rFonts w:eastAsia="Times New Roman"/>
          <w:lang w:eastAsia="en-GB"/>
        </w:rPr>
        <w:t>l’UNION EUROPÉENNE</w:t>
      </w:r>
      <w:r w:rsidRPr="0099795E">
        <w:rPr>
          <w:rFonts w:eastAsia="Times New Roman"/>
          <w:lang w:eastAsia="en-GB"/>
        </w:rPr>
        <w:t xml:space="preserve"> et résolu à sa satisfaction.</w:t>
      </w:r>
    </w:p>
    <w:p w14:paraId="7B8CD31A" w14:textId="3DEDAC8D"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3.2) avoir des relations d’affaires ou familiales avec un membre des services du Maître d’Ouvrage impliqué dans le processus de sélection ou le contrôle du marché en résultant, à moins que le conflit en découlant ait été porté à la connaissance d</w:t>
      </w:r>
      <w:r w:rsidR="002F3E56">
        <w:rPr>
          <w:rFonts w:eastAsia="Times New Roman"/>
          <w:lang w:eastAsia="en-GB"/>
        </w:rPr>
        <w:t>e l’UNION EUROPÉENNE</w:t>
      </w:r>
      <w:r w:rsidRPr="0099795E">
        <w:rPr>
          <w:rFonts w:eastAsia="Times New Roman"/>
          <w:lang w:eastAsia="en-GB"/>
        </w:rPr>
        <w:t xml:space="preserve"> et résolu à sa satisfaction ;</w:t>
      </w:r>
    </w:p>
    <w:p w14:paraId="648B927D" w14:textId="77777777" w:rsidR="008A05EC" w:rsidRPr="0099795E" w:rsidRDefault="008A05EC" w:rsidP="008A05EC">
      <w:pPr>
        <w:widowControl w:val="0"/>
        <w:tabs>
          <w:tab w:val="left" w:pos="1260"/>
        </w:tabs>
        <w:spacing w:after="120"/>
        <w:ind w:left="284"/>
        <w:jc w:val="both"/>
        <w:rPr>
          <w:rFonts w:eastAsia="Times New Roman"/>
          <w:lang w:eastAsia="en-GB"/>
        </w:rPr>
      </w:pPr>
      <w:bookmarkStart w:id="110" w:name="_DV_C458"/>
      <w:r w:rsidRPr="0099795E">
        <w:rPr>
          <w:rFonts w:eastAsia="Times New Roman"/>
          <w:lang w:eastAsia="en-GB"/>
        </w:rPr>
        <w:t>3.3)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7FC3F6"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3.4) être engagé pour une mission de conseil qui, par sa nature, risque de s’avérer incompatible avec nos missions pour le compte du Maître d’Ouvrage ;</w:t>
      </w:r>
    </w:p>
    <w:bookmarkEnd w:id="110"/>
    <w:p w14:paraId="158DAC8E"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3.5) dans le cas d’une procédure ayant pour objet la passation d’un marché de travaux ou de fournitures :</w:t>
      </w:r>
    </w:p>
    <w:p w14:paraId="7721848C" w14:textId="77777777" w:rsidR="008A05EC" w:rsidRPr="0099795E" w:rsidRDefault="008A05EC" w:rsidP="008A05EC">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eastAsia="en-GB"/>
        </w:rPr>
      </w:pPr>
      <w:proofErr w:type="gramStart"/>
      <w:r w:rsidRPr="0099795E">
        <w:rPr>
          <w:rFonts w:eastAsia="Times New Roman"/>
          <w:lang w:eastAsia="en-GB"/>
        </w:rPr>
        <w:t>avoir</w:t>
      </w:r>
      <w:proofErr w:type="gramEnd"/>
      <w:r w:rsidRPr="0099795E">
        <w:rPr>
          <w:rFonts w:eastAsia="Times New Roman"/>
          <w:lang w:eastAsia="en-GB"/>
        </w:rPr>
        <w:t xml:space="preserve"> préparé nous-mêmes ou avoir été associés à un consultant qui a préparé des spécifications, plans, calculs et autres documents utilisés dans le cadre du processus de mise en concurrence considéré ;</w:t>
      </w:r>
    </w:p>
    <w:p w14:paraId="5BE6DB34" w14:textId="77777777" w:rsidR="008A05EC" w:rsidRPr="0099795E" w:rsidRDefault="008A05EC" w:rsidP="008A05EC">
      <w:pPr>
        <w:widowControl w:val="0"/>
        <w:numPr>
          <w:ilvl w:val="2"/>
          <w:numId w:val="10"/>
        </w:numPr>
        <w:tabs>
          <w:tab w:val="clear" w:pos="2160"/>
          <w:tab w:val="left" w:pos="1260"/>
          <w:tab w:val="num" w:pos="1985"/>
        </w:tabs>
        <w:autoSpaceDE w:val="0"/>
        <w:autoSpaceDN w:val="0"/>
        <w:adjustRightInd w:val="0"/>
        <w:spacing w:after="120" w:line="240" w:lineRule="auto"/>
        <w:ind w:left="993"/>
        <w:jc w:val="both"/>
        <w:rPr>
          <w:rFonts w:eastAsia="Times New Roman"/>
          <w:lang w:eastAsia="en-GB"/>
        </w:rPr>
      </w:pPr>
      <w:proofErr w:type="gramStart"/>
      <w:r w:rsidRPr="0099795E">
        <w:rPr>
          <w:rFonts w:eastAsia="Times New Roman"/>
          <w:lang w:eastAsia="en-GB"/>
        </w:rPr>
        <w:t>être</w:t>
      </w:r>
      <w:proofErr w:type="gramEnd"/>
      <w:r w:rsidRPr="0099795E">
        <w:rPr>
          <w:rFonts w:eastAsia="Times New Roman"/>
          <w:lang w:eastAsia="en-GB"/>
        </w:rPr>
        <w:t xml:space="preserve"> nous-mêmes, ou l’une des firmes auxquelles nous sommes affiliées, recrutés, ou devant l’être, par le Maître d’Ouvrage pour effectuer la supervision ou le contrôle des travaux dans le cadre du Marché. </w:t>
      </w:r>
    </w:p>
    <w:p w14:paraId="42744CE8" w14:textId="77777777"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4. Si nous sommes un établissement public ou une entreprise publique, nous attestons que nous jouissons d’une autonomie juridique et financière et que nous sommes gérés selon les règles du droit commercial.</w:t>
      </w:r>
    </w:p>
    <w:p w14:paraId="02B73328" w14:textId="0C7D0F72"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 xml:space="preserve">5. Nous nous engageons à communiquer sans délai au Maître d’Ouvrage, qui en </w:t>
      </w:r>
      <w:r w:rsidR="003B38D8" w:rsidRPr="0099795E">
        <w:rPr>
          <w:rFonts w:eastAsia="Times New Roman"/>
          <w:lang w:eastAsia="en-GB"/>
        </w:rPr>
        <w:t>informera l’UNION</w:t>
      </w:r>
      <w:r w:rsidR="002F3E56">
        <w:rPr>
          <w:rFonts w:eastAsia="Times New Roman"/>
          <w:lang w:eastAsia="en-GB"/>
        </w:rPr>
        <w:t xml:space="preserve"> EUROPÉENNE</w:t>
      </w:r>
      <w:r w:rsidRPr="0099795E">
        <w:rPr>
          <w:rFonts w:eastAsia="Times New Roman"/>
          <w:lang w:eastAsia="en-GB"/>
        </w:rPr>
        <w:t>, tout changement de situation au regard des points 2 à 4 qui précèdent.</w:t>
      </w:r>
    </w:p>
    <w:p w14:paraId="493234F6" w14:textId="77777777"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6. Dans le cadre de la passation et de l’exécution du Marché :</w:t>
      </w:r>
    </w:p>
    <w:p w14:paraId="26269A63"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 xml:space="preserve">6.1) Nous n’avons pas commis et nous ne commettrons pas de manœuvre déloyale (action ou </w:t>
      </w:r>
      <w:r w:rsidRPr="0099795E">
        <w:rPr>
          <w:rFonts w:eastAsia="Times New Roman"/>
          <w:lang w:eastAsia="en-GB"/>
        </w:rPr>
        <w:lastRenderedPageBreak/>
        <w:t>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1FD8A5A"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6.2) Nous n’avons pas commis et nous ne commettrons pas de manœuvre déloyale (action ou omission) contraire à nos obligations légales ou réglementaires et/ou nos règles internes afin d’obtenir un bénéfice illégitime.</w:t>
      </w:r>
    </w:p>
    <w:p w14:paraId="66B175FC"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6.3) Nous n’avons pas promis, offert ou accordé et nous ne promettrons, offrirons ou accorderons pas, directement ou indirectement, à (i) toute personne détenant un mandat législatif, exécutif, administratif ou judiciaire au sein de l’État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l’État du Maître d’Ouvrage, un avantage indu de toute nature, pour lui-même ou pour une autre personne ou entité, afin qu’il accomplisse ou s’abstienne d’accomplir un acte dans l’exercice de ses fonctions officielles.</w:t>
      </w:r>
    </w:p>
    <w:p w14:paraId="410835D7" w14:textId="0E2861CB"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 xml:space="preserve">6.4) Nous n’avons pas promis, offert ou accordé et nous ne promettrons, offrirons ou accorderons pas, directement ou indirectement, à toute personne qui dirige une entité du secteur privé ou travaille pour une telle entité, en quelque qualité que </w:t>
      </w:r>
      <w:r w:rsidR="00BD24A8">
        <w:rPr>
          <w:rFonts w:eastAsia="Times New Roman"/>
          <w:lang w:eastAsia="en-GB"/>
        </w:rPr>
        <w:t>c</w:t>
      </w:r>
      <w:r w:rsidRPr="0099795E">
        <w:rPr>
          <w:rFonts w:eastAsia="Times New Roman"/>
          <w:lang w:eastAsia="en-GB"/>
        </w:rPr>
        <w:t>e soit, un avantage indu de toute nature, pour elle-même ou pour une autre personne ou entité, afin qu’elle accomplisse ou s’abstienne d’accomplir un acte en violation de ses obligations légales, contractuelles ou professionnelles.</w:t>
      </w:r>
    </w:p>
    <w:p w14:paraId="73064528"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6.5) 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5297F762" w14:textId="74C6EC5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6.6) Nous-mêmes, ou l’un des membres de notre groupement, ou l’un des sous-traitants n’allons pas acquérir ou fournir de matériel et n’allons pas intervenir dans des secteurs sous embargo des Nations Unies, de l’Union européenne.</w:t>
      </w:r>
    </w:p>
    <w:p w14:paraId="2AFA3B27" w14:textId="77777777" w:rsidR="008A05EC" w:rsidRPr="0099795E" w:rsidRDefault="008A05EC" w:rsidP="008A05EC">
      <w:pPr>
        <w:widowControl w:val="0"/>
        <w:tabs>
          <w:tab w:val="left" w:pos="1260"/>
        </w:tabs>
        <w:spacing w:after="120"/>
        <w:ind w:left="284"/>
        <w:jc w:val="both"/>
        <w:rPr>
          <w:rFonts w:eastAsia="Times New Roman"/>
          <w:lang w:eastAsia="en-GB"/>
        </w:rPr>
      </w:pPr>
      <w:r w:rsidRPr="0099795E">
        <w:rPr>
          <w:rFonts w:eastAsia="Times New Roman"/>
          <w:lang w:eastAsia="en-GB"/>
        </w:rPr>
        <w:t>6.7)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également à mettre en œuvre les mesures d’atténuation des risques environnementaux et sociaux telles que définies dans le plan de gestion environnementale et sociale ou, le cas échéant, dans la notice d’impact environnemental et social fournie par le Maître d’Ouvrage.</w:t>
      </w:r>
    </w:p>
    <w:p w14:paraId="5CBC04C2" w14:textId="706DA14E" w:rsidR="008A05EC" w:rsidRPr="0099795E" w:rsidRDefault="008A05EC" w:rsidP="008A05EC">
      <w:pPr>
        <w:widowControl w:val="0"/>
        <w:suppressAutoHyphens/>
        <w:overflowPunct w:val="0"/>
        <w:autoSpaceDE w:val="0"/>
        <w:autoSpaceDN w:val="0"/>
        <w:adjustRightInd w:val="0"/>
        <w:spacing w:after="120"/>
        <w:jc w:val="both"/>
        <w:textAlignment w:val="baseline"/>
        <w:rPr>
          <w:rFonts w:eastAsia="Times New Roman"/>
          <w:lang w:eastAsia="en-GB"/>
        </w:rPr>
      </w:pPr>
      <w:r w:rsidRPr="0099795E">
        <w:rPr>
          <w:rFonts w:eastAsia="Times New Roman"/>
          <w:lang w:eastAsia="en-GB"/>
        </w:rPr>
        <w:t>7. Nous-mêmes, les membres de notre groupement et nos sous-traitants autorisons l</w:t>
      </w:r>
      <w:r w:rsidR="002F3E56">
        <w:rPr>
          <w:rFonts w:eastAsia="Times New Roman"/>
          <w:lang w:eastAsia="en-GB"/>
        </w:rPr>
        <w:t>’UNION EUROPÉENNE</w:t>
      </w:r>
      <w:r w:rsidRPr="0099795E">
        <w:rPr>
          <w:rFonts w:eastAsia="Times New Roman"/>
          <w:lang w:eastAsia="en-GB"/>
        </w:rPr>
        <w:t xml:space="preserve"> à examiner les documents et pièces comptables relatifs à la passation et à l’exécution du Marché et à les soumettre pour vérification à des auditeurs désignés par l</w:t>
      </w:r>
      <w:r w:rsidR="002F3E56">
        <w:rPr>
          <w:rFonts w:eastAsia="Times New Roman"/>
          <w:lang w:eastAsia="en-GB"/>
        </w:rPr>
        <w:t xml:space="preserve">’UNION </w:t>
      </w:r>
      <w:r w:rsidR="002F3E56">
        <w:rPr>
          <w:rFonts w:eastAsia="Times New Roman"/>
          <w:lang w:eastAsia="en-GB"/>
        </w:rPr>
        <w:lastRenderedPageBreak/>
        <w:t>EUROPÉENNE</w:t>
      </w:r>
      <w:r w:rsidRPr="0099795E">
        <w:rPr>
          <w:rFonts w:eastAsia="Times New Roman"/>
          <w:lang w:eastAsia="en-GB"/>
        </w:rPr>
        <w:t>.</w:t>
      </w:r>
    </w:p>
    <w:p w14:paraId="173AB838" w14:textId="77777777" w:rsidR="00F27EFD" w:rsidRPr="0099795E" w:rsidRDefault="00F27EFD" w:rsidP="00F27EFD">
      <w:pPr>
        <w:tabs>
          <w:tab w:val="right" w:pos="4140"/>
          <w:tab w:val="left" w:pos="4500"/>
          <w:tab w:val="right" w:pos="9000"/>
        </w:tabs>
        <w:autoSpaceDE w:val="0"/>
        <w:autoSpaceDN w:val="0"/>
        <w:adjustRightInd w:val="0"/>
        <w:spacing w:after="120"/>
        <w:rPr>
          <w:rFonts w:eastAsia="Times New Roman"/>
          <w:lang w:eastAsia="en-GB"/>
        </w:rPr>
      </w:pPr>
    </w:p>
    <w:p w14:paraId="42B9FCB5" w14:textId="77777777" w:rsidR="00F27EFD" w:rsidRPr="0099795E" w:rsidRDefault="00F27EFD" w:rsidP="00F27EFD">
      <w:pPr>
        <w:tabs>
          <w:tab w:val="right" w:pos="4140"/>
          <w:tab w:val="left" w:pos="4500"/>
          <w:tab w:val="right" w:pos="9000"/>
        </w:tabs>
        <w:autoSpaceDE w:val="0"/>
        <w:autoSpaceDN w:val="0"/>
        <w:adjustRightInd w:val="0"/>
        <w:spacing w:after="120"/>
        <w:rPr>
          <w:rFonts w:eastAsia="Times New Roman"/>
          <w:lang w:eastAsia="en-GB"/>
        </w:rPr>
      </w:pPr>
      <w:r w:rsidRPr="0099795E">
        <w:rPr>
          <w:rFonts w:eastAsia="Times New Roman"/>
          <w:lang w:eastAsia="en-GB"/>
        </w:rPr>
        <w:t xml:space="preserve">Nom </w:t>
      </w:r>
      <w:r w:rsidRPr="0099795E">
        <w:rPr>
          <w:rFonts w:eastAsia="Times New Roman"/>
          <w:u w:val="single"/>
          <w:lang w:eastAsia="en-GB"/>
        </w:rPr>
        <w:tab/>
      </w:r>
      <w:r w:rsidRPr="0099795E">
        <w:rPr>
          <w:rFonts w:eastAsia="Times New Roman"/>
          <w:lang w:eastAsia="en-GB"/>
        </w:rPr>
        <w:tab/>
        <w:t xml:space="preserve">En tant que </w:t>
      </w:r>
      <w:r w:rsidRPr="0099795E">
        <w:rPr>
          <w:rFonts w:eastAsia="Times New Roman"/>
          <w:u w:val="single"/>
          <w:lang w:eastAsia="en-GB"/>
        </w:rPr>
        <w:tab/>
      </w:r>
      <w:r w:rsidRPr="0099795E">
        <w:rPr>
          <w:rFonts w:eastAsia="Times New Roman"/>
          <w:lang w:eastAsia="en-GB"/>
        </w:rPr>
        <w:t xml:space="preserve">_ </w:t>
      </w:r>
    </w:p>
    <w:p w14:paraId="742086B7" w14:textId="77777777" w:rsidR="00F27EFD" w:rsidRPr="0099795E" w:rsidRDefault="00F27EFD" w:rsidP="00F27EFD">
      <w:pPr>
        <w:tabs>
          <w:tab w:val="right" w:pos="4140"/>
          <w:tab w:val="left" w:pos="4500"/>
          <w:tab w:val="right" w:pos="9000"/>
        </w:tabs>
        <w:autoSpaceDE w:val="0"/>
        <w:autoSpaceDN w:val="0"/>
        <w:adjustRightInd w:val="0"/>
        <w:spacing w:after="120"/>
        <w:rPr>
          <w:rFonts w:eastAsia="Times New Roman"/>
          <w:lang w:eastAsia="en-GB"/>
        </w:rPr>
      </w:pPr>
    </w:p>
    <w:p w14:paraId="1EDD07F4" w14:textId="77777777" w:rsidR="00F27EFD" w:rsidRPr="0099795E" w:rsidRDefault="00F27EFD" w:rsidP="00F27EFD">
      <w:pPr>
        <w:tabs>
          <w:tab w:val="right" w:pos="4140"/>
          <w:tab w:val="left" w:pos="4500"/>
          <w:tab w:val="right" w:pos="9000"/>
        </w:tabs>
        <w:autoSpaceDE w:val="0"/>
        <w:autoSpaceDN w:val="0"/>
        <w:adjustRightInd w:val="0"/>
        <w:spacing w:after="120"/>
        <w:rPr>
          <w:rFonts w:eastAsia="Times New Roman"/>
          <w:u w:val="single"/>
          <w:lang w:eastAsia="en-GB"/>
        </w:rPr>
      </w:pPr>
      <w:r w:rsidRPr="0099795E">
        <w:rPr>
          <w:rFonts w:eastAsia="Times New Roman"/>
          <w:lang w:eastAsia="en-GB"/>
        </w:rPr>
        <w:t xml:space="preserve">Signature </w:t>
      </w:r>
      <w:r w:rsidRPr="0099795E">
        <w:rPr>
          <w:rFonts w:eastAsia="Times New Roman"/>
          <w:u w:val="single"/>
          <w:lang w:eastAsia="en-GB"/>
        </w:rPr>
        <w:tab/>
      </w:r>
    </w:p>
    <w:p w14:paraId="2086DDA8" w14:textId="77777777" w:rsidR="00F27EFD" w:rsidRPr="0099795E" w:rsidRDefault="00F27EFD" w:rsidP="00F27E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eastAsia="Times New Roman"/>
          <w:lang w:eastAsia="en-GB"/>
        </w:rPr>
      </w:pPr>
    </w:p>
    <w:p w14:paraId="70F22A7A" w14:textId="77777777" w:rsidR="00F27EFD" w:rsidRPr="0099795E" w:rsidRDefault="00F27EFD" w:rsidP="00F27EFD">
      <w:pPr>
        <w:tabs>
          <w:tab w:val="right" w:pos="9000"/>
        </w:tabs>
        <w:autoSpaceDE w:val="0"/>
        <w:autoSpaceDN w:val="0"/>
        <w:adjustRightInd w:val="0"/>
        <w:spacing w:after="120"/>
        <w:rPr>
          <w:rFonts w:eastAsia="Times New Roman"/>
          <w:lang w:eastAsia="en-GB"/>
        </w:rPr>
      </w:pPr>
      <w:r w:rsidRPr="0099795E">
        <w:rPr>
          <w:rFonts w:eastAsia="Times New Roman"/>
          <w:lang w:eastAsia="en-GB"/>
        </w:rPr>
        <w:t>Dûment habilité à signer l’offre pour et au nom de</w:t>
      </w:r>
      <w:r w:rsidRPr="0099795E">
        <w:rPr>
          <w:rFonts w:eastAsia="Times New Roman"/>
          <w:vertAlign w:val="superscript"/>
          <w:lang w:eastAsia="en-GB"/>
        </w:rPr>
        <w:footnoteReference w:id="5"/>
      </w:r>
      <w:r w:rsidRPr="0099795E">
        <w:rPr>
          <w:rFonts w:eastAsia="Times New Roman"/>
          <w:u w:val="single"/>
          <w:lang w:eastAsia="en-GB"/>
        </w:rPr>
        <w:tab/>
      </w:r>
    </w:p>
    <w:p w14:paraId="15549038" w14:textId="77777777" w:rsidR="00F27EFD" w:rsidRPr="0099795E" w:rsidRDefault="00F27EFD" w:rsidP="00F27EFD">
      <w:pPr>
        <w:tabs>
          <w:tab w:val="right" w:pos="9000"/>
        </w:tabs>
        <w:autoSpaceDE w:val="0"/>
        <w:autoSpaceDN w:val="0"/>
        <w:adjustRightInd w:val="0"/>
        <w:spacing w:after="120"/>
        <w:rPr>
          <w:rFonts w:eastAsia="Times New Roman"/>
          <w:lang w:eastAsia="en-GB"/>
        </w:rPr>
      </w:pPr>
    </w:p>
    <w:p w14:paraId="682D7E98" w14:textId="77777777" w:rsidR="00F27EFD" w:rsidRPr="0099795E" w:rsidRDefault="00F27EFD" w:rsidP="00F27EFD">
      <w:pPr>
        <w:tabs>
          <w:tab w:val="right" w:pos="9000"/>
        </w:tabs>
        <w:autoSpaceDE w:val="0"/>
        <w:autoSpaceDN w:val="0"/>
        <w:adjustRightInd w:val="0"/>
        <w:spacing w:after="120"/>
        <w:rPr>
          <w:rFonts w:eastAsia="Times New Roman"/>
          <w:lang w:eastAsia="en-GB"/>
        </w:rPr>
      </w:pPr>
      <w:r w:rsidRPr="0099795E">
        <w:rPr>
          <w:rFonts w:eastAsia="Times New Roman"/>
          <w:lang w:eastAsia="en-GB"/>
        </w:rPr>
        <w:t xml:space="preserve">En date du ________________________________ </w:t>
      </w:r>
    </w:p>
    <w:p w14:paraId="345E8DA6" w14:textId="77777777" w:rsidR="00F27EFD" w:rsidRPr="0099795E" w:rsidRDefault="00F27EFD" w:rsidP="00F27EFD">
      <w:pPr>
        <w:autoSpaceDE w:val="0"/>
        <w:autoSpaceDN w:val="0"/>
        <w:adjustRightInd w:val="0"/>
        <w:spacing w:after="120"/>
        <w:rPr>
          <w:rFonts w:ascii="Arial" w:eastAsia="Times New Roman" w:hAnsi="Arial" w:cs="Arial"/>
          <w:lang w:eastAsia="en-GB"/>
        </w:rPr>
      </w:pPr>
    </w:p>
    <w:p w14:paraId="2A6CD985" w14:textId="77777777" w:rsidR="00F27EFD" w:rsidRPr="0099795E" w:rsidRDefault="00F27EFD" w:rsidP="00F27EFD">
      <w:pPr>
        <w:spacing w:after="120"/>
        <w:rPr>
          <w:rFonts w:ascii="Arial" w:hAnsi="Arial" w:cs="Arial"/>
        </w:rPr>
      </w:pPr>
    </w:p>
    <w:p w14:paraId="2CE19058" w14:textId="77777777" w:rsidR="00F27EFD" w:rsidRPr="0099795E" w:rsidRDefault="00F27EFD" w:rsidP="00F27EFD">
      <w:pPr>
        <w:spacing w:after="120"/>
        <w:rPr>
          <w:rFonts w:ascii="Times New Roman" w:eastAsia="Times New Roman" w:hAnsi="Times New Roman"/>
          <w:bCs/>
          <w:caps/>
          <w:color w:val="345A8A"/>
          <w:sz w:val="28"/>
          <w:szCs w:val="28"/>
          <w:lang w:eastAsia="en-GB"/>
        </w:rPr>
      </w:pPr>
      <w:r w:rsidRPr="0099795E">
        <w:rPr>
          <w:rFonts w:eastAsia="Times New Roman"/>
          <w:sz w:val="28"/>
          <w:szCs w:val="28"/>
          <w:lang w:eastAsia="en-GB"/>
        </w:rPr>
        <w:br w:type="page"/>
      </w:r>
    </w:p>
    <w:p w14:paraId="03CEBDFB" w14:textId="35EFFB55" w:rsidR="00F27EFD" w:rsidRDefault="00552294" w:rsidP="00552294">
      <w:pPr>
        <w:pStyle w:val="Titre1"/>
      </w:pPr>
      <w:bookmarkStart w:id="111" w:name="_Toc118555028"/>
      <w:bookmarkStart w:id="112" w:name="_Toc119100317"/>
      <w:r>
        <w:lastRenderedPageBreak/>
        <w:t xml:space="preserve">ANNEXE </w:t>
      </w:r>
      <w:fldSimple w:instr=" SEQ ANNEXE \* ALPHABETIC ">
        <w:r w:rsidR="00392D12">
          <w:rPr>
            <w:noProof/>
          </w:rPr>
          <w:t>K</w:t>
        </w:r>
      </w:fldSimple>
      <w:r>
        <w:t xml:space="preserve">. </w:t>
      </w:r>
      <w:r w:rsidRPr="001B123E">
        <w:t>Dossier administratif complet</w:t>
      </w:r>
      <w:bookmarkEnd w:id="111"/>
      <w:bookmarkEnd w:id="112"/>
    </w:p>
    <w:p w14:paraId="1BC2B14F" w14:textId="77777777" w:rsidR="00552294" w:rsidRPr="00552294" w:rsidRDefault="00552294" w:rsidP="00552294"/>
    <w:p w14:paraId="2D5AFAB6" w14:textId="4C4EEFE8" w:rsidR="00F27EFD" w:rsidRPr="0099795E" w:rsidRDefault="00F27EFD" w:rsidP="00F27EFD">
      <w:pPr>
        <w:spacing w:after="120" w:line="252" w:lineRule="auto"/>
        <w:jc w:val="both"/>
        <w:rPr>
          <w:color w:val="000000"/>
        </w:rPr>
      </w:pPr>
      <w:r w:rsidRPr="0099795E">
        <w:rPr>
          <w:color w:val="000000"/>
        </w:rPr>
        <w:t xml:space="preserve">Pour les </w:t>
      </w:r>
      <w:r w:rsidR="00F25F9A">
        <w:rPr>
          <w:color w:val="000000"/>
        </w:rPr>
        <w:t>propositions</w:t>
      </w:r>
      <w:r w:rsidRPr="0099795E">
        <w:rPr>
          <w:color w:val="000000"/>
        </w:rPr>
        <w:t xml:space="preserve"> provisoirement retenu</w:t>
      </w:r>
      <w:r>
        <w:rPr>
          <w:color w:val="000000"/>
        </w:rPr>
        <w:t>e</w:t>
      </w:r>
      <w:r w:rsidRPr="0099795E">
        <w:rPr>
          <w:color w:val="000000"/>
        </w:rPr>
        <w:t>s, avant la signature des subventions, l’ARAA demandera l’envoi d’un dossier Administratif Complet pour vérifier l’éligibilité du soumissionnaire. Ce dossier devra être transmis en version papier à l’adresse suivante :</w:t>
      </w:r>
    </w:p>
    <w:p w14:paraId="1650D842" w14:textId="77777777" w:rsidR="00F27EFD" w:rsidRPr="0099795E" w:rsidRDefault="00F27EFD" w:rsidP="00F27EFD">
      <w:pPr>
        <w:spacing w:after="120" w:line="252" w:lineRule="auto"/>
        <w:jc w:val="center"/>
        <w:rPr>
          <w:b/>
          <w:color w:val="000000"/>
        </w:rPr>
      </w:pPr>
      <w:r w:rsidRPr="0099795E">
        <w:rPr>
          <w:b/>
          <w:color w:val="000000"/>
        </w:rPr>
        <w:t xml:space="preserve">A l’attention de Monsieur le Directeur </w:t>
      </w:r>
      <w:proofErr w:type="gramStart"/>
      <w:r w:rsidRPr="0099795E">
        <w:rPr>
          <w:b/>
          <w:color w:val="000000"/>
        </w:rPr>
        <w:t>Exécutif</w:t>
      </w:r>
      <w:proofErr w:type="gramEnd"/>
      <w:r w:rsidRPr="0099795E">
        <w:rPr>
          <w:b/>
          <w:color w:val="000000"/>
        </w:rPr>
        <w:t xml:space="preserve">, </w:t>
      </w:r>
    </w:p>
    <w:p w14:paraId="36852209" w14:textId="77777777" w:rsidR="00F27EFD" w:rsidRPr="0099795E" w:rsidRDefault="00F27EFD" w:rsidP="00F27EFD">
      <w:pPr>
        <w:spacing w:after="120" w:line="252" w:lineRule="auto"/>
        <w:jc w:val="center"/>
        <w:rPr>
          <w:b/>
          <w:color w:val="000000"/>
        </w:rPr>
      </w:pPr>
      <w:r w:rsidRPr="0099795E">
        <w:rPr>
          <w:b/>
          <w:color w:val="000000"/>
        </w:rPr>
        <w:t>Agence Régionale pour l’Agriculture et l’Alimentation (ARAA),</w:t>
      </w:r>
    </w:p>
    <w:p w14:paraId="2C7786BE" w14:textId="77777777" w:rsidR="00F27EFD" w:rsidRPr="0099795E" w:rsidRDefault="00F27EFD" w:rsidP="00F27EFD">
      <w:pPr>
        <w:spacing w:after="120" w:line="252" w:lineRule="auto"/>
        <w:jc w:val="center"/>
        <w:rPr>
          <w:b/>
        </w:rPr>
      </w:pPr>
      <w:r w:rsidRPr="0099795E">
        <w:rPr>
          <w:b/>
        </w:rPr>
        <w:t>83, rue des Pâtures (SUPER TACO)</w:t>
      </w:r>
    </w:p>
    <w:p w14:paraId="0078E7D7" w14:textId="77777777" w:rsidR="00F27EFD" w:rsidRPr="0099795E" w:rsidRDefault="00F27EFD" w:rsidP="00F27EFD">
      <w:pPr>
        <w:spacing w:after="120" w:line="252" w:lineRule="auto"/>
        <w:jc w:val="center"/>
        <w:rPr>
          <w:b/>
          <w:color w:val="000000"/>
        </w:rPr>
      </w:pPr>
      <w:r w:rsidRPr="0099795E">
        <w:rPr>
          <w:b/>
        </w:rPr>
        <w:t xml:space="preserve">Tél. +228 22 33 82 82 /22 21 40 02 / 22 21 40 03 </w:t>
      </w:r>
      <w:r w:rsidRPr="0099795E">
        <w:rPr>
          <w:b/>
          <w:color w:val="000000"/>
        </w:rPr>
        <w:t>– 01 BP 1816 Lomé-Togo</w:t>
      </w:r>
    </w:p>
    <w:p w14:paraId="3962DB27" w14:textId="77777777" w:rsidR="00F27EFD" w:rsidRPr="0099795E" w:rsidRDefault="00F27EFD" w:rsidP="00F27EFD">
      <w:pPr>
        <w:spacing w:after="120" w:line="252" w:lineRule="auto"/>
        <w:jc w:val="both"/>
        <w:rPr>
          <w:b/>
          <w:color w:val="000000"/>
        </w:rPr>
      </w:pPr>
    </w:p>
    <w:p w14:paraId="207E3BEA" w14:textId="77777777" w:rsidR="00F27EFD" w:rsidRPr="0099795E" w:rsidRDefault="00F27EFD" w:rsidP="00F27EFD">
      <w:pPr>
        <w:spacing w:after="120" w:line="252" w:lineRule="auto"/>
        <w:jc w:val="both"/>
        <w:rPr>
          <w:color w:val="000000"/>
        </w:rPr>
      </w:pPr>
      <w:r w:rsidRPr="0099795E">
        <w:rPr>
          <w:color w:val="000000"/>
        </w:rPr>
        <w:t>Le dossier sera fourni en un (1) exemplaire papier comprenant :</w:t>
      </w:r>
    </w:p>
    <w:p w14:paraId="25CD4FA9"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Copie des statuts certifiés conformes à l’original ;</w:t>
      </w:r>
    </w:p>
    <w:p w14:paraId="5075BD17"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Copie de la déclaration d’enregistrement et copie de la publication au Journal Officiel [ou équivalent selon la législation en vigueur dans le pays d’implantation de l’organisation] ;</w:t>
      </w:r>
    </w:p>
    <w:p w14:paraId="4FE40C1F"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Liste datée des membres des instances dirigeantes, du bureau et des principaux dirigeants et leurs coordonnées, sur laquelle figure la date des dernières élections ;</w:t>
      </w:r>
    </w:p>
    <w:p w14:paraId="7AB1E942"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Organigramme daté et signé par le dirigeant ;</w:t>
      </w:r>
    </w:p>
    <w:p w14:paraId="164E8DAD"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Dernier compte-rendu d’Assemblée Générale ou au minimum l’ordre du jour de la dernière assemblée générale et les principales résolutions, ainsi que toute pièce démontrant les activités engagées et réalisées et la vie associative ou opérative avérée ;</w:t>
      </w:r>
    </w:p>
    <w:p w14:paraId="5E9DF3B2"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 xml:space="preserve">Bilans et Comptes d’exploitation des trois derniers exercices (avec les annexes et notes explicatives), validés par l’AG, faisant ressortir l’origine (publique ou privée) des ressources financières. Ces informations devront être ensuite actualisées chaque année. </w:t>
      </w:r>
    </w:p>
    <w:p w14:paraId="6C9AE94D"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Budget prévisionnel pour l’exercice en cours et faisant apparaitre la liste des financements publics approuvés par l’organe chargé d’arrêter et d’approuver les comptes de l’organisation (en indiquant si possible s’ils sont acquis, sollicités ou à solliciter) ;</w:t>
      </w:r>
    </w:p>
    <w:p w14:paraId="0DF50F8F"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Documents qui prouvent les sources de cofinancement de l’action déjà acquises ;</w:t>
      </w:r>
    </w:p>
    <w:p w14:paraId="0D6299AC" w14:textId="77777777" w:rsidR="00F27EFD" w:rsidRPr="0099795E" w:rsidRDefault="00F27EFD" w:rsidP="008874A7">
      <w:pPr>
        <w:pStyle w:val="Paragraphedeliste"/>
        <w:numPr>
          <w:ilvl w:val="0"/>
          <w:numId w:val="9"/>
        </w:numPr>
        <w:spacing w:after="120" w:line="252" w:lineRule="auto"/>
        <w:ind w:left="714" w:hanging="357"/>
        <w:contextualSpacing w:val="0"/>
        <w:jc w:val="both"/>
      </w:pPr>
      <w:r w:rsidRPr="0099795E">
        <w:t>D’autres documents administratifs jugés nécessaires peuvent être demandés par l’organe contractant.</w:t>
      </w:r>
    </w:p>
    <w:p w14:paraId="1AAE2238" w14:textId="77777777" w:rsidR="00F27EFD" w:rsidRPr="0099795E" w:rsidRDefault="00F27EFD" w:rsidP="00F27EFD">
      <w:pPr>
        <w:pStyle w:val="Paragraphedeliste"/>
        <w:spacing w:after="120" w:line="252" w:lineRule="auto"/>
      </w:pPr>
    </w:p>
    <w:p w14:paraId="256383CE" w14:textId="77777777" w:rsidR="00F27EFD" w:rsidRPr="0099795E" w:rsidRDefault="00F27EFD" w:rsidP="00F402D0">
      <w:pPr>
        <w:pStyle w:val="Paragraphedeliste"/>
        <w:shd w:val="clear" w:color="auto" w:fill="ED7D31" w:themeFill="accent2"/>
        <w:spacing w:after="120" w:line="252" w:lineRule="auto"/>
        <w:ind w:left="0"/>
      </w:pPr>
      <w:r w:rsidRPr="0099795E">
        <w:rPr>
          <w:b/>
          <w:u w:val="single"/>
        </w:rPr>
        <w:t>NOTA BENE</w:t>
      </w:r>
      <w:r w:rsidRPr="0099795E">
        <w:rPr>
          <w:b/>
        </w:rPr>
        <w:t> :</w:t>
      </w:r>
    </w:p>
    <w:p w14:paraId="75C437EB" w14:textId="088F9165" w:rsidR="00F27EFD" w:rsidRPr="00E40225" w:rsidRDefault="00F27EFD" w:rsidP="009867E6">
      <w:pPr>
        <w:widowControl w:val="0"/>
        <w:shd w:val="clear" w:color="auto" w:fill="FBE4D5" w:themeFill="accent2" w:themeFillTint="33"/>
        <w:suppressAutoHyphens/>
        <w:autoSpaceDN w:val="0"/>
        <w:spacing w:after="120" w:line="252" w:lineRule="auto"/>
        <w:jc w:val="both"/>
        <w:textAlignment w:val="baseline"/>
      </w:pPr>
      <w:r w:rsidRPr="0099795E">
        <w:t xml:space="preserve">Il n’est pas nécessaire d’envoyer ce dossier administratif en même temps que </w:t>
      </w:r>
      <w:r w:rsidR="009867E6" w:rsidRPr="0099795E">
        <w:t>la note</w:t>
      </w:r>
      <w:r w:rsidRPr="0099795E">
        <w:t xml:space="preserve"> succincte ou la proposition détaillée de projet.</w:t>
      </w:r>
    </w:p>
    <w:p w14:paraId="03A23A85" w14:textId="77777777" w:rsidR="00F27EFD" w:rsidRPr="00E40225" w:rsidRDefault="00F27EFD" w:rsidP="00F27EFD">
      <w:pPr>
        <w:spacing w:after="120" w:line="252" w:lineRule="auto"/>
        <w:jc w:val="both"/>
        <w:rPr>
          <w:b/>
        </w:rPr>
      </w:pPr>
    </w:p>
    <w:p w14:paraId="4E56D3F4" w14:textId="7C2106E4" w:rsidR="00F27EFD" w:rsidRPr="00F27EFD" w:rsidRDefault="00F27EFD" w:rsidP="00F27EFD"/>
    <w:sectPr w:rsidR="00F27EFD" w:rsidRPr="00F27EFD" w:rsidSect="00F7073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624B" w14:textId="77777777" w:rsidR="003A72DB" w:rsidRDefault="003A72DB" w:rsidP="00194C8A">
      <w:pPr>
        <w:spacing w:after="0" w:line="240" w:lineRule="auto"/>
      </w:pPr>
      <w:r>
        <w:separator/>
      </w:r>
    </w:p>
  </w:endnote>
  <w:endnote w:type="continuationSeparator" w:id="0">
    <w:p w14:paraId="735B4686" w14:textId="77777777" w:rsidR="003A72DB" w:rsidRDefault="003A72DB" w:rsidP="0019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Klavika 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6EBE" w14:textId="0B94EE31" w:rsidR="00A70ED1" w:rsidRPr="00E17226" w:rsidRDefault="00A70ED1" w:rsidP="00F27EFD">
    <w:pPr>
      <w:pStyle w:val="Pieddepage"/>
      <w:rPr>
        <w:sz w:val="18"/>
        <w:szCs w:val="18"/>
      </w:rPr>
    </w:pPr>
    <w:r w:rsidRPr="000D0587">
      <w:rPr>
        <w:sz w:val="18"/>
        <w:szCs w:val="18"/>
      </w:rPr>
      <w:tab/>
    </w:r>
    <w:r w:rsidRPr="00E17226">
      <w:rPr>
        <w:b/>
        <w:sz w:val="18"/>
        <w:szCs w:val="18"/>
      </w:rPr>
      <w:tab/>
    </w:r>
    <w:sdt>
      <w:sdtPr>
        <w:rPr>
          <w:sz w:val="18"/>
          <w:szCs w:val="18"/>
        </w:rPr>
        <w:id w:val="-537191086"/>
        <w:docPartObj>
          <w:docPartGallery w:val="Page Numbers (Bottom of Page)"/>
          <w:docPartUnique/>
        </w:docPartObj>
      </w:sdtPr>
      <w:sdtContent>
        <w:r w:rsidRPr="00E17226">
          <w:rPr>
            <w:sz w:val="18"/>
            <w:szCs w:val="18"/>
          </w:rPr>
          <w:fldChar w:fldCharType="begin"/>
        </w:r>
        <w:r w:rsidRPr="00BD571D">
          <w:rPr>
            <w:sz w:val="18"/>
            <w:szCs w:val="18"/>
          </w:rPr>
          <w:instrText>PAGE   \* MERGEFORMAT</w:instrText>
        </w:r>
        <w:r w:rsidRPr="00E17226">
          <w:rPr>
            <w:sz w:val="18"/>
            <w:szCs w:val="18"/>
          </w:rPr>
          <w:fldChar w:fldCharType="separate"/>
        </w:r>
        <w:r w:rsidR="005B6551">
          <w:rPr>
            <w:noProof/>
            <w:sz w:val="18"/>
            <w:szCs w:val="18"/>
          </w:rPr>
          <w:t>48</w:t>
        </w:r>
        <w:r w:rsidRPr="00E17226">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34E3" w14:textId="77777777" w:rsidR="003A72DB" w:rsidRDefault="003A72DB" w:rsidP="00194C8A">
      <w:pPr>
        <w:spacing w:after="0" w:line="240" w:lineRule="auto"/>
      </w:pPr>
      <w:r>
        <w:separator/>
      </w:r>
    </w:p>
  </w:footnote>
  <w:footnote w:type="continuationSeparator" w:id="0">
    <w:p w14:paraId="125F5606" w14:textId="77777777" w:rsidR="003A72DB" w:rsidRDefault="003A72DB" w:rsidP="00194C8A">
      <w:pPr>
        <w:spacing w:after="0" w:line="240" w:lineRule="auto"/>
      </w:pPr>
      <w:r>
        <w:continuationSeparator/>
      </w:r>
    </w:p>
  </w:footnote>
  <w:footnote w:id="1">
    <w:p w14:paraId="7EE3AFDB" w14:textId="7462A1B5" w:rsidR="00A70ED1" w:rsidRPr="00943A70" w:rsidRDefault="00A70ED1" w:rsidP="00F27EFD">
      <w:pPr>
        <w:pStyle w:val="Notedebasdepage"/>
        <w:spacing w:after="0" w:line="240" w:lineRule="auto"/>
        <w:ind w:left="540" w:right="282" w:hanging="540"/>
        <w:rPr>
          <w:sz w:val="18"/>
          <w:szCs w:val="18"/>
        </w:rPr>
      </w:pPr>
      <w:r w:rsidRPr="00943A70">
        <w:rPr>
          <w:rStyle w:val="Appelnotedebasdep"/>
          <w:sz w:val="18"/>
          <w:szCs w:val="18"/>
        </w:rPr>
        <w:footnoteRef/>
      </w:r>
      <w:r w:rsidRPr="00943A70">
        <w:rPr>
          <w:sz w:val="18"/>
          <w:szCs w:val="18"/>
        </w:rPr>
        <w:tab/>
      </w:r>
      <w:r>
        <w:rPr>
          <w:sz w:val="18"/>
          <w:szCs w:val="18"/>
        </w:rPr>
        <w:t>Les</w:t>
      </w:r>
      <w:r w:rsidRPr="00943A70">
        <w:rPr>
          <w:sz w:val="18"/>
          <w:szCs w:val="18"/>
        </w:rPr>
        <w:t xml:space="preserve"> notes de bas de page </w:t>
      </w:r>
      <w:r>
        <w:rPr>
          <w:sz w:val="18"/>
          <w:szCs w:val="18"/>
        </w:rPr>
        <w:t xml:space="preserve">purement explicative </w:t>
      </w:r>
      <w:r w:rsidRPr="00943A70">
        <w:rPr>
          <w:sz w:val="18"/>
          <w:szCs w:val="18"/>
        </w:rPr>
        <w:t>ne seront pas reproduites dans les formulaires de demande.</w:t>
      </w:r>
      <w:r>
        <w:rPr>
          <w:sz w:val="18"/>
          <w:szCs w:val="18"/>
        </w:rPr>
        <w:t xml:space="preserve"> </w:t>
      </w:r>
    </w:p>
  </w:footnote>
  <w:footnote w:id="2">
    <w:p w14:paraId="7FDE5206" w14:textId="77777777" w:rsidR="00A70ED1" w:rsidRPr="00E40225" w:rsidRDefault="00A70ED1" w:rsidP="00F27EFD">
      <w:pPr>
        <w:pStyle w:val="Notedebasdepage"/>
        <w:spacing w:after="0"/>
        <w:ind w:left="0" w:firstLine="0"/>
        <w:rPr>
          <w:rFonts w:asciiTheme="minorHAnsi" w:hAnsiTheme="minorHAnsi"/>
          <w:sz w:val="18"/>
          <w:szCs w:val="18"/>
        </w:rPr>
      </w:pPr>
      <w:r w:rsidRPr="00E40225">
        <w:rPr>
          <w:rStyle w:val="Appelnotedebasdep"/>
          <w:rFonts w:asciiTheme="minorHAnsi" w:hAnsiTheme="minorHAnsi"/>
          <w:sz w:val="18"/>
          <w:szCs w:val="18"/>
        </w:rPr>
        <w:footnoteRef/>
      </w:r>
      <w:r w:rsidRPr="00E40225">
        <w:rPr>
          <w:rFonts w:asciiTheme="minorHAnsi" w:hAnsiTheme="minorHAnsi"/>
          <w:sz w:val="18"/>
          <w:szCs w:val="18"/>
        </w:rPr>
        <w:t>Joindre au dossier administratif la liste des personnes habilitées à signer les contrats et tout autre document officiel pour l'association</w:t>
      </w:r>
    </w:p>
  </w:footnote>
  <w:footnote w:id="3">
    <w:p w14:paraId="340F6C28" w14:textId="5CE39528" w:rsidR="00A70ED1" w:rsidRPr="00E40225" w:rsidRDefault="00A70ED1" w:rsidP="008A05EC">
      <w:pPr>
        <w:pStyle w:val="Notedebasdepage"/>
        <w:spacing w:after="0" w:line="240" w:lineRule="auto"/>
        <w:ind w:left="0" w:firstLine="0"/>
        <w:rPr>
          <w:rFonts w:asciiTheme="minorHAnsi" w:hAnsiTheme="minorHAnsi"/>
          <w:sz w:val="18"/>
          <w:szCs w:val="18"/>
        </w:rPr>
      </w:pPr>
      <w:r w:rsidRPr="00E40225">
        <w:rPr>
          <w:rStyle w:val="Appelnotedebasdep"/>
          <w:rFonts w:asciiTheme="minorHAnsi" w:hAnsiTheme="minorHAnsi"/>
          <w:sz w:val="18"/>
          <w:szCs w:val="18"/>
        </w:rPr>
        <w:footnoteRef/>
      </w:r>
      <w:r w:rsidRPr="00E40225">
        <w:rPr>
          <w:rFonts w:asciiTheme="minorHAnsi" w:hAnsiTheme="minorHAnsi"/>
          <w:sz w:val="18"/>
          <w:szCs w:val="18"/>
          <w:vertAlign w:val="superscript"/>
        </w:rPr>
        <w:t xml:space="preserve"> </w:t>
      </w:r>
      <w:r w:rsidRPr="00E40225">
        <w:rPr>
          <w:rFonts w:asciiTheme="minorHAnsi" w:hAnsiTheme="minorHAnsi"/>
          <w:sz w:val="18"/>
          <w:szCs w:val="18"/>
        </w:rPr>
        <w:t>Dans l’hypothèse d’une telle condamnation, vous pouvez joindre à cette Déclaration d’Intégrité les informations complémentaires qui permettront d’estimer que cette condamnation n’est pas pertinente dans le cadre du marché financé par l</w:t>
      </w:r>
      <w:r>
        <w:rPr>
          <w:rFonts w:asciiTheme="minorHAnsi" w:hAnsiTheme="minorHAnsi"/>
          <w:sz w:val="18"/>
          <w:szCs w:val="18"/>
        </w:rPr>
        <w:t>’Union Européenne</w:t>
      </w:r>
      <w:r w:rsidRPr="00E40225">
        <w:rPr>
          <w:rFonts w:asciiTheme="minorHAnsi" w:hAnsiTheme="minorHAnsi"/>
          <w:sz w:val="18"/>
          <w:szCs w:val="18"/>
        </w:rPr>
        <w:t>.</w:t>
      </w:r>
    </w:p>
  </w:footnote>
  <w:footnote w:id="4">
    <w:p w14:paraId="4EB500AA" w14:textId="0724B6D9" w:rsidR="00A70ED1" w:rsidRPr="00E40225" w:rsidRDefault="00A70ED1" w:rsidP="008A05EC">
      <w:pPr>
        <w:pStyle w:val="Notedebasdepage"/>
        <w:spacing w:after="0" w:line="240" w:lineRule="auto"/>
        <w:ind w:left="0" w:firstLine="0"/>
        <w:rPr>
          <w:rFonts w:asciiTheme="minorHAnsi" w:hAnsiTheme="minorHAnsi"/>
          <w:sz w:val="18"/>
          <w:szCs w:val="18"/>
        </w:rPr>
      </w:pPr>
      <w:r w:rsidRPr="00E40225">
        <w:rPr>
          <w:rStyle w:val="Appelnotedebasdep"/>
          <w:rFonts w:asciiTheme="minorHAnsi" w:hAnsiTheme="minorHAnsi"/>
          <w:sz w:val="18"/>
          <w:szCs w:val="18"/>
        </w:rPr>
        <w:footnoteRef/>
      </w:r>
      <w:r w:rsidRPr="00E40225">
        <w:rPr>
          <w:rFonts w:asciiTheme="minorHAnsi" w:hAnsiTheme="minorHAnsi"/>
          <w:sz w:val="18"/>
          <w:szCs w:val="18"/>
        </w:rPr>
        <w:t xml:space="preserve"> Dans l’hypothèse d’une telle décision d’exclusion, vous pouvez joindre à cette Déclaration d’Intégrité les informations complémentaires qui permettront d’estimer que cette décision exclusion n’est pas pertinente dans le cadre du marché financé par l</w:t>
      </w:r>
      <w:r>
        <w:rPr>
          <w:rFonts w:asciiTheme="minorHAnsi" w:hAnsiTheme="minorHAnsi"/>
          <w:sz w:val="18"/>
          <w:szCs w:val="18"/>
        </w:rPr>
        <w:t>’Union Européenne</w:t>
      </w:r>
      <w:r w:rsidRPr="00E40225">
        <w:rPr>
          <w:rFonts w:asciiTheme="minorHAnsi" w:hAnsiTheme="minorHAnsi"/>
          <w:sz w:val="18"/>
          <w:szCs w:val="18"/>
        </w:rPr>
        <w:t>.</w:t>
      </w:r>
    </w:p>
  </w:footnote>
  <w:footnote w:id="5">
    <w:p w14:paraId="7AB9827A" w14:textId="77777777" w:rsidR="00A70ED1" w:rsidRPr="00E40225" w:rsidRDefault="00A70ED1" w:rsidP="00F27EFD">
      <w:pPr>
        <w:pStyle w:val="Notedebasdepage"/>
        <w:spacing w:after="0"/>
        <w:ind w:left="0" w:firstLine="0"/>
        <w:rPr>
          <w:rFonts w:asciiTheme="minorHAnsi" w:hAnsiTheme="minorHAnsi"/>
          <w:sz w:val="18"/>
          <w:szCs w:val="18"/>
        </w:rPr>
      </w:pPr>
      <w:r w:rsidRPr="00E40225">
        <w:rPr>
          <w:rStyle w:val="Appelnotedebasdep"/>
          <w:rFonts w:asciiTheme="minorHAnsi" w:hAnsiTheme="minorHAnsi"/>
          <w:sz w:val="18"/>
          <w:szCs w:val="18"/>
        </w:rPr>
        <w:footnoteRef/>
      </w:r>
      <w:r w:rsidRPr="00E40225">
        <w:rPr>
          <w:rFonts w:asciiTheme="minorHAnsi" w:hAnsiTheme="minorHAnsi"/>
          <w:sz w:val="18"/>
          <w:szCs w:val="18"/>
        </w:rPr>
        <w:t xml:space="preserve"> En cas de groupement, inscrire le nom du Groupement. La personne signant l’offre au nom du Soumissionnaire joindra à l’Offre le Pouvoir confié par le Soumissionnaire.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4A"/>
    <w:multiLevelType w:val="hybridMultilevel"/>
    <w:tmpl w:val="93686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A4B35"/>
    <w:multiLevelType w:val="hybridMultilevel"/>
    <w:tmpl w:val="805CE7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0F6898"/>
    <w:multiLevelType w:val="hybridMultilevel"/>
    <w:tmpl w:val="0DCCCC04"/>
    <w:lvl w:ilvl="0" w:tplc="0C0C0001">
      <w:start w:val="1"/>
      <w:numFmt w:val="bullet"/>
      <w:lvlText w:val=""/>
      <w:lvlJc w:val="left"/>
      <w:pPr>
        <w:ind w:left="360" w:hanging="360"/>
      </w:pPr>
      <w:rPr>
        <w:rFonts w:ascii="Symbol" w:hAnsi="Symbol" w:hint="default"/>
      </w:rPr>
    </w:lvl>
    <w:lvl w:ilvl="1" w:tplc="CBAAE934">
      <w:numFmt w:val="bullet"/>
      <w:lvlText w:val="-"/>
      <w:lvlJc w:val="left"/>
      <w:pPr>
        <w:ind w:left="1080" w:hanging="360"/>
      </w:pPr>
      <w:rPr>
        <w:rFonts w:ascii="Times New Roman" w:eastAsiaTheme="minorHAns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72666CC"/>
    <w:multiLevelType w:val="hybridMultilevel"/>
    <w:tmpl w:val="9A706044"/>
    <w:lvl w:ilvl="0" w:tplc="040C0001">
      <w:start w:val="1"/>
      <w:numFmt w:val="bullet"/>
      <w:lvlText w:val=""/>
      <w:lvlJc w:val="left"/>
      <w:pPr>
        <w:ind w:left="1026" w:hanging="360"/>
      </w:pPr>
      <w:rPr>
        <w:rFonts w:ascii="Symbol" w:hAnsi="Symbol" w:hint="default"/>
      </w:rPr>
    </w:lvl>
    <w:lvl w:ilvl="1" w:tplc="CBAAE934">
      <w:numFmt w:val="bullet"/>
      <w:lvlText w:val="-"/>
      <w:lvlJc w:val="left"/>
      <w:pPr>
        <w:ind w:left="1746" w:hanging="360"/>
      </w:pPr>
      <w:rPr>
        <w:rFonts w:ascii="Times New Roman" w:eastAsiaTheme="minorHAnsi" w:hAnsi="Times New Roman" w:cs="Times New Roman" w:hint="default"/>
      </w:rPr>
    </w:lvl>
    <w:lvl w:ilvl="2" w:tplc="040C0005">
      <w:start w:val="1"/>
      <w:numFmt w:val="bullet"/>
      <w:lvlText w:val=""/>
      <w:lvlJc w:val="left"/>
      <w:pPr>
        <w:ind w:left="2466" w:hanging="360"/>
      </w:pPr>
      <w:rPr>
        <w:rFonts w:ascii="Wingdings" w:hAnsi="Wingdings" w:hint="default"/>
      </w:rPr>
    </w:lvl>
    <w:lvl w:ilvl="3" w:tplc="040C0001" w:tentative="1">
      <w:start w:val="1"/>
      <w:numFmt w:val="bullet"/>
      <w:lvlText w:val=""/>
      <w:lvlJc w:val="left"/>
      <w:pPr>
        <w:ind w:left="3186" w:hanging="360"/>
      </w:pPr>
      <w:rPr>
        <w:rFonts w:ascii="Symbol" w:hAnsi="Symbol" w:hint="default"/>
      </w:rPr>
    </w:lvl>
    <w:lvl w:ilvl="4" w:tplc="040C0003" w:tentative="1">
      <w:start w:val="1"/>
      <w:numFmt w:val="bullet"/>
      <w:lvlText w:val="o"/>
      <w:lvlJc w:val="left"/>
      <w:pPr>
        <w:ind w:left="3906" w:hanging="360"/>
      </w:pPr>
      <w:rPr>
        <w:rFonts w:ascii="Courier New" w:hAnsi="Courier New" w:cs="Courier New" w:hint="default"/>
      </w:rPr>
    </w:lvl>
    <w:lvl w:ilvl="5" w:tplc="040C0005" w:tentative="1">
      <w:start w:val="1"/>
      <w:numFmt w:val="bullet"/>
      <w:lvlText w:val=""/>
      <w:lvlJc w:val="left"/>
      <w:pPr>
        <w:ind w:left="4626" w:hanging="360"/>
      </w:pPr>
      <w:rPr>
        <w:rFonts w:ascii="Wingdings" w:hAnsi="Wingdings" w:hint="default"/>
      </w:rPr>
    </w:lvl>
    <w:lvl w:ilvl="6" w:tplc="040C0001" w:tentative="1">
      <w:start w:val="1"/>
      <w:numFmt w:val="bullet"/>
      <w:lvlText w:val=""/>
      <w:lvlJc w:val="left"/>
      <w:pPr>
        <w:ind w:left="5346" w:hanging="360"/>
      </w:pPr>
      <w:rPr>
        <w:rFonts w:ascii="Symbol" w:hAnsi="Symbol" w:hint="default"/>
      </w:rPr>
    </w:lvl>
    <w:lvl w:ilvl="7" w:tplc="040C0003" w:tentative="1">
      <w:start w:val="1"/>
      <w:numFmt w:val="bullet"/>
      <w:lvlText w:val="o"/>
      <w:lvlJc w:val="left"/>
      <w:pPr>
        <w:ind w:left="6066" w:hanging="360"/>
      </w:pPr>
      <w:rPr>
        <w:rFonts w:ascii="Courier New" w:hAnsi="Courier New" w:cs="Courier New" w:hint="default"/>
      </w:rPr>
    </w:lvl>
    <w:lvl w:ilvl="8" w:tplc="040C0005" w:tentative="1">
      <w:start w:val="1"/>
      <w:numFmt w:val="bullet"/>
      <w:lvlText w:val=""/>
      <w:lvlJc w:val="left"/>
      <w:pPr>
        <w:ind w:left="6786" w:hanging="360"/>
      </w:pPr>
      <w:rPr>
        <w:rFonts w:ascii="Wingdings" w:hAnsi="Wingdings" w:hint="default"/>
      </w:rPr>
    </w:lvl>
  </w:abstractNum>
  <w:abstractNum w:abstractNumId="4" w15:restartNumberingAfterBreak="0">
    <w:nsid w:val="07697408"/>
    <w:multiLevelType w:val="hybridMultilevel"/>
    <w:tmpl w:val="2B443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260C3"/>
    <w:multiLevelType w:val="hybridMultilevel"/>
    <w:tmpl w:val="D63E8130"/>
    <w:lvl w:ilvl="0" w:tplc="AA866EA8">
      <w:start w:val="2"/>
      <w:numFmt w:val="bullet"/>
      <w:lvlText w:val="-"/>
      <w:lvlJc w:val="left"/>
      <w:pPr>
        <w:ind w:left="1068" w:hanging="360"/>
      </w:pPr>
      <w:rPr>
        <w:rFonts w:ascii="Times New Roman" w:eastAsia="Calibri" w:hAnsi="Times New Roman" w:cs="Times New Roman" w:hint="default"/>
      </w:rPr>
    </w:lvl>
    <w:lvl w:ilvl="1" w:tplc="FFFFFFFF">
      <w:start w:val="1"/>
      <w:numFmt w:val="decimal"/>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D0409F3"/>
    <w:multiLevelType w:val="hybridMultilevel"/>
    <w:tmpl w:val="59E4E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B96AC3"/>
    <w:multiLevelType w:val="hybridMultilevel"/>
    <w:tmpl w:val="EA42A2B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187F7613"/>
    <w:multiLevelType w:val="multilevel"/>
    <w:tmpl w:val="E6BEA7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265F4C5A"/>
    <w:multiLevelType w:val="hybridMultilevel"/>
    <w:tmpl w:val="424CD5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6A24F84"/>
    <w:multiLevelType w:val="hybridMultilevel"/>
    <w:tmpl w:val="5DFAD0F6"/>
    <w:lvl w:ilvl="0" w:tplc="EFDA2712">
      <w:start w:val="1"/>
      <w:numFmt w:val="bullet"/>
      <w:lvlText w:val=""/>
      <w:lvlJc w:val="left"/>
      <w:pPr>
        <w:ind w:left="360" w:hanging="360"/>
      </w:pPr>
      <w:rPr>
        <w:rFonts w:ascii="Symbol" w:hAnsi="Symbol" w:hint="default"/>
        <w:color w:val="auto"/>
      </w:rPr>
    </w:lvl>
    <w:lvl w:ilvl="1" w:tplc="040C0011">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73F558A"/>
    <w:multiLevelType w:val="multilevel"/>
    <w:tmpl w:val="EA4AA7D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2ADA170F"/>
    <w:multiLevelType w:val="hybridMultilevel"/>
    <w:tmpl w:val="7A7EA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E469D"/>
    <w:multiLevelType w:val="hybridMultilevel"/>
    <w:tmpl w:val="CD8031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F377B20"/>
    <w:multiLevelType w:val="multilevel"/>
    <w:tmpl w:val="040C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72D0121"/>
    <w:multiLevelType w:val="hybridMultilevel"/>
    <w:tmpl w:val="80943E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C0E2BDD"/>
    <w:multiLevelType w:val="hybridMultilevel"/>
    <w:tmpl w:val="482AD7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E712B5A"/>
    <w:multiLevelType w:val="hybridMultilevel"/>
    <w:tmpl w:val="DCC2C2E6"/>
    <w:lvl w:ilvl="0" w:tplc="0C0C0001">
      <w:start w:val="1"/>
      <w:numFmt w:val="bullet"/>
      <w:lvlText w:val=""/>
      <w:lvlJc w:val="left"/>
      <w:pPr>
        <w:ind w:left="785" w:hanging="360"/>
      </w:pPr>
      <w:rPr>
        <w:rFonts w:ascii="Symbol" w:hAnsi="Symbol" w:hint="default"/>
      </w:rPr>
    </w:lvl>
    <w:lvl w:ilvl="1" w:tplc="0C0C0001">
      <w:start w:val="1"/>
      <w:numFmt w:val="bullet"/>
      <w:lvlText w:val=""/>
      <w:lvlJc w:val="left"/>
      <w:pPr>
        <w:ind w:left="1505" w:hanging="360"/>
      </w:pPr>
      <w:rPr>
        <w:rFonts w:ascii="Symbol" w:hAnsi="Symbol" w:hint="default"/>
      </w:rPr>
    </w:lvl>
    <w:lvl w:ilvl="2" w:tplc="0C0C0005" w:tentative="1">
      <w:start w:val="1"/>
      <w:numFmt w:val="bullet"/>
      <w:lvlText w:val=""/>
      <w:lvlJc w:val="left"/>
      <w:pPr>
        <w:ind w:left="2225" w:hanging="360"/>
      </w:pPr>
      <w:rPr>
        <w:rFonts w:ascii="Wingdings" w:hAnsi="Wingdings" w:hint="default"/>
      </w:rPr>
    </w:lvl>
    <w:lvl w:ilvl="3" w:tplc="0C0C0001" w:tentative="1">
      <w:start w:val="1"/>
      <w:numFmt w:val="bullet"/>
      <w:lvlText w:val=""/>
      <w:lvlJc w:val="left"/>
      <w:pPr>
        <w:ind w:left="2945" w:hanging="360"/>
      </w:pPr>
      <w:rPr>
        <w:rFonts w:ascii="Symbol" w:hAnsi="Symbol" w:hint="default"/>
      </w:rPr>
    </w:lvl>
    <w:lvl w:ilvl="4" w:tplc="0C0C0003" w:tentative="1">
      <w:start w:val="1"/>
      <w:numFmt w:val="bullet"/>
      <w:lvlText w:val="o"/>
      <w:lvlJc w:val="left"/>
      <w:pPr>
        <w:ind w:left="3665" w:hanging="360"/>
      </w:pPr>
      <w:rPr>
        <w:rFonts w:ascii="Courier New" w:hAnsi="Courier New" w:cs="Courier New" w:hint="default"/>
      </w:rPr>
    </w:lvl>
    <w:lvl w:ilvl="5" w:tplc="0C0C0005" w:tentative="1">
      <w:start w:val="1"/>
      <w:numFmt w:val="bullet"/>
      <w:lvlText w:val=""/>
      <w:lvlJc w:val="left"/>
      <w:pPr>
        <w:ind w:left="4385" w:hanging="360"/>
      </w:pPr>
      <w:rPr>
        <w:rFonts w:ascii="Wingdings" w:hAnsi="Wingdings" w:hint="default"/>
      </w:rPr>
    </w:lvl>
    <w:lvl w:ilvl="6" w:tplc="0C0C0001" w:tentative="1">
      <w:start w:val="1"/>
      <w:numFmt w:val="bullet"/>
      <w:lvlText w:val=""/>
      <w:lvlJc w:val="left"/>
      <w:pPr>
        <w:ind w:left="5105" w:hanging="360"/>
      </w:pPr>
      <w:rPr>
        <w:rFonts w:ascii="Symbol" w:hAnsi="Symbol" w:hint="default"/>
      </w:rPr>
    </w:lvl>
    <w:lvl w:ilvl="7" w:tplc="0C0C0003" w:tentative="1">
      <w:start w:val="1"/>
      <w:numFmt w:val="bullet"/>
      <w:lvlText w:val="o"/>
      <w:lvlJc w:val="left"/>
      <w:pPr>
        <w:ind w:left="5825" w:hanging="360"/>
      </w:pPr>
      <w:rPr>
        <w:rFonts w:ascii="Courier New" w:hAnsi="Courier New" w:cs="Courier New" w:hint="default"/>
      </w:rPr>
    </w:lvl>
    <w:lvl w:ilvl="8" w:tplc="0C0C0005" w:tentative="1">
      <w:start w:val="1"/>
      <w:numFmt w:val="bullet"/>
      <w:lvlText w:val=""/>
      <w:lvlJc w:val="left"/>
      <w:pPr>
        <w:ind w:left="6545" w:hanging="360"/>
      </w:pPr>
      <w:rPr>
        <w:rFonts w:ascii="Wingdings" w:hAnsi="Wingdings" w:hint="default"/>
      </w:rPr>
    </w:lvl>
  </w:abstractNum>
  <w:abstractNum w:abstractNumId="19" w15:restartNumberingAfterBreak="0">
    <w:nsid w:val="3F2C351D"/>
    <w:multiLevelType w:val="hybridMultilevel"/>
    <w:tmpl w:val="D376CB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1DA13CD"/>
    <w:multiLevelType w:val="multilevel"/>
    <w:tmpl w:val="75D6ED88"/>
    <w:lvl w:ilvl="0">
      <w:start w:val="1"/>
      <w:numFmt w:val="bullet"/>
      <w:lvlText w:val=""/>
      <w:lvlJc w:val="left"/>
      <w:pPr>
        <w:ind w:left="0" w:firstLine="360"/>
      </w:pPr>
      <w:rPr>
        <w:rFonts w:ascii="Symbol" w:hAnsi="Symbol" w:hint="default"/>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21" w15:restartNumberingAfterBreak="0">
    <w:nsid w:val="432C26AF"/>
    <w:multiLevelType w:val="hybridMultilevel"/>
    <w:tmpl w:val="66181B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33F09C6"/>
    <w:multiLevelType w:val="hybridMultilevel"/>
    <w:tmpl w:val="CA22F1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2B00B6"/>
    <w:multiLevelType w:val="hybridMultilevel"/>
    <w:tmpl w:val="C3A666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C702DAD"/>
    <w:multiLevelType w:val="multilevel"/>
    <w:tmpl w:val="1FC65FEC"/>
    <w:lvl w:ilvl="0">
      <w:start w:val="1"/>
      <w:numFmt w:val="bullet"/>
      <w:lvlText w:val=""/>
      <w:lvlJc w:val="left"/>
      <w:pPr>
        <w:ind w:left="720" w:hanging="360"/>
      </w:pPr>
      <w:rPr>
        <w:rFonts w:ascii="Symbol" w:hAnsi="Symbol"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5" w15:restartNumberingAfterBreak="0">
    <w:nsid w:val="4D212579"/>
    <w:multiLevelType w:val="hybridMultilevel"/>
    <w:tmpl w:val="471698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14051D9"/>
    <w:multiLevelType w:val="hybridMultilevel"/>
    <w:tmpl w:val="A1500A82"/>
    <w:lvl w:ilvl="0" w:tplc="EEE2FB1A">
      <w:numFmt w:val="bullet"/>
      <w:lvlText w:val="-"/>
      <w:lvlJc w:val="left"/>
      <w:pPr>
        <w:ind w:left="720" w:hanging="360"/>
      </w:pPr>
      <w:rPr>
        <w:rFonts w:ascii="Times New Roman" w:eastAsia="Calibr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43A6F2F"/>
    <w:multiLevelType w:val="hybridMultilevel"/>
    <w:tmpl w:val="4CCC94B2"/>
    <w:lvl w:ilvl="0" w:tplc="0C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5FE3CB5"/>
    <w:multiLevelType w:val="hybridMultilevel"/>
    <w:tmpl w:val="49EA286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86D0467"/>
    <w:multiLevelType w:val="hybridMultilevel"/>
    <w:tmpl w:val="8940C2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D91268"/>
    <w:multiLevelType w:val="hybridMultilevel"/>
    <w:tmpl w:val="ACD4B342"/>
    <w:lvl w:ilvl="0" w:tplc="9E465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F012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634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169F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261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E54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BC96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ED8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B4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B62279"/>
    <w:multiLevelType w:val="hybridMultilevel"/>
    <w:tmpl w:val="E3C832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9AE1585"/>
    <w:multiLevelType w:val="hybridMultilevel"/>
    <w:tmpl w:val="7BA28E2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7B1F59"/>
    <w:multiLevelType w:val="hybridMultilevel"/>
    <w:tmpl w:val="481CBDE8"/>
    <w:lvl w:ilvl="0" w:tplc="F826630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2B48C0"/>
    <w:multiLevelType w:val="hybridMultilevel"/>
    <w:tmpl w:val="E862A2D0"/>
    <w:lvl w:ilvl="0" w:tplc="771CF8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E3762"/>
    <w:multiLevelType w:val="hybridMultilevel"/>
    <w:tmpl w:val="63507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3C1C63"/>
    <w:multiLevelType w:val="hybridMultilevel"/>
    <w:tmpl w:val="7C32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93165"/>
    <w:multiLevelType w:val="hybridMultilevel"/>
    <w:tmpl w:val="B96CE6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9451579"/>
    <w:multiLevelType w:val="hybridMultilevel"/>
    <w:tmpl w:val="A3882E88"/>
    <w:lvl w:ilvl="0" w:tplc="0C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799D3D1E"/>
    <w:multiLevelType w:val="hybridMultilevel"/>
    <w:tmpl w:val="9ED27B18"/>
    <w:lvl w:ilvl="0" w:tplc="BFDE42D4">
      <w:start w:val="1"/>
      <w:numFmt w:val="upperLetter"/>
      <w:pStyle w:val="Annexes"/>
      <w:lvlText w:val="Annexe %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4C7966"/>
    <w:multiLevelType w:val="hybridMultilevel"/>
    <w:tmpl w:val="2076BCCC"/>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C4F2C69"/>
    <w:multiLevelType w:val="hybridMultilevel"/>
    <w:tmpl w:val="5A329112"/>
    <w:lvl w:ilvl="0" w:tplc="DDEE76EA">
      <w:start w:val="1"/>
      <w:numFmt w:val="bullet"/>
      <w:pStyle w:val="Listepuces"/>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7F360CF4"/>
    <w:multiLevelType w:val="hybridMultilevel"/>
    <w:tmpl w:val="2ECC92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F7B68F1"/>
    <w:multiLevelType w:val="hybridMultilevel"/>
    <w:tmpl w:val="74A20A82"/>
    <w:lvl w:ilvl="0" w:tplc="0410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64011217">
    <w:abstractNumId w:val="24"/>
  </w:num>
  <w:num w:numId="2" w16cid:durableId="1094981042">
    <w:abstractNumId w:val="31"/>
  </w:num>
  <w:num w:numId="3" w16cid:durableId="1218518388">
    <w:abstractNumId w:val="35"/>
  </w:num>
  <w:num w:numId="4" w16cid:durableId="854344467">
    <w:abstractNumId w:val="39"/>
  </w:num>
  <w:num w:numId="5" w16cid:durableId="419645664">
    <w:abstractNumId w:val="3"/>
  </w:num>
  <w:num w:numId="6" w16cid:durableId="1547371305">
    <w:abstractNumId w:val="27"/>
  </w:num>
  <w:num w:numId="7" w16cid:durableId="703676477">
    <w:abstractNumId w:val="9"/>
  </w:num>
  <w:num w:numId="8" w16cid:durableId="739794096">
    <w:abstractNumId w:val="8"/>
  </w:num>
  <w:num w:numId="9" w16cid:durableId="1327629939">
    <w:abstractNumId w:val="37"/>
  </w:num>
  <w:num w:numId="10" w16cid:durableId="701055267">
    <w:abstractNumId w:val="30"/>
  </w:num>
  <w:num w:numId="11" w16cid:durableId="689989985">
    <w:abstractNumId w:val="20"/>
  </w:num>
  <w:num w:numId="12" w16cid:durableId="2069303759">
    <w:abstractNumId w:val="19"/>
  </w:num>
  <w:num w:numId="13" w16cid:durableId="21634734">
    <w:abstractNumId w:val="28"/>
  </w:num>
  <w:num w:numId="14" w16cid:durableId="1863669418">
    <w:abstractNumId w:val="43"/>
  </w:num>
  <w:num w:numId="15" w16cid:durableId="201090685">
    <w:abstractNumId w:val="2"/>
  </w:num>
  <w:num w:numId="16" w16cid:durableId="1347095501">
    <w:abstractNumId w:val="44"/>
  </w:num>
  <w:num w:numId="17" w16cid:durableId="396167517">
    <w:abstractNumId w:val="41"/>
  </w:num>
  <w:num w:numId="18" w16cid:durableId="1165517480">
    <w:abstractNumId w:val="15"/>
  </w:num>
  <w:num w:numId="19" w16cid:durableId="1521890496">
    <w:abstractNumId w:val="40"/>
  </w:num>
  <w:num w:numId="20" w16cid:durableId="1693189964">
    <w:abstractNumId w:val="11"/>
  </w:num>
  <w:num w:numId="21" w16cid:durableId="865673271">
    <w:abstractNumId w:val="36"/>
  </w:num>
  <w:num w:numId="22" w16cid:durableId="448742077">
    <w:abstractNumId w:val="0"/>
  </w:num>
  <w:num w:numId="23" w16cid:durableId="1907953565">
    <w:abstractNumId w:val="4"/>
  </w:num>
  <w:num w:numId="24" w16cid:durableId="1542353353">
    <w:abstractNumId w:val="21"/>
  </w:num>
  <w:num w:numId="25" w16cid:durableId="1744255238">
    <w:abstractNumId w:val="17"/>
  </w:num>
  <w:num w:numId="26" w16cid:durableId="340089330">
    <w:abstractNumId w:val="42"/>
  </w:num>
  <w:num w:numId="27" w16cid:durableId="1180119773">
    <w:abstractNumId w:val="25"/>
  </w:num>
  <w:num w:numId="28" w16cid:durableId="1809858688">
    <w:abstractNumId w:val="7"/>
  </w:num>
  <w:num w:numId="29" w16cid:durableId="526017937">
    <w:abstractNumId w:val="18"/>
  </w:num>
  <w:num w:numId="30" w16cid:durableId="452484218">
    <w:abstractNumId w:val="14"/>
  </w:num>
  <w:num w:numId="31" w16cid:durableId="928074821">
    <w:abstractNumId w:val="22"/>
  </w:num>
  <w:num w:numId="32" w16cid:durableId="1760760081">
    <w:abstractNumId w:val="23"/>
  </w:num>
  <w:num w:numId="33" w16cid:durableId="1137187515">
    <w:abstractNumId w:val="1"/>
  </w:num>
  <w:num w:numId="34" w16cid:durableId="275335313">
    <w:abstractNumId w:val="33"/>
  </w:num>
  <w:num w:numId="35" w16cid:durableId="1283152459">
    <w:abstractNumId w:val="5"/>
  </w:num>
  <w:num w:numId="36" w16cid:durableId="852913198">
    <w:abstractNumId w:val="12"/>
  </w:num>
  <w:num w:numId="37" w16cid:durableId="473641576">
    <w:abstractNumId w:val="34"/>
  </w:num>
  <w:num w:numId="38" w16cid:durableId="11347892">
    <w:abstractNumId w:val="26"/>
  </w:num>
  <w:num w:numId="39" w16cid:durableId="2046830187">
    <w:abstractNumId w:val="6"/>
  </w:num>
  <w:num w:numId="40" w16cid:durableId="1873032000">
    <w:abstractNumId w:val="38"/>
  </w:num>
  <w:num w:numId="41" w16cid:durableId="1010255180">
    <w:abstractNumId w:val="32"/>
  </w:num>
  <w:num w:numId="42" w16cid:durableId="413671655">
    <w:abstractNumId w:val="29"/>
  </w:num>
  <w:num w:numId="43" w16cid:durableId="44333196">
    <w:abstractNumId w:val="10"/>
  </w:num>
  <w:num w:numId="44" w16cid:durableId="949430904">
    <w:abstractNumId w:val="13"/>
  </w:num>
  <w:num w:numId="45" w16cid:durableId="310672199">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68"/>
    <w:rsid w:val="00003C59"/>
    <w:rsid w:val="0000649F"/>
    <w:rsid w:val="00013692"/>
    <w:rsid w:val="00013CBC"/>
    <w:rsid w:val="00026ACE"/>
    <w:rsid w:val="00031C61"/>
    <w:rsid w:val="00034249"/>
    <w:rsid w:val="00036B9D"/>
    <w:rsid w:val="00050B0A"/>
    <w:rsid w:val="00052F30"/>
    <w:rsid w:val="00055719"/>
    <w:rsid w:val="00056790"/>
    <w:rsid w:val="00072EF6"/>
    <w:rsid w:val="0007328F"/>
    <w:rsid w:val="00074EB1"/>
    <w:rsid w:val="00077118"/>
    <w:rsid w:val="00083F0A"/>
    <w:rsid w:val="000865AD"/>
    <w:rsid w:val="000947B1"/>
    <w:rsid w:val="000A3EF2"/>
    <w:rsid w:val="000A70E3"/>
    <w:rsid w:val="000A7D5B"/>
    <w:rsid w:val="000B3942"/>
    <w:rsid w:val="000C23A2"/>
    <w:rsid w:val="000C756E"/>
    <w:rsid w:val="000D32CE"/>
    <w:rsid w:val="000D6899"/>
    <w:rsid w:val="000F4B26"/>
    <w:rsid w:val="000F64B8"/>
    <w:rsid w:val="000F658E"/>
    <w:rsid w:val="00102312"/>
    <w:rsid w:val="00106FA7"/>
    <w:rsid w:val="00110395"/>
    <w:rsid w:val="001206A8"/>
    <w:rsid w:val="00124C7D"/>
    <w:rsid w:val="00132AF0"/>
    <w:rsid w:val="001353C7"/>
    <w:rsid w:val="00136E51"/>
    <w:rsid w:val="00137C3F"/>
    <w:rsid w:val="00156F49"/>
    <w:rsid w:val="00157103"/>
    <w:rsid w:val="00157629"/>
    <w:rsid w:val="0016707B"/>
    <w:rsid w:val="00167FF5"/>
    <w:rsid w:val="00172D80"/>
    <w:rsid w:val="00185E06"/>
    <w:rsid w:val="00186F35"/>
    <w:rsid w:val="0019328A"/>
    <w:rsid w:val="00194C8A"/>
    <w:rsid w:val="001955EE"/>
    <w:rsid w:val="0019676B"/>
    <w:rsid w:val="001A0EAB"/>
    <w:rsid w:val="001B3FED"/>
    <w:rsid w:val="001B4262"/>
    <w:rsid w:val="001C2474"/>
    <w:rsid w:val="001D2BDA"/>
    <w:rsid w:val="001D70C5"/>
    <w:rsid w:val="001E2FCC"/>
    <w:rsid w:val="001E5CC7"/>
    <w:rsid w:val="001F578E"/>
    <w:rsid w:val="002035CC"/>
    <w:rsid w:val="002073BB"/>
    <w:rsid w:val="00210D6E"/>
    <w:rsid w:val="002358F6"/>
    <w:rsid w:val="00241812"/>
    <w:rsid w:val="002471BC"/>
    <w:rsid w:val="002530B0"/>
    <w:rsid w:val="0025610A"/>
    <w:rsid w:val="002576E1"/>
    <w:rsid w:val="002600B0"/>
    <w:rsid w:val="00260F0C"/>
    <w:rsid w:val="00271BFA"/>
    <w:rsid w:val="0028215C"/>
    <w:rsid w:val="00283201"/>
    <w:rsid w:val="002852DD"/>
    <w:rsid w:val="0028633E"/>
    <w:rsid w:val="00292F68"/>
    <w:rsid w:val="002955AD"/>
    <w:rsid w:val="00295AB7"/>
    <w:rsid w:val="0029769D"/>
    <w:rsid w:val="002B2761"/>
    <w:rsid w:val="002B2E2D"/>
    <w:rsid w:val="002B607C"/>
    <w:rsid w:val="002C1C78"/>
    <w:rsid w:val="002C7C68"/>
    <w:rsid w:val="002D720A"/>
    <w:rsid w:val="002E66C2"/>
    <w:rsid w:val="002F3E56"/>
    <w:rsid w:val="002F5BA9"/>
    <w:rsid w:val="00300080"/>
    <w:rsid w:val="00305C4C"/>
    <w:rsid w:val="003109D7"/>
    <w:rsid w:val="00311AE0"/>
    <w:rsid w:val="00313C05"/>
    <w:rsid w:val="003212EB"/>
    <w:rsid w:val="003224E9"/>
    <w:rsid w:val="0032440F"/>
    <w:rsid w:val="00327B42"/>
    <w:rsid w:val="00331A16"/>
    <w:rsid w:val="003348B6"/>
    <w:rsid w:val="00343225"/>
    <w:rsid w:val="00344431"/>
    <w:rsid w:val="0034621C"/>
    <w:rsid w:val="00354833"/>
    <w:rsid w:val="0035575E"/>
    <w:rsid w:val="00363EDF"/>
    <w:rsid w:val="003722DD"/>
    <w:rsid w:val="0037581F"/>
    <w:rsid w:val="00380E57"/>
    <w:rsid w:val="00382D03"/>
    <w:rsid w:val="00383F7A"/>
    <w:rsid w:val="00385672"/>
    <w:rsid w:val="00392618"/>
    <w:rsid w:val="00392666"/>
    <w:rsid w:val="00392D12"/>
    <w:rsid w:val="0039496C"/>
    <w:rsid w:val="00394D2D"/>
    <w:rsid w:val="00395048"/>
    <w:rsid w:val="003A72DB"/>
    <w:rsid w:val="003B1FAA"/>
    <w:rsid w:val="003B38D8"/>
    <w:rsid w:val="003C3A00"/>
    <w:rsid w:val="003C5635"/>
    <w:rsid w:val="003D0511"/>
    <w:rsid w:val="003E2C2D"/>
    <w:rsid w:val="003E3562"/>
    <w:rsid w:val="003E40BF"/>
    <w:rsid w:val="003E66C7"/>
    <w:rsid w:val="003F06B9"/>
    <w:rsid w:val="003F6B34"/>
    <w:rsid w:val="00400507"/>
    <w:rsid w:val="00402FF9"/>
    <w:rsid w:val="00407654"/>
    <w:rsid w:val="00414ABF"/>
    <w:rsid w:val="00421A63"/>
    <w:rsid w:val="00424312"/>
    <w:rsid w:val="00425A18"/>
    <w:rsid w:val="00430B7B"/>
    <w:rsid w:val="004444B4"/>
    <w:rsid w:val="00444C34"/>
    <w:rsid w:val="0045173D"/>
    <w:rsid w:val="004533DE"/>
    <w:rsid w:val="00460CFE"/>
    <w:rsid w:val="00460E5B"/>
    <w:rsid w:val="004611D1"/>
    <w:rsid w:val="004660F3"/>
    <w:rsid w:val="00471E52"/>
    <w:rsid w:val="004770BA"/>
    <w:rsid w:val="00477A5A"/>
    <w:rsid w:val="00480238"/>
    <w:rsid w:val="004822BD"/>
    <w:rsid w:val="00486EF3"/>
    <w:rsid w:val="004A0D3D"/>
    <w:rsid w:val="004A2D56"/>
    <w:rsid w:val="004A2E3B"/>
    <w:rsid w:val="004A3280"/>
    <w:rsid w:val="004A61C3"/>
    <w:rsid w:val="004A6C5A"/>
    <w:rsid w:val="004A78D0"/>
    <w:rsid w:val="004B2102"/>
    <w:rsid w:val="004B577C"/>
    <w:rsid w:val="004B7825"/>
    <w:rsid w:val="004C4317"/>
    <w:rsid w:val="004C4E3E"/>
    <w:rsid w:val="004C74F1"/>
    <w:rsid w:val="004E1314"/>
    <w:rsid w:val="004E5EDF"/>
    <w:rsid w:val="004F2382"/>
    <w:rsid w:val="004F49F8"/>
    <w:rsid w:val="004F78E6"/>
    <w:rsid w:val="0050031A"/>
    <w:rsid w:val="00500332"/>
    <w:rsid w:val="005008FD"/>
    <w:rsid w:val="005021FA"/>
    <w:rsid w:val="00505664"/>
    <w:rsid w:val="00505F68"/>
    <w:rsid w:val="00521C54"/>
    <w:rsid w:val="00522C82"/>
    <w:rsid w:val="005242BF"/>
    <w:rsid w:val="00527072"/>
    <w:rsid w:val="00530CC7"/>
    <w:rsid w:val="00533F1E"/>
    <w:rsid w:val="00541C99"/>
    <w:rsid w:val="00544607"/>
    <w:rsid w:val="0055083A"/>
    <w:rsid w:val="00552294"/>
    <w:rsid w:val="005572A6"/>
    <w:rsid w:val="00563792"/>
    <w:rsid w:val="00565C42"/>
    <w:rsid w:val="00567F47"/>
    <w:rsid w:val="00580DA4"/>
    <w:rsid w:val="00583E19"/>
    <w:rsid w:val="005913A2"/>
    <w:rsid w:val="00591FE3"/>
    <w:rsid w:val="00594147"/>
    <w:rsid w:val="00595E0E"/>
    <w:rsid w:val="005B3A5E"/>
    <w:rsid w:val="005B4515"/>
    <w:rsid w:val="005B4B00"/>
    <w:rsid w:val="005B6551"/>
    <w:rsid w:val="005B7D0A"/>
    <w:rsid w:val="005C2FA2"/>
    <w:rsid w:val="005D0F79"/>
    <w:rsid w:val="005E0F03"/>
    <w:rsid w:val="005E2045"/>
    <w:rsid w:val="005E2678"/>
    <w:rsid w:val="005E3C3D"/>
    <w:rsid w:val="005F066E"/>
    <w:rsid w:val="00604F40"/>
    <w:rsid w:val="00610D72"/>
    <w:rsid w:val="00616A17"/>
    <w:rsid w:val="0061779B"/>
    <w:rsid w:val="006205F4"/>
    <w:rsid w:val="006206EE"/>
    <w:rsid w:val="006239C3"/>
    <w:rsid w:val="0062796C"/>
    <w:rsid w:val="00635EF9"/>
    <w:rsid w:val="0064095A"/>
    <w:rsid w:val="00651288"/>
    <w:rsid w:val="006517AB"/>
    <w:rsid w:val="00656F05"/>
    <w:rsid w:val="00661CE0"/>
    <w:rsid w:val="006645B1"/>
    <w:rsid w:val="006848F4"/>
    <w:rsid w:val="00696BFD"/>
    <w:rsid w:val="006A232A"/>
    <w:rsid w:val="006A3999"/>
    <w:rsid w:val="006A3E0D"/>
    <w:rsid w:val="006B29AF"/>
    <w:rsid w:val="006C55BF"/>
    <w:rsid w:val="006D1FB4"/>
    <w:rsid w:val="006D2BBB"/>
    <w:rsid w:val="006E19D3"/>
    <w:rsid w:val="006F195D"/>
    <w:rsid w:val="00705626"/>
    <w:rsid w:val="00714AC3"/>
    <w:rsid w:val="00717D87"/>
    <w:rsid w:val="0073154F"/>
    <w:rsid w:val="00733122"/>
    <w:rsid w:val="00734A40"/>
    <w:rsid w:val="007445FA"/>
    <w:rsid w:val="00744A87"/>
    <w:rsid w:val="00744B90"/>
    <w:rsid w:val="00745A35"/>
    <w:rsid w:val="00746C85"/>
    <w:rsid w:val="00775EEC"/>
    <w:rsid w:val="00775FDA"/>
    <w:rsid w:val="007A62EE"/>
    <w:rsid w:val="007B2816"/>
    <w:rsid w:val="007E1027"/>
    <w:rsid w:val="007E4301"/>
    <w:rsid w:val="007E58EB"/>
    <w:rsid w:val="007E6742"/>
    <w:rsid w:val="007E767E"/>
    <w:rsid w:val="007F05F8"/>
    <w:rsid w:val="007F6E31"/>
    <w:rsid w:val="00801322"/>
    <w:rsid w:val="00813F47"/>
    <w:rsid w:val="0082256E"/>
    <w:rsid w:val="00823ABD"/>
    <w:rsid w:val="00823BEF"/>
    <w:rsid w:val="00826D44"/>
    <w:rsid w:val="0083306D"/>
    <w:rsid w:val="00841EF7"/>
    <w:rsid w:val="0085337E"/>
    <w:rsid w:val="008677CC"/>
    <w:rsid w:val="008719B8"/>
    <w:rsid w:val="00873A47"/>
    <w:rsid w:val="00873D4B"/>
    <w:rsid w:val="00875B29"/>
    <w:rsid w:val="008874A7"/>
    <w:rsid w:val="008A05EC"/>
    <w:rsid w:val="008A24AE"/>
    <w:rsid w:val="008A371F"/>
    <w:rsid w:val="008A6C23"/>
    <w:rsid w:val="008B3C74"/>
    <w:rsid w:val="008B6B6A"/>
    <w:rsid w:val="008C0B49"/>
    <w:rsid w:val="008C0F79"/>
    <w:rsid w:val="008C65C2"/>
    <w:rsid w:val="008C7366"/>
    <w:rsid w:val="008D35B5"/>
    <w:rsid w:val="008D5B15"/>
    <w:rsid w:val="008D6A01"/>
    <w:rsid w:val="008D6B95"/>
    <w:rsid w:val="008E35E0"/>
    <w:rsid w:val="008E6E2B"/>
    <w:rsid w:val="008E7B34"/>
    <w:rsid w:val="008F0CB0"/>
    <w:rsid w:val="008F4247"/>
    <w:rsid w:val="00906264"/>
    <w:rsid w:val="00906690"/>
    <w:rsid w:val="009078F6"/>
    <w:rsid w:val="00911BBF"/>
    <w:rsid w:val="00915497"/>
    <w:rsid w:val="00915BDB"/>
    <w:rsid w:val="00916550"/>
    <w:rsid w:val="0093391B"/>
    <w:rsid w:val="00944EFC"/>
    <w:rsid w:val="00945A13"/>
    <w:rsid w:val="00946940"/>
    <w:rsid w:val="009730C0"/>
    <w:rsid w:val="009731D9"/>
    <w:rsid w:val="009830C3"/>
    <w:rsid w:val="009867E6"/>
    <w:rsid w:val="009875B3"/>
    <w:rsid w:val="0099503F"/>
    <w:rsid w:val="009A2D6F"/>
    <w:rsid w:val="009A3C29"/>
    <w:rsid w:val="009B0A8B"/>
    <w:rsid w:val="009B14B4"/>
    <w:rsid w:val="009C07FC"/>
    <w:rsid w:val="009C55A9"/>
    <w:rsid w:val="009D1234"/>
    <w:rsid w:val="009D250D"/>
    <w:rsid w:val="009D3901"/>
    <w:rsid w:val="009E4F79"/>
    <w:rsid w:val="00A1066F"/>
    <w:rsid w:val="00A17AD6"/>
    <w:rsid w:val="00A17C9B"/>
    <w:rsid w:val="00A216FD"/>
    <w:rsid w:val="00A46569"/>
    <w:rsid w:val="00A47F5C"/>
    <w:rsid w:val="00A529F4"/>
    <w:rsid w:val="00A539D9"/>
    <w:rsid w:val="00A70ED1"/>
    <w:rsid w:val="00A718A2"/>
    <w:rsid w:val="00A7484C"/>
    <w:rsid w:val="00A75299"/>
    <w:rsid w:val="00A82063"/>
    <w:rsid w:val="00A829E9"/>
    <w:rsid w:val="00A8382F"/>
    <w:rsid w:val="00A90533"/>
    <w:rsid w:val="00A92538"/>
    <w:rsid w:val="00A95C32"/>
    <w:rsid w:val="00AA4E79"/>
    <w:rsid w:val="00AB1F55"/>
    <w:rsid w:val="00AC7490"/>
    <w:rsid w:val="00AC77E9"/>
    <w:rsid w:val="00AE182C"/>
    <w:rsid w:val="00AF229D"/>
    <w:rsid w:val="00B03E93"/>
    <w:rsid w:val="00B06880"/>
    <w:rsid w:val="00B145D3"/>
    <w:rsid w:val="00B20441"/>
    <w:rsid w:val="00B234A8"/>
    <w:rsid w:val="00B372AE"/>
    <w:rsid w:val="00B42401"/>
    <w:rsid w:val="00B44B12"/>
    <w:rsid w:val="00B475BC"/>
    <w:rsid w:val="00B47D06"/>
    <w:rsid w:val="00B50BCB"/>
    <w:rsid w:val="00B53646"/>
    <w:rsid w:val="00B6336D"/>
    <w:rsid w:val="00B702BF"/>
    <w:rsid w:val="00B73785"/>
    <w:rsid w:val="00B75F02"/>
    <w:rsid w:val="00B775B5"/>
    <w:rsid w:val="00B86194"/>
    <w:rsid w:val="00BA1C76"/>
    <w:rsid w:val="00BA42E8"/>
    <w:rsid w:val="00BA54FC"/>
    <w:rsid w:val="00BA78C9"/>
    <w:rsid w:val="00BB2A24"/>
    <w:rsid w:val="00BB3ED9"/>
    <w:rsid w:val="00BB442E"/>
    <w:rsid w:val="00BB6686"/>
    <w:rsid w:val="00BB7E4D"/>
    <w:rsid w:val="00BC1451"/>
    <w:rsid w:val="00BD1419"/>
    <w:rsid w:val="00BD1908"/>
    <w:rsid w:val="00BD24A8"/>
    <w:rsid w:val="00BD3CC9"/>
    <w:rsid w:val="00BD56C0"/>
    <w:rsid w:val="00BD5AEA"/>
    <w:rsid w:val="00BD7448"/>
    <w:rsid w:val="00BE3F13"/>
    <w:rsid w:val="00BE594B"/>
    <w:rsid w:val="00BF5C74"/>
    <w:rsid w:val="00C47F13"/>
    <w:rsid w:val="00C5697D"/>
    <w:rsid w:val="00C63529"/>
    <w:rsid w:val="00C735E5"/>
    <w:rsid w:val="00C87DB6"/>
    <w:rsid w:val="00C906D5"/>
    <w:rsid w:val="00C90705"/>
    <w:rsid w:val="00CC0391"/>
    <w:rsid w:val="00CC0C65"/>
    <w:rsid w:val="00CC1BA8"/>
    <w:rsid w:val="00CC22FB"/>
    <w:rsid w:val="00CE7524"/>
    <w:rsid w:val="00CF1B13"/>
    <w:rsid w:val="00CF331D"/>
    <w:rsid w:val="00D062FE"/>
    <w:rsid w:val="00D13181"/>
    <w:rsid w:val="00D15090"/>
    <w:rsid w:val="00D172B7"/>
    <w:rsid w:val="00D20F99"/>
    <w:rsid w:val="00D22877"/>
    <w:rsid w:val="00D253F2"/>
    <w:rsid w:val="00D37D59"/>
    <w:rsid w:val="00D404F8"/>
    <w:rsid w:val="00D432FB"/>
    <w:rsid w:val="00D43489"/>
    <w:rsid w:val="00D50EC7"/>
    <w:rsid w:val="00D53D0A"/>
    <w:rsid w:val="00D54F5C"/>
    <w:rsid w:val="00D562FC"/>
    <w:rsid w:val="00D61452"/>
    <w:rsid w:val="00D730FF"/>
    <w:rsid w:val="00D7699E"/>
    <w:rsid w:val="00D8390D"/>
    <w:rsid w:val="00D85028"/>
    <w:rsid w:val="00D87EB4"/>
    <w:rsid w:val="00D94BC9"/>
    <w:rsid w:val="00DA22D8"/>
    <w:rsid w:val="00DA4A0F"/>
    <w:rsid w:val="00DB1C1C"/>
    <w:rsid w:val="00DB4020"/>
    <w:rsid w:val="00DB6CCE"/>
    <w:rsid w:val="00DC2313"/>
    <w:rsid w:val="00DD60E5"/>
    <w:rsid w:val="00DE149B"/>
    <w:rsid w:val="00DE44E6"/>
    <w:rsid w:val="00DE548F"/>
    <w:rsid w:val="00DF34F5"/>
    <w:rsid w:val="00E1235A"/>
    <w:rsid w:val="00E1501A"/>
    <w:rsid w:val="00E22C7C"/>
    <w:rsid w:val="00E24563"/>
    <w:rsid w:val="00E24A9D"/>
    <w:rsid w:val="00E2540C"/>
    <w:rsid w:val="00E25481"/>
    <w:rsid w:val="00E25F1F"/>
    <w:rsid w:val="00E304C2"/>
    <w:rsid w:val="00E3072A"/>
    <w:rsid w:val="00E356B6"/>
    <w:rsid w:val="00E4723F"/>
    <w:rsid w:val="00E52674"/>
    <w:rsid w:val="00E72A66"/>
    <w:rsid w:val="00E76379"/>
    <w:rsid w:val="00EB210B"/>
    <w:rsid w:val="00EB26B2"/>
    <w:rsid w:val="00EB45C5"/>
    <w:rsid w:val="00EC6729"/>
    <w:rsid w:val="00ED2B7F"/>
    <w:rsid w:val="00ED5F03"/>
    <w:rsid w:val="00EF63B7"/>
    <w:rsid w:val="00F0247F"/>
    <w:rsid w:val="00F0262E"/>
    <w:rsid w:val="00F135D0"/>
    <w:rsid w:val="00F149CB"/>
    <w:rsid w:val="00F24EE6"/>
    <w:rsid w:val="00F25F9A"/>
    <w:rsid w:val="00F27EFD"/>
    <w:rsid w:val="00F342F5"/>
    <w:rsid w:val="00F36BE5"/>
    <w:rsid w:val="00F402D0"/>
    <w:rsid w:val="00F51E9D"/>
    <w:rsid w:val="00F54214"/>
    <w:rsid w:val="00F60F50"/>
    <w:rsid w:val="00F63E23"/>
    <w:rsid w:val="00F67774"/>
    <w:rsid w:val="00F70733"/>
    <w:rsid w:val="00F72AC9"/>
    <w:rsid w:val="00F80CBD"/>
    <w:rsid w:val="00F81F1D"/>
    <w:rsid w:val="00F94500"/>
    <w:rsid w:val="00FC0989"/>
    <w:rsid w:val="00FC1E15"/>
    <w:rsid w:val="00FD2172"/>
    <w:rsid w:val="00FD3EA6"/>
    <w:rsid w:val="00FD4198"/>
    <w:rsid w:val="00FD508F"/>
    <w:rsid w:val="00FD65E8"/>
    <w:rsid w:val="00FF07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A42F"/>
  <w15:chartTrackingRefBased/>
  <w15:docId w15:val="{F5B8063D-9C04-4076-AC37-ED5529FC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55"/>
  </w:style>
  <w:style w:type="paragraph" w:styleId="Titre1">
    <w:name w:val="heading 1"/>
    <w:basedOn w:val="Normal"/>
    <w:next w:val="Normal"/>
    <w:link w:val="Titre1Car"/>
    <w:uiPriority w:val="9"/>
    <w:qFormat/>
    <w:rsid w:val="00B50B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5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D5B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qFormat/>
    <w:rsid w:val="00BD7448"/>
    <w:pPr>
      <w:keepNext/>
      <w:keepLines/>
      <w:spacing w:before="200" w:after="0" w:line="240" w:lineRule="auto"/>
      <w:ind w:left="864" w:hanging="864"/>
      <w:outlineLvl w:val="3"/>
    </w:pPr>
    <w:rPr>
      <w:rFonts w:ascii="Calibri" w:eastAsia="MS Gothic" w:hAnsi="Calibri" w:cstheme="minorHAnsi"/>
      <w:b/>
      <w:bCs/>
      <w:i/>
      <w:iCs/>
      <w:color w:val="4F81BD"/>
      <w:sz w:val="20"/>
      <w:szCs w:val="20"/>
      <w:lang w:val="x-none" w:eastAsia="x-none"/>
    </w:rPr>
  </w:style>
  <w:style w:type="paragraph" w:styleId="Titre5">
    <w:name w:val="heading 5"/>
    <w:basedOn w:val="Normal"/>
    <w:next w:val="Normal"/>
    <w:link w:val="Titre5Car"/>
    <w:uiPriority w:val="9"/>
    <w:semiHidden/>
    <w:unhideWhenUsed/>
    <w:qFormat/>
    <w:rsid w:val="00BD7448"/>
    <w:pPr>
      <w:spacing w:before="240" w:after="60" w:line="240" w:lineRule="auto"/>
      <w:ind w:left="1008" w:hanging="1008"/>
      <w:outlineLvl w:val="4"/>
    </w:pPr>
    <w:rPr>
      <w:rFonts w:ascii="Calibri" w:eastAsia="Times New Roman" w:hAnsi="Calibri" w:cstheme="minorHAnsi"/>
      <w:b/>
      <w:bCs/>
      <w:i/>
      <w:iCs/>
      <w:sz w:val="26"/>
      <w:szCs w:val="26"/>
      <w:lang w:val="x-none"/>
    </w:rPr>
  </w:style>
  <w:style w:type="paragraph" w:styleId="Titre6">
    <w:name w:val="heading 6"/>
    <w:basedOn w:val="Normal"/>
    <w:next w:val="Normal"/>
    <w:link w:val="Titre6Car"/>
    <w:uiPriority w:val="9"/>
    <w:semiHidden/>
    <w:unhideWhenUsed/>
    <w:qFormat/>
    <w:rsid w:val="00BD7448"/>
    <w:pPr>
      <w:spacing w:before="240" w:after="60" w:line="240" w:lineRule="auto"/>
      <w:ind w:left="1152" w:hanging="1152"/>
      <w:outlineLvl w:val="5"/>
    </w:pPr>
    <w:rPr>
      <w:rFonts w:ascii="Calibri" w:eastAsia="Times New Roman" w:hAnsi="Calibri" w:cstheme="minorHAnsi"/>
      <w:b/>
      <w:bCs/>
      <w:lang w:val="x-none"/>
    </w:rPr>
  </w:style>
  <w:style w:type="paragraph" w:styleId="Titre7">
    <w:name w:val="heading 7"/>
    <w:basedOn w:val="Normal"/>
    <w:next w:val="Normal"/>
    <w:link w:val="Titre7Car"/>
    <w:uiPriority w:val="9"/>
    <w:semiHidden/>
    <w:unhideWhenUsed/>
    <w:qFormat/>
    <w:rsid w:val="00BD7448"/>
    <w:pPr>
      <w:spacing w:before="240" w:after="60" w:line="240" w:lineRule="auto"/>
      <w:ind w:left="1296" w:hanging="1296"/>
      <w:outlineLvl w:val="6"/>
    </w:pPr>
    <w:rPr>
      <w:rFonts w:ascii="Calibri" w:eastAsia="Times New Roman" w:hAnsi="Calibri" w:cstheme="minorHAnsi"/>
      <w:lang w:val="x-none"/>
    </w:rPr>
  </w:style>
  <w:style w:type="paragraph" w:styleId="Titre8">
    <w:name w:val="heading 8"/>
    <w:basedOn w:val="Normal"/>
    <w:next w:val="Normal"/>
    <w:link w:val="Titre8Car"/>
    <w:uiPriority w:val="9"/>
    <w:semiHidden/>
    <w:unhideWhenUsed/>
    <w:qFormat/>
    <w:rsid w:val="00BD7448"/>
    <w:pPr>
      <w:spacing w:before="240" w:after="60" w:line="240" w:lineRule="auto"/>
      <w:ind w:left="1440" w:hanging="1440"/>
      <w:outlineLvl w:val="7"/>
    </w:pPr>
    <w:rPr>
      <w:rFonts w:ascii="Calibri" w:eastAsia="Times New Roman" w:hAnsi="Calibri" w:cstheme="minorHAnsi"/>
      <w:i/>
      <w:iCs/>
      <w:lang w:val="x-none"/>
    </w:rPr>
  </w:style>
  <w:style w:type="paragraph" w:styleId="Titre9">
    <w:name w:val="heading 9"/>
    <w:basedOn w:val="Normal"/>
    <w:next w:val="Normal"/>
    <w:link w:val="Titre9Car"/>
    <w:uiPriority w:val="9"/>
    <w:semiHidden/>
    <w:unhideWhenUsed/>
    <w:qFormat/>
    <w:rsid w:val="00BD7448"/>
    <w:pPr>
      <w:spacing w:before="240" w:after="60" w:line="240" w:lineRule="auto"/>
      <w:ind w:left="1584" w:hanging="1584"/>
      <w:outlineLvl w:val="8"/>
    </w:pPr>
    <w:rPr>
      <w:rFonts w:eastAsia="Times New Roman" w:cstheme="minorHAnsi"/>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Tables,Bullets,Objectifs,Titre1,References,Liste 1,Numbered List Paragraph,ReferencesCxSpLast,List Paragraph (numbered (a)),Tiret lettres,- List tir,liste 1,puce 1,Puces,List Bullet Mary,List Paragraph1,Paragraphe"/>
    <w:basedOn w:val="Normal"/>
    <w:link w:val="ParagraphedelisteCar"/>
    <w:uiPriority w:val="34"/>
    <w:qFormat/>
    <w:rsid w:val="00B50BCB"/>
    <w:pPr>
      <w:spacing w:after="0" w:line="240" w:lineRule="auto"/>
      <w:ind w:left="720"/>
      <w:contextualSpacing/>
    </w:pPr>
    <w:rPr>
      <w:rFonts w:cstheme="minorHAnsi"/>
      <w:lang w:val="fr-FR"/>
    </w:rPr>
  </w:style>
  <w:style w:type="character" w:customStyle="1" w:styleId="ParagraphedelisteCar">
    <w:name w:val="Paragraphe de liste Car"/>
    <w:aliases w:val="List Tables Car,Bullets Car,Objectifs Car,Titre1 Car,References Car,Liste 1 Car,Numbered List Paragraph Car,ReferencesCxSpLast Car,List Paragraph (numbered (a)) Car,Tiret lettres Car,- List tir Car,liste 1 Car,puce 1 Car"/>
    <w:link w:val="Paragraphedeliste"/>
    <w:uiPriority w:val="34"/>
    <w:qFormat/>
    <w:rsid w:val="00B50BCB"/>
    <w:rPr>
      <w:rFonts w:cstheme="minorHAnsi"/>
      <w:lang w:val="fr-FR"/>
    </w:rPr>
  </w:style>
  <w:style w:type="character" w:customStyle="1" w:styleId="Titre1Car">
    <w:name w:val="Titre 1 Car"/>
    <w:basedOn w:val="Policepardfaut"/>
    <w:link w:val="Titre1"/>
    <w:uiPriority w:val="9"/>
    <w:rsid w:val="00B50BC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50BCB"/>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94C8A"/>
    <w:pPr>
      <w:tabs>
        <w:tab w:val="center" w:pos="4320"/>
        <w:tab w:val="right" w:pos="8640"/>
      </w:tabs>
      <w:spacing w:after="0" w:line="240" w:lineRule="auto"/>
    </w:pPr>
  </w:style>
  <w:style w:type="character" w:customStyle="1" w:styleId="En-tteCar">
    <w:name w:val="En-tête Car"/>
    <w:basedOn w:val="Policepardfaut"/>
    <w:link w:val="En-tte"/>
    <w:uiPriority w:val="99"/>
    <w:rsid w:val="00194C8A"/>
  </w:style>
  <w:style w:type="paragraph" w:styleId="Pieddepage">
    <w:name w:val="footer"/>
    <w:basedOn w:val="Normal"/>
    <w:link w:val="PieddepageCar"/>
    <w:uiPriority w:val="99"/>
    <w:unhideWhenUsed/>
    <w:rsid w:val="00194C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94C8A"/>
  </w:style>
  <w:style w:type="character" w:styleId="Lienhypertexte">
    <w:name w:val="Hyperlink"/>
    <w:basedOn w:val="Policepardfaut"/>
    <w:uiPriority w:val="99"/>
    <w:unhideWhenUsed/>
    <w:rsid w:val="003722DD"/>
    <w:rPr>
      <w:color w:val="0563C1" w:themeColor="hyperlink"/>
      <w:u w:val="single"/>
    </w:rPr>
  </w:style>
  <w:style w:type="character" w:customStyle="1" w:styleId="UnresolvedMention1">
    <w:name w:val="Unresolved Mention1"/>
    <w:basedOn w:val="Policepardfaut"/>
    <w:uiPriority w:val="99"/>
    <w:semiHidden/>
    <w:unhideWhenUsed/>
    <w:rsid w:val="003722DD"/>
    <w:rPr>
      <w:color w:val="605E5C"/>
      <w:shd w:val="clear" w:color="auto" w:fill="E1DFDD"/>
    </w:rPr>
  </w:style>
  <w:style w:type="character" w:customStyle="1" w:styleId="Titre3Car">
    <w:name w:val="Titre 3 Car"/>
    <w:basedOn w:val="Policepardfaut"/>
    <w:link w:val="Titre3"/>
    <w:uiPriority w:val="9"/>
    <w:rsid w:val="008D5B15"/>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rsid w:val="00BD7448"/>
    <w:rPr>
      <w:rFonts w:ascii="Calibri" w:eastAsia="MS Gothic" w:hAnsi="Calibri" w:cstheme="minorHAnsi"/>
      <w:b/>
      <w:bCs/>
      <w:i/>
      <w:iCs/>
      <w:color w:val="4F81BD"/>
      <w:sz w:val="20"/>
      <w:szCs w:val="20"/>
      <w:lang w:val="x-none" w:eastAsia="x-none"/>
    </w:rPr>
  </w:style>
  <w:style w:type="character" w:customStyle="1" w:styleId="Titre5Car">
    <w:name w:val="Titre 5 Car"/>
    <w:basedOn w:val="Policepardfaut"/>
    <w:link w:val="Titre5"/>
    <w:uiPriority w:val="9"/>
    <w:semiHidden/>
    <w:rsid w:val="00BD7448"/>
    <w:rPr>
      <w:rFonts w:ascii="Calibri" w:eastAsia="Times New Roman" w:hAnsi="Calibri" w:cstheme="minorHAnsi"/>
      <w:b/>
      <w:bCs/>
      <w:i/>
      <w:iCs/>
      <w:sz w:val="26"/>
      <w:szCs w:val="26"/>
      <w:lang w:val="x-none"/>
    </w:rPr>
  </w:style>
  <w:style w:type="character" w:customStyle="1" w:styleId="Titre6Car">
    <w:name w:val="Titre 6 Car"/>
    <w:basedOn w:val="Policepardfaut"/>
    <w:link w:val="Titre6"/>
    <w:uiPriority w:val="9"/>
    <w:semiHidden/>
    <w:rsid w:val="00BD7448"/>
    <w:rPr>
      <w:rFonts w:ascii="Calibri" w:eastAsia="Times New Roman" w:hAnsi="Calibri" w:cstheme="minorHAnsi"/>
      <w:b/>
      <w:bCs/>
      <w:lang w:val="x-none"/>
    </w:rPr>
  </w:style>
  <w:style w:type="character" w:customStyle="1" w:styleId="Titre7Car">
    <w:name w:val="Titre 7 Car"/>
    <w:basedOn w:val="Policepardfaut"/>
    <w:link w:val="Titre7"/>
    <w:uiPriority w:val="9"/>
    <w:semiHidden/>
    <w:rsid w:val="00BD7448"/>
    <w:rPr>
      <w:rFonts w:ascii="Calibri" w:eastAsia="Times New Roman" w:hAnsi="Calibri" w:cstheme="minorHAnsi"/>
      <w:lang w:val="x-none"/>
    </w:rPr>
  </w:style>
  <w:style w:type="character" w:customStyle="1" w:styleId="Titre8Car">
    <w:name w:val="Titre 8 Car"/>
    <w:basedOn w:val="Policepardfaut"/>
    <w:link w:val="Titre8"/>
    <w:uiPriority w:val="9"/>
    <w:semiHidden/>
    <w:rsid w:val="00BD7448"/>
    <w:rPr>
      <w:rFonts w:ascii="Calibri" w:eastAsia="Times New Roman" w:hAnsi="Calibri" w:cstheme="minorHAnsi"/>
      <w:i/>
      <w:iCs/>
      <w:lang w:val="x-none"/>
    </w:rPr>
  </w:style>
  <w:style w:type="character" w:customStyle="1" w:styleId="Titre9Car">
    <w:name w:val="Titre 9 Car"/>
    <w:basedOn w:val="Policepardfaut"/>
    <w:link w:val="Titre9"/>
    <w:uiPriority w:val="9"/>
    <w:semiHidden/>
    <w:rsid w:val="00BD7448"/>
    <w:rPr>
      <w:rFonts w:eastAsia="Times New Roman" w:cstheme="minorHAnsi"/>
      <w:lang w:val="x-none"/>
    </w:rPr>
  </w:style>
  <w:style w:type="table" w:styleId="Grilledutableau">
    <w:name w:val="Table Grid"/>
    <w:basedOn w:val="TableauNormal"/>
    <w:uiPriority w:val="39"/>
    <w:rsid w:val="009078F6"/>
    <w:pPr>
      <w:spacing w:after="0" w:line="240" w:lineRule="auto"/>
    </w:pPr>
    <w:rPr>
      <w:rFonts w:cs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F27EFD"/>
    <w:rPr>
      <w:b/>
      <w:smallCaps/>
      <w:color w:val="5A5A5A" w:themeColor="text1" w:themeTint="A5"/>
      <w:spacing w:val="20"/>
    </w:rPr>
  </w:style>
  <w:style w:type="table" w:customStyle="1" w:styleId="TableauGrille1Clair-Accentuation31">
    <w:name w:val="Tableau Grille 1 Clair - Accentuation 31"/>
    <w:basedOn w:val="TableauNormal"/>
    <w:uiPriority w:val="46"/>
    <w:rsid w:val="00F27EFD"/>
    <w:pPr>
      <w:spacing w:after="0" w:line="240" w:lineRule="auto"/>
    </w:pPr>
    <w:rPr>
      <w:rFonts w:cstheme="minorHAnsi"/>
      <w:lang w:val="fr-FR"/>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M1">
    <w:name w:val="toc 1"/>
    <w:basedOn w:val="Normal"/>
    <w:next w:val="Normal"/>
    <w:autoRedefine/>
    <w:uiPriority w:val="39"/>
    <w:unhideWhenUsed/>
    <w:rsid w:val="00F27EFD"/>
    <w:pPr>
      <w:tabs>
        <w:tab w:val="right" w:leader="dot" w:pos="9062"/>
      </w:tabs>
      <w:spacing w:before="120" w:after="120" w:line="240" w:lineRule="auto"/>
    </w:pPr>
    <w:rPr>
      <w:rFonts w:cstheme="minorHAnsi"/>
      <w:b/>
      <w:bCs/>
      <w:caps/>
      <w:sz w:val="20"/>
      <w:szCs w:val="20"/>
      <w:lang w:val="fr-FR"/>
    </w:rPr>
  </w:style>
  <w:style w:type="paragraph" w:styleId="TM2">
    <w:name w:val="toc 2"/>
    <w:basedOn w:val="Normal"/>
    <w:next w:val="Normal"/>
    <w:autoRedefine/>
    <w:uiPriority w:val="39"/>
    <w:unhideWhenUsed/>
    <w:rsid w:val="00F27EFD"/>
    <w:pPr>
      <w:spacing w:after="0" w:line="240" w:lineRule="auto"/>
      <w:ind w:left="220"/>
    </w:pPr>
    <w:rPr>
      <w:rFonts w:cstheme="minorHAnsi"/>
      <w:smallCaps/>
      <w:sz w:val="20"/>
      <w:szCs w:val="20"/>
      <w:lang w:val="fr-FR"/>
    </w:rPr>
  </w:style>
  <w:style w:type="paragraph" w:customStyle="1" w:styleId="SubTitle2">
    <w:name w:val="SubTitle 2"/>
    <w:basedOn w:val="Normal"/>
    <w:rsid w:val="00F27EFD"/>
    <w:pPr>
      <w:spacing w:after="240" w:line="240" w:lineRule="auto"/>
      <w:jc w:val="center"/>
    </w:pPr>
    <w:rPr>
      <w:rFonts w:ascii="Times New Roman" w:eastAsia="Times New Roman" w:hAnsi="Times New Roman" w:cstheme="minorHAnsi"/>
      <w:b/>
      <w:snapToGrid w:val="0"/>
      <w:sz w:val="32"/>
      <w:szCs w:val="20"/>
      <w:lang w:val="en-GB"/>
    </w:rPr>
  </w:style>
  <w:style w:type="character" w:styleId="Marquedecommentaire">
    <w:name w:val="annotation reference"/>
    <w:basedOn w:val="Policepardfaut"/>
    <w:uiPriority w:val="99"/>
    <w:semiHidden/>
    <w:rsid w:val="00F27EFD"/>
    <w:rPr>
      <w:rFonts w:cs="Times New Roman"/>
      <w:sz w:val="18"/>
      <w:szCs w:val="18"/>
    </w:rPr>
  </w:style>
  <w:style w:type="paragraph" w:styleId="Commentaire">
    <w:name w:val="annotation text"/>
    <w:basedOn w:val="Normal"/>
    <w:link w:val="CommentaireCar"/>
    <w:uiPriority w:val="99"/>
    <w:semiHidden/>
    <w:rsid w:val="00F27EFD"/>
    <w:pPr>
      <w:spacing w:after="0" w:line="240" w:lineRule="auto"/>
    </w:pPr>
    <w:rPr>
      <w:rFonts w:cstheme="minorHAnsi"/>
      <w:lang w:val="fr-FR"/>
    </w:rPr>
  </w:style>
  <w:style w:type="character" w:customStyle="1" w:styleId="CommentaireCar">
    <w:name w:val="Commentaire Car"/>
    <w:basedOn w:val="Policepardfaut"/>
    <w:link w:val="Commentaire"/>
    <w:uiPriority w:val="99"/>
    <w:semiHidden/>
    <w:rsid w:val="00F27EFD"/>
    <w:rPr>
      <w:rFonts w:cstheme="minorHAnsi"/>
      <w:lang w:val="fr-FR"/>
    </w:rPr>
  </w:style>
  <w:style w:type="paragraph" w:styleId="Textebrut">
    <w:name w:val="Plain Text"/>
    <w:basedOn w:val="Normal"/>
    <w:link w:val="TextebrutCar"/>
    <w:uiPriority w:val="99"/>
    <w:unhideWhenUsed/>
    <w:rsid w:val="00F27EFD"/>
    <w:pPr>
      <w:spacing w:after="0" w:line="240" w:lineRule="auto"/>
    </w:pPr>
    <w:rPr>
      <w:rFonts w:ascii="Calibri" w:hAnsi="Calibri"/>
      <w:szCs w:val="21"/>
      <w:lang w:val="fr-FR"/>
    </w:rPr>
  </w:style>
  <w:style w:type="character" w:customStyle="1" w:styleId="TextebrutCar">
    <w:name w:val="Texte brut Car"/>
    <w:basedOn w:val="Policepardfaut"/>
    <w:link w:val="Textebrut"/>
    <w:uiPriority w:val="99"/>
    <w:rsid w:val="00F27EFD"/>
    <w:rPr>
      <w:rFonts w:ascii="Calibri" w:hAnsi="Calibri"/>
      <w:szCs w:val="21"/>
      <w:lang w:val="fr-FR"/>
    </w:rPr>
  </w:style>
  <w:style w:type="paragraph" w:styleId="Textedebulles">
    <w:name w:val="Balloon Text"/>
    <w:basedOn w:val="Normal"/>
    <w:link w:val="TextedebullesCar"/>
    <w:uiPriority w:val="99"/>
    <w:semiHidden/>
    <w:unhideWhenUsed/>
    <w:rsid w:val="00F27EFD"/>
    <w:pPr>
      <w:spacing w:after="0" w:line="240" w:lineRule="auto"/>
    </w:pPr>
    <w:rPr>
      <w:rFonts w:ascii="Segoe UI" w:hAnsi="Segoe UI" w:cs="Segoe UI"/>
      <w:sz w:val="18"/>
      <w:szCs w:val="18"/>
      <w:lang w:val="fr-FR"/>
    </w:rPr>
  </w:style>
  <w:style w:type="character" w:customStyle="1" w:styleId="TextedebullesCar">
    <w:name w:val="Texte de bulles Car"/>
    <w:basedOn w:val="Policepardfaut"/>
    <w:link w:val="Textedebulles"/>
    <w:uiPriority w:val="99"/>
    <w:semiHidden/>
    <w:rsid w:val="00F27EFD"/>
    <w:rPr>
      <w:rFonts w:ascii="Segoe UI" w:hAnsi="Segoe UI" w:cs="Segoe UI"/>
      <w:sz w:val="18"/>
      <w:szCs w:val="18"/>
      <w:lang w:val="fr-FR"/>
    </w:rPr>
  </w:style>
  <w:style w:type="paragraph" w:styleId="NormalWeb">
    <w:name w:val="Normal (Web)"/>
    <w:basedOn w:val="Normal"/>
    <w:link w:val="NormalWebCar"/>
    <w:uiPriority w:val="99"/>
    <w:unhideWhenUsed/>
    <w:rsid w:val="00F27EFD"/>
    <w:pPr>
      <w:spacing w:before="100" w:beforeAutospacing="1" w:after="100" w:afterAutospacing="1" w:line="240" w:lineRule="auto"/>
      <w:jc w:val="both"/>
    </w:pPr>
    <w:rPr>
      <w:rFonts w:ascii="Times New Roman" w:eastAsia="Times New Roman" w:hAnsi="Times New Roman" w:cstheme="minorHAnsi"/>
      <w:lang w:val="fr-FR" w:eastAsia="fr-FR"/>
    </w:rPr>
  </w:style>
  <w:style w:type="character" w:styleId="Titredulivre">
    <w:name w:val="Book Title"/>
    <w:basedOn w:val="Policepardfaut"/>
    <w:uiPriority w:val="99"/>
    <w:qFormat/>
    <w:rsid w:val="00F27EFD"/>
    <w:rPr>
      <w:rFonts w:cs="Times New Roman"/>
      <w:b/>
      <w:smallCaps/>
      <w:spacing w:val="5"/>
    </w:rPr>
  </w:style>
  <w:style w:type="table" w:customStyle="1" w:styleId="TableGrid">
    <w:name w:val="TableGrid"/>
    <w:rsid w:val="00F27EFD"/>
    <w:pPr>
      <w:spacing w:after="0" w:line="240" w:lineRule="auto"/>
    </w:pPr>
    <w:rPr>
      <w:rFonts w:eastAsiaTheme="minorEastAsia" w:cstheme="minorHAnsi"/>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F27EFD"/>
    <w:pPr>
      <w:spacing w:after="0"/>
    </w:pPr>
    <w:rPr>
      <w:rFonts w:ascii="Calibri" w:eastAsia="Calibri" w:hAnsi="Calibri" w:cs="Calibri"/>
      <w:color w:val="000000"/>
      <w:sz w:val="20"/>
      <w:lang w:val="fr-FR" w:eastAsia="fr-FR"/>
    </w:rPr>
  </w:style>
  <w:style w:type="character" w:customStyle="1" w:styleId="footnotedescriptionChar">
    <w:name w:val="footnote description Char"/>
    <w:link w:val="footnotedescription"/>
    <w:rsid w:val="00F27EFD"/>
    <w:rPr>
      <w:rFonts w:ascii="Calibri" w:eastAsia="Calibri" w:hAnsi="Calibri" w:cs="Calibri"/>
      <w:color w:val="000000"/>
      <w:sz w:val="20"/>
      <w:lang w:val="fr-FR" w:eastAsia="fr-FR"/>
    </w:rPr>
  </w:style>
  <w:style w:type="character" w:customStyle="1" w:styleId="footnotemark">
    <w:name w:val="footnote mark"/>
    <w:hidden/>
    <w:rsid w:val="00F27EFD"/>
    <w:rPr>
      <w:rFonts w:ascii="Calibri" w:eastAsia="Calibri" w:hAnsi="Calibri" w:cs="Calibri"/>
      <w:color w:val="000000"/>
      <w:sz w:val="20"/>
      <w:vertAlign w:val="superscript"/>
    </w:rPr>
  </w:style>
  <w:style w:type="paragraph" w:styleId="Notedebasdepage">
    <w:name w:val="footnote text"/>
    <w:aliases w:val="Footnote Text.SES,Fußnotentext Char Char,Fußnotentext Char Char Char Char,Fußnotentext Char Char Char Char Char Char Char,Fußnotentext Char Char Char,Fußnotentext Char Char Char Char Char Char Char Char Char Char Char Char Char Char"/>
    <w:basedOn w:val="Normal"/>
    <w:link w:val="NotedebasdepageCar"/>
    <w:uiPriority w:val="99"/>
    <w:unhideWhenUsed/>
    <w:qFormat/>
    <w:rsid w:val="00F27EFD"/>
    <w:pPr>
      <w:spacing w:after="200" w:line="276" w:lineRule="auto"/>
      <w:ind w:left="714" w:hanging="357"/>
      <w:jc w:val="both"/>
    </w:pPr>
    <w:rPr>
      <w:rFonts w:ascii="Garamond" w:eastAsia="Calibri" w:hAnsi="Garamond" w:cstheme="minorHAnsi"/>
      <w:sz w:val="20"/>
      <w:szCs w:val="20"/>
      <w:lang w:val="fr-FR" w:eastAsia="x-none"/>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uiPriority w:val="99"/>
    <w:rsid w:val="00F27EFD"/>
    <w:rPr>
      <w:rFonts w:ascii="Garamond" w:eastAsia="Calibri" w:hAnsi="Garamond" w:cstheme="minorHAnsi"/>
      <w:sz w:val="20"/>
      <w:szCs w:val="20"/>
      <w:lang w:val="fr-FR" w:eastAsia="x-none"/>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iPriority w:val="99"/>
    <w:unhideWhenUsed/>
    <w:rsid w:val="00F27EF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uiPriority w:val="99"/>
    <w:rsid w:val="00F27EFD"/>
    <w:pPr>
      <w:spacing w:line="240" w:lineRule="exact"/>
    </w:pPr>
    <w:rPr>
      <w:vertAlign w:val="superscript"/>
    </w:rPr>
  </w:style>
  <w:style w:type="paragraph" w:customStyle="1" w:styleId="Listecouleur-Accent11">
    <w:name w:val="Liste couleur - Accent 11"/>
    <w:basedOn w:val="Normal"/>
    <w:link w:val="Listecouleur-Accent1Car"/>
    <w:uiPriority w:val="99"/>
    <w:qFormat/>
    <w:rsid w:val="00F27EFD"/>
    <w:pPr>
      <w:spacing w:after="0" w:line="240" w:lineRule="auto"/>
      <w:ind w:left="720"/>
      <w:contextualSpacing/>
    </w:pPr>
    <w:rPr>
      <w:rFonts w:cstheme="minorHAnsi"/>
      <w:lang w:val="x-none"/>
    </w:rPr>
  </w:style>
  <w:style w:type="character" w:customStyle="1" w:styleId="Listecouleur-Accent1Car">
    <w:name w:val="Liste couleur - Accent 1 Car"/>
    <w:link w:val="Listecouleur-Accent11"/>
    <w:uiPriority w:val="99"/>
    <w:locked/>
    <w:rsid w:val="00F27EFD"/>
    <w:rPr>
      <w:rFonts w:cstheme="minorHAnsi"/>
      <w:lang w:val="x-none"/>
    </w:rPr>
  </w:style>
  <w:style w:type="paragraph" w:customStyle="1" w:styleId="Application4">
    <w:name w:val="Application4"/>
    <w:basedOn w:val="Normal"/>
    <w:autoRedefine/>
    <w:rsid w:val="00C87DB6"/>
    <w:pPr>
      <w:widowControl w:val="0"/>
      <w:tabs>
        <w:tab w:val="right" w:pos="8789"/>
      </w:tabs>
      <w:suppressAutoHyphens/>
      <w:spacing w:after="0" w:line="276" w:lineRule="auto"/>
      <w:jc w:val="both"/>
    </w:pPr>
    <w:rPr>
      <w:rFonts w:ascii="Arial" w:eastAsia="Times New Roman" w:hAnsi="Arial" w:cstheme="minorHAnsi"/>
      <w:snapToGrid w:val="0"/>
      <w:spacing w:val="-2"/>
      <w:sz w:val="20"/>
      <w:szCs w:val="20"/>
      <w:lang w:val="fr-BE"/>
    </w:rPr>
  </w:style>
  <w:style w:type="character" w:customStyle="1" w:styleId="NormalWebCar">
    <w:name w:val="Normal (Web) Car"/>
    <w:link w:val="NormalWeb"/>
    <w:uiPriority w:val="99"/>
    <w:locked/>
    <w:rsid w:val="00F27EFD"/>
    <w:rPr>
      <w:rFonts w:ascii="Times New Roman" w:eastAsia="Times New Roman" w:hAnsi="Times New Roman" w:cstheme="minorHAnsi"/>
      <w:lang w:val="fr-FR" w:eastAsia="fr-FR"/>
    </w:rPr>
  </w:style>
  <w:style w:type="paragraph" w:customStyle="1" w:styleId="Guidelines3">
    <w:name w:val="Guidelines 3"/>
    <w:basedOn w:val="Normal"/>
    <w:autoRedefine/>
    <w:rsid w:val="00F27EFD"/>
    <w:pPr>
      <w:keepNext/>
      <w:tabs>
        <w:tab w:val="left" w:pos="900"/>
      </w:tabs>
      <w:spacing w:before="120" w:after="240" w:line="240" w:lineRule="auto"/>
      <w:ind w:left="902" w:hanging="335"/>
      <w:jc w:val="both"/>
    </w:pPr>
    <w:rPr>
      <w:rFonts w:eastAsia="Times New Roman" w:cstheme="minorHAnsi"/>
      <w:b/>
      <w:snapToGrid w:val="0"/>
      <w:color w:val="5B9BD5" w:themeColor="accent5"/>
      <w:sz w:val="24"/>
      <w:szCs w:val="24"/>
      <w:lang w:val="fr-BE"/>
    </w:rPr>
  </w:style>
  <w:style w:type="table" w:customStyle="1" w:styleId="Tableausimple11">
    <w:name w:val="Tableau simple 11"/>
    <w:basedOn w:val="TableauNormal"/>
    <w:uiPriority w:val="41"/>
    <w:rsid w:val="00F27EFD"/>
    <w:pPr>
      <w:spacing w:after="0" w:line="240" w:lineRule="auto"/>
    </w:pPr>
    <w:rPr>
      <w:rFonts w:cstheme="minorHAnsi"/>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27EF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Listepuces">
    <w:name w:val="List Bullet"/>
    <w:basedOn w:val="Normal"/>
    <w:link w:val="ListepucesCar"/>
    <w:autoRedefine/>
    <w:rsid w:val="001D70C5"/>
    <w:pPr>
      <w:numPr>
        <w:numId w:val="26"/>
      </w:numPr>
      <w:spacing w:before="120" w:after="120" w:line="240" w:lineRule="auto"/>
      <w:jc w:val="both"/>
    </w:pPr>
    <w:rPr>
      <w:rFonts w:eastAsia="Times New Roman" w:cstheme="minorHAnsi"/>
      <w:szCs w:val="20"/>
      <w:lang w:val="fr-BE" w:eastAsia="x-none"/>
    </w:rPr>
  </w:style>
  <w:style w:type="character" w:customStyle="1" w:styleId="ListepucesCar">
    <w:name w:val="Liste à puces Car"/>
    <w:link w:val="Listepuces"/>
    <w:rsid w:val="001D70C5"/>
    <w:rPr>
      <w:rFonts w:eastAsia="Times New Roman" w:cstheme="minorHAnsi"/>
      <w:szCs w:val="20"/>
      <w:lang w:val="fr-BE" w:eastAsia="x-none"/>
    </w:rPr>
  </w:style>
  <w:style w:type="character" w:customStyle="1" w:styleId="A3">
    <w:name w:val="A3"/>
    <w:uiPriority w:val="99"/>
    <w:rsid w:val="00F27EFD"/>
    <w:rPr>
      <w:rFonts w:cs="Klavika Regular"/>
      <w:color w:val="000000"/>
      <w:sz w:val="18"/>
      <w:szCs w:val="18"/>
    </w:rPr>
  </w:style>
  <w:style w:type="character" w:styleId="Numrodepage">
    <w:name w:val="page number"/>
    <w:unhideWhenUsed/>
    <w:rsid w:val="00F27EFD"/>
  </w:style>
  <w:style w:type="paragraph" w:styleId="Titre">
    <w:name w:val="Title"/>
    <w:basedOn w:val="Normal"/>
    <w:next w:val="Normal"/>
    <w:link w:val="TitreCar"/>
    <w:uiPriority w:val="99"/>
    <w:qFormat/>
    <w:rsid w:val="00F27EFD"/>
    <w:pPr>
      <w:pBdr>
        <w:bottom w:val="single" w:sz="8" w:space="4" w:color="44546A" w:themeColor="text2"/>
      </w:pBdr>
      <w:spacing w:after="300" w:line="240" w:lineRule="auto"/>
      <w:contextualSpacing/>
    </w:pPr>
    <w:rPr>
      <w:rFonts w:ascii="Calibri" w:eastAsia="MS Gothic" w:hAnsi="Calibri" w:cs="Times New Roman"/>
      <w:b/>
      <w:color w:val="17365D"/>
      <w:spacing w:val="5"/>
      <w:kern w:val="28"/>
      <w:sz w:val="36"/>
      <w:szCs w:val="36"/>
      <w:lang w:val="fr-FR"/>
    </w:rPr>
  </w:style>
  <w:style w:type="character" w:customStyle="1" w:styleId="TitreCar">
    <w:name w:val="Titre Car"/>
    <w:basedOn w:val="Policepardfaut"/>
    <w:link w:val="Titre"/>
    <w:uiPriority w:val="99"/>
    <w:rsid w:val="00F27EFD"/>
    <w:rPr>
      <w:rFonts w:ascii="Calibri" w:eastAsia="MS Gothic" w:hAnsi="Calibri" w:cs="Times New Roman"/>
      <w:b/>
      <w:color w:val="17365D"/>
      <w:spacing w:val="5"/>
      <w:kern w:val="28"/>
      <w:sz w:val="36"/>
      <w:szCs w:val="36"/>
      <w:lang w:val="fr-FR"/>
    </w:rPr>
  </w:style>
  <w:style w:type="paragraph" w:styleId="Objetducommentaire">
    <w:name w:val="annotation subject"/>
    <w:basedOn w:val="Commentaire"/>
    <w:next w:val="Commentaire"/>
    <w:link w:val="ObjetducommentaireCar"/>
    <w:uiPriority w:val="99"/>
    <w:semiHidden/>
    <w:unhideWhenUsed/>
    <w:rsid w:val="00F27EFD"/>
    <w:rPr>
      <w:b/>
      <w:bCs/>
      <w:sz w:val="20"/>
      <w:szCs w:val="20"/>
    </w:rPr>
  </w:style>
  <w:style w:type="character" w:customStyle="1" w:styleId="ObjetducommentaireCar">
    <w:name w:val="Objet du commentaire Car"/>
    <w:basedOn w:val="CommentaireCar"/>
    <w:link w:val="Objetducommentaire"/>
    <w:uiPriority w:val="99"/>
    <w:semiHidden/>
    <w:rsid w:val="00F27EFD"/>
    <w:rPr>
      <w:rFonts w:cstheme="minorHAnsi"/>
      <w:b/>
      <w:bCs/>
      <w:sz w:val="20"/>
      <w:szCs w:val="20"/>
      <w:lang w:val="fr-FR"/>
    </w:rPr>
  </w:style>
  <w:style w:type="paragraph" w:styleId="En-ttedetabledesmatires">
    <w:name w:val="TOC Heading"/>
    <w:basedOn w:val="Titre1"/>
    <w:next w:val="Normal"/>
    <w:uiPriority w:val="39"/>
    <w:unhideWhenUsed/>
    <w:qFormat/>
    <w:rsid w:val="00F27EFD"/>
    <w:pPr>
      <w:spacing w:after="240"/>
      <w:jc w:val="both"/>
      <w:outlineLvl w:val="9"/>
    </w:pPr>
    <w:rPr>
      <w:b/>
      <w:spacing w:val="20"/>
      <w:szCs w:val="28"/>
      <w:lang w:val="fr-FR" w:eastAsia="fr-FR"/>
    </w:rPr>
  </w:style>
  <w:style w:type="paragraph" w:styleId="TM3">
    <w:name w:val="toc 3"/>
    <w:basedOn w:val="Normal"/>
    <w:next w:val="Normal"/>
    <w:autoRedefine/>
    <w:uiPriority w:val="39"/>
    <w:unhideWhenUsed/>
    <w:rsid w:val="00F27EFD"/>
    <w:pPr>
      <w:tabs>
        <w:tab w:val="left" w:pos="1100"/>
        <w:tab w:val="right" w:leader="dot" w:pos="9062"/>
      </w:tabs>
      <w:spacing w:after="0" w:line="240" w:lineRule="auto"/>
      <w:ind w:left="440"/>
    </w:pPr>
    <w:rPr>
      <w:rFonts w:cstheme="minorHAnsi"/>
      <w:i/>
      <w:iCs/>
      <w:sz w:val="20"/>
      <w:szCs w:val="20"/>
      <w:lang w:val="fr-FR"/>
    </w:rPr>
  </w:style>
  <w:style w:type="paragraph" w:customStyle="1" w:styleId="Grillemoyenne21">
    <w:name w:val="Grille moyenne 21"/>
    <w:aliases w:val="paragraphe"/>
    <w:uiPriority w:val="1"/>
    <w:qFormat/>
    <w:rsid w:val="00F27EFD"/>
    <w:pPr>
      <w:spacing w:after="0" w:line="240" w:lineRule="auto"/>
      <w:jc w:val="both"/>
    </w:pPr>
    <w:rPr>
      <w:rFonts w:ascii="Calibri" w:eastAsia="MS Mincho" w:hAnsi="Calibri" w:cs="Times New Roman"/>
      <w:sz w:val="24"/>
      <w:szCs w:val="24"/>
      <w:lang w:val="es-ES" w:eastAsia="ja-JP"/>
    </w:rPr>
  </w:style>
  <w:style w:type="paragraph" w:styleId="Rvision">
    <w:name w:val="Revision"/>
    <w:hidden/>
    <w:uiPriority w:val="99"/>
    <w:semiHidden/>
    <w:rsid w:val="00F27EFD"/>
    <w:pPr>
      <w:spacing w:after="0" w:line="240" w:lineRule="auto"/>
    </w:pPr>
    <w:rPr>
      <w:rFonts w:cstheme="minorHAnsi"/>
      <w:lang w:val="fr-FR"/>
    </w:rPr>
  </w:style>
  <w:style w:type="character" w:customStyle="1" w:styleId="Mentionnonrsolue1">
    <w:name w:val="Mention non résolue1"/>
    <w:basedOn w:val="Policepardfaut"/>
    <w:uiPriority w:val="99"/>
    <w:semiHidden/>
    <w:unhideWhenUsed/>
    <w:rsid w:val="00F27EFD"/>
    <w:rPr>
      <w:color w:val="808080"/>
      <w:shd w:val="clear" w:color="auto" w:fill="E6E6E6"/>
    </w:rPr>
  </w:style>
  <w:style w:type="character" w:styleId="DfinitionHTML">
    <w:name w:val="HTML Definition"/>
    <w:basedOn w:val="Policepardfaut"/>
    <w:uiPriority w:val="99"/>
    <w:semiHidden/>
    <w:unhideWhenUsed/>
    <w:rsid w:val="00F27EFD"/>
    <w:rPr>
      <w:i/>
      <w:iCs/>
    </w:rPr>
  </w:style>
  <w:style w:type="paragraph" w:customStyle="1" w:styleId="Normal1">
    <w:name w:val="Normal1"/>
    <w:rsid w:val="00F27EFD"/>
    <w:pPr>
      <w:widowControl w:val="0"/>
      <w:spacing w:after="0" w:line="240" w:lineRule="auto"/>
    </w:pPr>
    <w:rPr>
      <w:rFonts w:ascii="Arial" w:eastAsia="Arial" w:hAnsi="Arial" w:cs="Arial"/>
      <w:color w:val="000000"/>
      <w:sz w:val="20"/>
      <w:szCs w:val="20"/>
      <w:lang w:val="en-US"/>
    </w:rPr>
  </w:style>
  <w:style w:type="paragraph" w:customStyle="1" w:styleId="Annexes">
    <w:name w:val="Annexes"/>
    <w:basedOn w:val="Titre2"/>
    <w:link w:val="AnnexesCar"/>
    <w:qFormat/>
    <w:rsid w:val="00F27EFD"/>
    <w:pPr>
      <w:keepLines w:val="0"/>
      <w:numPr>
        <w:numId w:val="19"/>
      </w:numPr>
      <w:spacing w:before="0" w:after="240" w:line="240" w:lineRule="auto"/>
      <w:jc w:val="right"/>
    </w:pPr>
    <w:rPr>
      <w:rFonts w:cstheme="minorHAnsi"/>
      <w:bCs/>
      <w:iCs/>
      <w:color w:val="345A8A"/>
      <w:spacing w:val="20"/>
      <w:sz w:val="32"/>
      <w:szCs w:val="32"/>
      <w:lang w:val="x-none"/>
    </w:rPr>
  </w:style>
  <w:style w:type="numbering" w:customStyle="1" w:styleId="Style1">
    <w:name w:val="Style1"/>
    <w:uiPriority w:val="99"/>
    <w:rsid w:val="00F27EFD"/>
    <w:pPr>
      <w:numPr>
        <w:numId w:val="18"/>
      </w:numPr>
    </w:pPr>
  </w:style>
  <w:style w:type="character" w:customStyle="1" w:styleId="AnnexesCar">
    <w:name w:val="Annexes Car"/>
    <w:basedOn w:val="Titre2Car"/>
    <w:link w:val="Annexes"/>
    <w:rsid w:val="00F27EFD"/>
    <w:rPr>
      <w:rFonts w:asciiTheme="majorHAnsi" w:eastAsiaTheme="majorEastAsia" w:hAnsiTheme="majorHAnsi" w:cstheme="minorHAnsi"/>
      <w:bCs/>
      <w:iCs/>
      <w:color w:val="345A8A"/>
      <w:spacing w:val="20"/>
      <w:sz w:val="32"/>
      <w:szCs w:val="32"/>
      <w:lang w:val="x-none"/>
    </w:rPr>
  </w:style>
  <w:style w:type="paragraph" w:styleId="TM4">
    <w:name w:val="toc 4"/>
    <w:basedOn w:val="Normal"/>
    <w:next w:val="Normal"/>
    <w:autoRedefine/>
    <w:uiPriority w:val="39"/>
    <w:unhideWhenUsed/>
    <w:rsid w:val="00F27EFD"/>
    <w:pPr>
      <w:spacing w:after="0" w:line="240" w:lineRule="auto"/>
      <w:ind w:left="660"/>
    </w:pPr>
    <w:rPr>
      <w:rFonts w:cstheme="minorHAnsi"/>
      <w:sz w:val="18"/>
      <w:szCs w:val="18"/>
      <w:lang w:val="fr-FR"/>
    </w:rPr>
  </w:style>
  <w:style w:type="paragraph" w:styleId="TM5">
    <w:name w:val="toc 5"/>
    <w:basedOn w:val="Normal"/>
    <w:next w:val="Normal"/>
    <w:autoRedefine/>
    <w:uiPriority w:val="39"/>
    <w:unhideWhenUsed/>
    <w:rsid w:val="00F27EFD"/>
    <w:pPr>
      <w:spacing w:after="0" w:line="240" w:lineRule="auto"/>
      <w:ind w:left="880"/>
    </w:pPr>
    <w:rPr>
      <w:rFonts w:cstheme="minorHAnsi"/>
      <w:sz w:val="18"/>
      <w:szCs w:val="18"/>
      <w:lang w:val="fr-FR"/>
    </w:rPr>
  </w:style>
  <w:style w:type="paragraph" w:styleId="TM6">
    <w:name w:val="toc 6"/>
    <w:basedOn w:val="Normal"/>
    <w:next w:val="Normal"/>
    <w:autoRedefine/>
    <w:uiPriority w:val="39"/>
    <w:unhideWhenUsed/>
    <w:rsid w:val="00F27EFD"/>
    <w:pPr>
      <w:spacing w:after="0" w:line="240" w:lineRule="auto"/>
      <w:ind w:left="1100"/>
    </w:pPr>
    <w:rPr>
      <w:rFonts w:cstheme="minorHAnsi"/>
      <w:sz w:val="18"/>
      <w:szCs w:val="18"/>
      <w:lang w:val="fr-FR"/>
    </w:rPr>
  </w:style>
  <w:style w:type="paragraph" w:styleId="TM7">
    <w:name w:val="toc 7"/>
    <w:basedOn w:val="Normal"/>
    <w:next w:val="Normal"/>
    <w:autoRedefine/>
    <w:uiPriority w:val="39"/>
    <w:unhideWhenUsed/>
    <w:rsid w:val="00F27EFD"/>
    <w:pPr>
      <w:spacing w:after="0" w:line="240" w:lineRule="auto"/>
      <w:ind w:left="1320"/>
    </w:pPr>
    <w:rPr>
      <w:rFonts w:cstheme="minorHAnsi"/>
      <w:sz w:val="18"/>
      <w:szCs w:val="18"/>
      <w:lang w:val="fr-FR"/>
    </w:rPr>
  </w:style>
  <w:style w:type="paragraph" w:styleId="TM8">
    <w:name w:val="toc 8"/>
    <w:basedOn w:val="Normal"/>
    <w:next w:val="Normal"/>
    <w:autoRedefine/>
    <w:uiPriority w:val="39"/>
    <w:unhideWhenUsed/>
    <w:rsid w:val="00F27EFD"/>
    <w:pPr>
      <w:spacing w:after="0" w:line="240" w:lineRule="auto"/>
      <w:ind w:left="1540"/>
    </w:pPr>
    <w:rPr>
      <w:rFonts w:cstheme="minorHAnsi"/>
      <w:sz w:val="18"/>
      <w:szCs w:val="18"/>
      <w:lang w:val="fr-FR"/>
    </w:rPr>
  </w:style>
  <w:style w:type="paragraph" w:styleId="TM9">
    <w:name w:val="toc 9"/>
    <w:basedOn w:val="Normal"/>
    <w:next w:val="Normal"/>
    <w:autoRedefine/>
    <w:uiPriority w:val="39"/>
    <w:unhideWhenUsed/>
    <w:rsid w:val="00F27EFD"/>
    <w:pPr>
      <w:spacing w:after="0" w:line="240" w:lineRule="auto"/>
      <w:ind w:left="1760"/>
    </w:pPr>
    <w:rPr>
      <w:rFonts w:cstheme="minorHAnsi"/>
      <w:sz w:val="18"/>
      <w:szCs w:val="18"/>
      <w:lang w:val="fr-FR"/>
    </w:rPr>
  </w:style>
  <w:style w:type="character" w:customStyle="1" w:styleId="fontstyle01">
    <w:name w:val="fontstyle01"/>
    <w:basedOn w:val="Policepardfaut"/>
    <w:rsid w:val="00F27EFD"/>
    <w:rPr>
      <w:rFonts w:ascii="Calibri-Bold" w:hAnsi="Calibri-Bold" w:hint="default"/>
      <w:b/>
      <w:bCs/>
      <w:i w:val="0"/>
      <w:iCs w:val="0"/>
      <w:color w:val="000000"/>
      <w:sz w:val="24"/>
      <w:szCs w:val="24"/>
    </w:rPr>
  </w:style>
  <w:style w:type="paragraph" w:customStyle="1" w:styleId="bodytext">
    <w:name w:val="bodytext"/>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rt0xe">
    <w:name w:val="trt0xe"/>
    <w:basedOn w:val="Normal"/>
    <w:rsid w:val="00F27EF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F27EFD"/>
    <w:pPr>
      <w:spacing w:after="0" w:line="240" w:lineRule="auto"/>
    </w:pPr>
    <w:rPr>
      <w:rFonts w:cs="Calibr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F27EFD"/>
    <w:rPr>
      <w:color w:val="605E5C"/>
      <w:shd w:val="clear" w:color="auto" w:fill="E1DFDD"/>
    </w:rPr>
  </w:style>
  <w:style w:type="paragraph" w:styleId="Lgende">
    <w:name w:val="caption"/>
    <w:basedOn w:val="Normal"/>
    <w:next w:val="Normal"/>
    <w:uiPriority w:val="35"/>
    <w:unhideWhenUsed/>
    <w:qFormat/>
    <w:rsid w:val="003E2C2D"/>
    <w:pPr>
      <w:spacing w:after="200" w:line="240" w:lineRule="auto"/>
    </w:pPr>
    <w:rPr>
      <w:i/>
      <w:iCs/>
      <w:color w:val="44546A" w:themeColor="text2"/>
      <w:sz w:val="18"/>
      <w:szCs w:val="18"/>
    </w:rPr>
  </w:style>
  <w:style w:type="paragraph" w:styleId="Tabledesillustrations">
    <w:name w:val="table of figures"/>
    <w:basedOn w:val="Normal"/>
    <w:next w:val="Normal"/>
    <w:uiPriority w:val="99"/>
    <w:unhideWhenUsed/>
    <w:rsid w:val="00552294"/>
    <w:pPr>
      <w:spacing w:after="0"/>
      <w:ind w:left="440" w:hanging="440"/>
    </w:pPr>
    <w:rPr>
      <w:rFonts w:cstheme="minorHAnsi"/>
      <w:caps/>
      <w:sz w:val="20"/>
      <w:szCs w:val="20"/>
    </w:rPr>
  </w:style>
  <w:style w:type="paragraph" w:customStyle="1" w:styleId="Texte">
    <w:name w:val="Texte"/>
    <w:basedOn w:val="Normal"/>
    <w:link w:val="TexteCar"/>
    <w:qFormat/>
    <w:rsid w:val="00CC22FB"/>
    <w:pPr>
      <w:spacing w:beforeLines="60" w:before="144" w:after="60" w:line="240" w:lineRule="auto"/>
      <w:jc w:val="both"/>
    </w:pPr>
    <w:rPr>
      <w:rFonts w:cstheme="minorHAnsi"/>
      <w:color w:val="000000" w:themeColor="text1"/>
      <w:sz w:val="21"/>
      <w:szCs w:val="21"/>
      <w:lang w:val="fr-FR" w:eastAsia="es-ES_tradnl"/>
    </w:rPr>
  </w:style>
  <w:style w:type="character" w:customStyle="1" w:styleId="TexteCar">
    <w:name w:val="Texte Car"/>
    <w:basedOn w:val="Policepardfaut"/>
    <w:link w:val="Texte"/>
    <w:rsid w:val="00CC22FB"/>
    <w:rPr>
      <w:rFonts w:cstheme="minorHAnsi"/>
      <w:color w:val="000000" w:themeColor="text1"/>
      <w:sz w:val="21"/>
      <w:szCs w:val="21"/>
      <w:lang w:val="fr-FR" w:eastAsia="es-ES_tradnl"/>
    </w:rPr>
  </w:style>
  <w:style w:type="character" w:styleId="Mentionnonrsolue">
    <w:name w:val="Unresolved Mention"/>
    <w:basedOn w:val="Policepardfaut"/>
    <w:uiPriority w:val="99"/>
    <w:semiHidden/>
    <w:unhideWhenUsed/>
    <w:rsid w:val="0062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3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faq@ar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wap.ecowas.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aa.org/" TargetMode="External"/><Relationship Id="rId4" Type="http://schemas.openxmlformats.org/officeDocument/2006/relationships/settings" Target="settings.xml"/><Relationship Id="rId9" Type="http://schemas.openxmlformats.org/officeDocument/2006/relationships/hyperlink" Target="http://www.ecowas.in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577C-9E57-427F-8C9C-2358FA9E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50</Pages>
  <Words>15851</Words>
  <Characters>87185</Characters>
  <Application>Microsoft Office Word</Application>
  <DocSecurity>0</DocSecurity>
  <Lines>726</Lines>
  <Paragraphs>205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Eyaba TCHAMDJA</dc:creator>
  <cp:keywords/>
  <dc:description/>
  <cp:lastModifiedBy>kanfitin konlani</cp:lastModifiedBy>
  <cp:revision>8</cp:revision>
  <dcterms:created xsi:type="dcterms:W3CDTF">2022-11-30T19:03:00Z</dcterms:created>
  <dcterms:modified xsi:type="dcterms:W3CDTF">2023-01-19T13:03:00Z</dcterms:modified>
</cp:coreProperties>
</file>