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98DE" w14:textId="0145097E" w:rsidR="00BB3ACA" w:rsidRPr="00FD6F60" w:rsidRDefault="00A44177" w:rsidP="00F93B97">
      <w:pPr>
        <w:spacing w:after="0" w:line="240" w:lineRule="auto"/>
        <w:rPr>
          <w:rFonts w:ascii="Aptos" w:hAnsi="Aptos" w:cs="Arial"/>
          <w:szCs w:val="24"/>
          <w:lang w:val="fr-FR"/>
        </w:rPr>
      </w:pPr>
      <w:r w:rsidRPr="00FD6F60">
        <w:rPr>
          <w:rFonts w:ascii="Aptos" w:hAnsi="Aptos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E9A852F" wp14:editId="49454D81">
            <wp:simplePos x="0" y="0"/>
            <wp:positionH relativeFrom="margin">
              <wp:align>right</wp:align>
            </wp:positionH>
            <wp:positionV relativeFrom="margin">
              <wp:posOffset>78740</wp:posOffset>
            </wp:positionV>
            <wp:extent cx="6315075" cy="122809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422D442" w14:textId="7BAFD6F0" w:rsidR="00BB3ACA" w:rsidRPr="00855B20" w:rsidRDefault="00BB3ACA" w:rsidP="00BB3ACA">
      <w:pPr>
        <w:spacing w:after="0" w:line="240" w:lineRule="auto"/>
        <w:jc w:val="center"/>
        <w:rPr>
          <w:rFonts w:ascii="Source Sans Pro" w:hAnsi="Source Sans Pro"/>
          <w:b/>
          <w:bCs/>
          <w:color w:val="auto"/>
          <w:sz w:val="26"/>
          <w:szCs w:val="26"/>
          <w:lang w:val="fr-FR"/>
        </w:rPr>
      </w:pPr>
      <w:r w:rsidRPr="00855B20">
        <w:rPr>
          <w:rFonts w:ascii="Source Sans Pro" w:hAnsi="Source Sans Pro"/>
          <w:b/>
          <w:bCs/>
          <w:color w:val="auto"/>
          <w:sz w:val="26"/>
          <w:szCs w:val="26"/>
          <w:lang w:val="fr-FR"/>
        </w:rPr>
        <w:t>Avis à manifestation</w:t>
      </w:r>
      <w:r w:rsidR="00FD6F60" w:rsidRPr="00855B20">
        <w:rPr>
          <w:rFonts w:ascii="Source Sans Pro" w:hAnsi="Source Sans Pro"/>
          <w:b/>
          <w:bCs/>
          <w:color w:val="auto"/>
          <w:sz w:val="26"/>
          <w:szCs w:val="26"/>
          <w:lang w:val="fr-FR"/>
        </w:rPr>
        <w:t>s</w:t>
      </w:r>
      <w:r w:rsidRPr="00855B20">
        <w:rPr>
          <w:rFonts w:ascii="Source Sans Pro" w:hAnsi="Source Sans Pro"/>
          <w:b/>
          <w:bCs/>
          <w:color w:val="auto"/>
          <w:sz w:val="26"/>
          <w:szCs w:val="26"/>
          <w:lang w:val="fr-FR"/>
        </w:rPr>
        <w:t xml:space="preserve"> d’intérêt</w:t>
      </w:r>
    </w:p>
    <w:p w14:paraId="0735B77B" w14:textId="40864FCA" w:rsidR="00BB3ACA" w:rsidRPr="00855B20" w:rsidRDefault="00BB3ACA" w:rsidP="00BB3ACA">
      <w:pPr>
        <w:spacing w:after="0" w:line="240" w:lineRule="auto"/>
        <w:jc w:val="center"/>
        <w:rPr>
          <w:rFonts w:ascii="Source Sans Pro" w:hAnsi="Source Sans Pro"/>
          <w:b/>
          <w:bCs/>
          <w:color w:val="auto"/>
          <w:sz w:val="26"/>
          <w:szCs w:val="26"/>
          <w:lang w:val="fr-FR"/>
        </w:rPr>
      </w:pPr>
      <w:r w:rsidRPr="00855B20">
        <w:rPr>
          <w:rFonts w:ascii="Source Sans Pro" w:hAnsi="Source Sans Pro"/>
          <w:b/>
          <w:bCs/>
          <w:color w:val="auto"/>
          <w:sz w:val="26"/>
          <w:szCs w:val="26"/>
          <w:lang w:val="fr-FR"/>
        </w:rPr>
        <w:t>Sélection de consultant</w:t>
      </w:r>
      <w:r w:rsidR="00FD6F60" w:rsidRPr="00855B20">
        <w:rPr>
          <w:rFonts w:ascii="Source Sans Pro" w:hAnsi="Source Sans Pro"/>
          <w:b/>
          <w:bCs/>
          <w:color w:val="auto"/>
          <w:sz w:val="26"/>
          <w:szCs w:val="26"/>
          <w:lang w:val="fr-FR"/>
        </w:rPr>
        <w:t>s</w:t>
      </w:r>
      <w:r w:rsidRPr="00855B20">
        <w:rPr>
          <w:rFonts w:ascii="Source Sans Pro" w:hAnsi="Source Sans Pro"/>
          <w:b/>
          <w:bCs/>
          <w:color w:val="auto"/>
          <w:sz w:val="26"/>
          <w:szCs w:val="26"/>
          <w:lang w:val="fr-FR"/>
        </w:rPr>
        <w:t xml:space="preserve"> individuel</w:t>
      </w:r>
      <w:r w:rsidR="00FD6F60" w:rsidRPr="00855B20">
        <w:rPr>
          <w:rFonts w:ascii="Source Sans Pro" w:hAnsi="Source Sans Pro"/>
          <w:b/>
          <w:bCs/>
          <w:color w:val="auto"/>
          <w:sz w:val="26"/>
          <w:szCs w:val="26"/>
          <w:lang w:val="fr-FR"/>
        </w:rPr>
        <w:t>s</w:t>
      </w:r>
      <w:r w:rsidRPr="00855B20">
        <w:rPr>
          <w:rFonts w:ascii="Source Sans Pro" w:hAnsi="Source Sans Pro"/>
          <w:b/>
          <w:bCs/>
          <w:color w:val="auto"/>
          <w:sz w:val="26"/>
          <w:szCs w:val="26"/>
          <w:lang w:val="fr-FR"/>
        </w:rPr>
        <w:t xml:space="preserve"> </w:t>
      </w:r>
    </w:p>
    <w:p w14:paraId="32CC9272" w14:textId="77777777" w:rsidR="00BB3ACA" w:rsidRPr="00855B20" w:rsidRDefault="00BB3ACA" w:rsidP="00BB3ACA">
      <w:pPr>
        <w:spacing w:after="0" w:line="240" w:lineRule="auto"/>
        <w:jc w:val="center"/>
        <w:rPr>
          <w:rFonts w:ascii="Source Sans Pro" w:hAnsi="Source Sans Pro"/>
          <w:b/>
          <w:bCs/>
          <w:color w:val="auto"/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2689"/>
        <w:gridCol w:w="7229"/>
      </w:tblGrid>
      <w:tr w:rsidR="00983A9D" w:rsidRPr="00BC538B" w14:paraId="70DD4316" w14:textId="77777777" w:rsidTr="00973697">
        <w:trPr>
          <w:trHeight w:val="397"/>
        </w:trPr>
        <w:tc>
          <w:tcPr>
            <w:tcW w:w="2689" w:type="dxa"/>
            <w:vAlign w:val="center"/>
          </w:tcPr>
          <w:p w14:paraId="52A1649A" w14:textId="77777777" w:rsidR="00983A9D" w:rsidRPr="00855B20" w:rsidRDefault="00983A9D" w:rsidP="00C25D13">
            <w:pPr>
              <w:tabs>
                <w:tab w:val="left" w:pos="5940"/>
              </w:tabs>
              <w:spacing w:after="0" w:line="240" w:lineRule="auto"/>
              <w:ind w:left="0" w:firstLine="0"/>
              <w:jc w:val="left"/>
              <w:rPr>
                <w:rFonts w:ascii="Source Sans Pro" w:eastAsia="Calibri" w:hAnsi="Source Sans Pro" w:cs="Arial"/>
                <w:b/>
                <w:color w:val="auto"/>
                <w:sz w:val="22"/>
                <w:lang w:val="fr-FR"/>
              </w:rPr>
            </w:pPr>
            <w:bookmarkStart w:id="0" w:name="_Hlk117003640"/>
            <w:bookmarkStart w:id="1" w:name="_Hlk127170396"/>
            <w:r w:rsidRPr="00855B20">
              <w:rPr>
                <w:rFonts w:ascii="Source Sans Pro" w:eastAsia="Calibri" w:hAnsi="Source Sans Pro" w:cs="Arial"/>
                <w:b/>
                <w:color w:val="auto"/>
                <w:sz w:val="22"/>
                <w:lang w:val="fr-FR"/>
              </w:rPr>
              <w:t>Projet :</w:t>
            </w:r>
          </w:p>
        </w:tc>
        <w:tc>
          <w:tcPr>
            <w:tcW w:w="7229" w:type="dxa"/>
          </w:tcPr>
          <w:p w14:paraId="149D47EE" w14:textId="193B318B" w:rsidR="00983A9D" w:rsidRPr="00855B20" w:rsidRDefault="0012446A" w:rsidP="00C25D13">
            <w:pPr>
              <w:tabs>
                <w:tab w:val="left" w:pos="5940"/>
              </w:tabs>
              <w:spacing w:after="0" w:line="240" w:lineRule="auto"/>
              <w:ind w:left="0" w:firstLine="0"/>
              <w:jc w:val="left"/>
              <w:rPr>
                <w:rFonts w:ascii="Source Sans Pro" w:eastAsia="Calibri" w:hAnsi="Source Sans Pro" w:cs="Arial"/>
                <w:b/>
                <w:color w:val="auto"/>
                <w:sz w:val="22"/>
                <w:lang w:val="fr-FR"/>
              </w:rPr>
            </w:pPr>
            <w:r w:rsidRPr="00855B20">
              <w:rPr>
                <w:rFonts w:ascii="Source Sans Pro" w:eastAsia="Calibri" w:hAnsi="Source Sans Pro" w:cs="Arial"/>
                <w:b/>
                <w:color w:val="auto"/>
                <w:sz w:val="22"/>
                <w:lang w:val="fr-FR"/>
              </w:rPr>
              <w:t>Programme d’Appui à la Commercialisation du Bétail en Afrique de l’Ouest (PACBAO) phase 2</w:t>
            </w:r>
          </w:p>
        </w:tc>
      </w:tr>
      <w:tr w:rsidR="00983A9D" w:rsidRPr="00855B20" w14:paraId="4F56BF00" w14:textId="77777777" w:rsidTr="00973697">
        <w:trPr>
          <w:trHeight w:val="397"/>
        </w:trPr>
        <w:tc>
          <w:tcPr>
            <w:tcW w:w="2689" w:type="dxa"/>
            <w:vAlign w:val="center"/>
          </w:tcPr>
          <w:p w14:paraId="736383B9" w14:textId="77777777" w:rsidR="00983A9D" w:rsidRPr="00855B20" w:rsidRDefault="00983A9D" w:rsidP="00C25D13">
            <w:pPr>
              <w:tabs>
                <w:tab w:val="left" w:pos="5940"/>
              </w:tabs>
              <w:spacing w:after="0" w:line="240" w:lineRule="auto"/>
              <w:ind w:left="0" w:firstLine="0"/>
              <w:jc w:val="left"/>
              <w:rPr>
                <w:rFonts w:ascii="Source Sans Pro" w:eastAsia="Calibri" w:hAnsi="Source Sans Pro" w:cs="Arial"/>
                <w:b/>
                <w:color w:val="auto"/>
                <w:sz w:val="22"/>
                <w:lang w:val="fr-FR"/>
              </w:rPr>
            </w:pPr>
            <w:r w:rsidRPr="00855B20">
              <w:rPr>
                <w:rFonts w:ascii="Source Sans Pro" w:eastAsia="Calibri" w:hAnsi="Source Sans Pro" w:cs="Arial"/>
                <w:b/>
                <w:color w:val="auto"/>
                <w:sz w:val="22"/>
                <w:lang w:val="fr-FR"/>
              </w:rPr>
              <w:t>Source de financement :</w:t>
            </w:r>
          </w:p>
        </w:tc>
        <w:tc>
          <w:tcPr>
            <w:tcW w:w="7229" w:type="dxa"/>
          </w:tcPr>
          <w:p w14:paraId="4BC13D3A" w14:textId="5526C30D" w:rsidR="00983A9D" w:rsidRPr="00855B20" w:rsidRDefault="0012446A" w:rsidP="00C25D13">
            <w:pPr>
              <w:tabs>
                <w:tab w:val="left" w:pos="5940"/>
              </w:tabs>
              <w:spacing w:after="0" w:line="240" w:lineRule="auto"/>
              <w:ind w:left="0" w:firstLine="0"/>
              <w:jc w:val="left"/>
              <w:rPr>
                <w:rFonts w:ascii="Source Sans Pro" w:eastAsia="Calibri" w:hAnsi="Source Sans Pro" w:cs="Arial"/>
                <w:b/>
                <w:color w:val="auto"/>
                <w:sz w:val="22"/>
                <w:lang w:val="fr-FR"/>
              </w:rPr>
            </w:pPr>
            <w:r w:rsidRPr="00855B20">
              <w:rPr>
                <w:rFonts w:ascii="Source Sans Pro" w:eastAsia="Calibri" w:hAnsi="Source Sans Pro" w:cs="Arial"/>
                <w:b/>
                <w:color w:val="auto"/>
                <w:sz w:val="22"/>
                <w:lang w:val="fr-FR"/>
              </w:rPr>
              <w:t>Coopération suisse (DDC)</w:t>
            </w:r>
          </w:p>
        </w:tc>
      </w:tr>
      <w:tr w:rsidR="00983A9D" w:rsidRPr="00BC538B" w14:paraId="298400DC" w14:textId="77777777" w:rsidTr="00973697">
        <w:trPr>
          <w:trHeight w:val="397"/>
        </w:trPr>
        <w:tc>
          <w:tcPr>
            <w:tcW w:w="2689" w:type="dxa"/>
            <w:vAlign w:val="center"/>
          </w:tcPr>
          <w:p w14:paraId="671C7188" w14:textId="77777777" w:rsidR="00983A9D" w:rsidRPr="00855B20" w:rsidRDefault="00983A9D" w:rsidP="00C25D13">
            <w:pPr>
              <w:tabs>
                <w:tab w:val="left" w:pos="5940"/>
              </w:tabs>
              <w:spacing w:after="0" w:line="240" w:lineRule="auto"/>
              <w:ind w:left="0" w:firstLine="0"/>
              <w:jc w:val="left"/>
              <w:rPr>
                <w:rFonts w:ascii="Source Sans Pro" w:eastAsia="Calibri" w:hAnsi="Source Sans Pro" w:cs="Arial"/>
                <w:b/>
                <w:color w:val="auto"/>
                <w:sz w:val="22"/>
                <w:lang w:val="fr-FR"/>
              </w:rPr>
            </w:pPr>
            <w:r w:rsidRPr="00855B20">
              <w:rPr>
                <w:rFonts w:ascii="Source Sans Pro" w:eastAsia="Calibri" w:hAnsi="Source Sans Pro" w:cs="Arial"/>
                <w:b/>
                <w:color w:val="auto"/>
                <w:sz w:val="22"/>
                <w:lang w:val="fr-FR"/>
              </w:rPr>
              <w:t>Méthode de sélection :</w:t>
            </w:r>
          </w:p>
        </w:tc>
        <w:tc>
          <w:tcPr>
            <w:tcW w:w="7229" w:type="dxa"/>
          </w:tcPr>
          <w:p w14:paraId="493C4DDD" w14:textId="77777777" w:rsidR="00983A9D" w:rsidRPr="00855B20" w:rsidRDefault="00983A9D" w:rsidP="00C25D13">
            <w:pPr>
              <w:tabs>
                <w:tab w:val="left" w:pos="5940"/>
              </w:tabs>
              <w:spacing w:after="0" w:line="240" w:lineRule="auto"/>
              <w:ind w:left="0" w:firstLine="0"/>
              <w:jc w:val="left"/>
              <w:rPr>
                <w:rFonts w:ascii="Source Sans Pro" w:eastAsia="Calibri" w:hAnsi="Source Sans Pro" w:cs="Arial"/>
                <w:b/>
                <w:color w:val="auto"/>
                <w:sz w:val="22"/>
                <w:lang w:val="fr-FR"/>
              </w:rPr>
            </w:pPr>
            <w:r w:rsidRPr="00855B20">
              <w:rPr>
                <w:rFonts w:ascii="Source Sans Pro" w:eastAsia="Calibri" w:hAnsi="Source Sans Pro" w:cs="Arial"/>
                <w:b/>
                <w:color w:val="auto"/>
                <w:sz w:val="22"/>
                <w:lang w:val="fr-FR"/>
              </w:rPr>
              <w:t>Sélection de Consultant (e) individuel (le)</w:t>
            </w:r>
          </w:p>
        </w:tc>
      </w:tr>
      <w:tr w:rsidR="00983A9D" w:rsidRPr="00855B20" w14:paraId="2C1BBBCF" w14:textId="77777777" w:rsidTr="00973697">
        <w:trPr>
          <w:trHeight w:val="397"/>
        </w:trPr>
        <w:tc>
          <w:tcPr>
            <w:tcW w:w="2689" w:type="dxa"/>
            <w:vAlign w:val="center"/>
          </w:tcPr>
          <w:p w14:paraId="4821CF23" w14:textId="77777777" w:rsidR="00983A9D" w:rsidRPr="00855B20" w:rsidRDefault="00983A9D" w:rsidP="00C25D13">
            <w:pPr>
              <w:tabs>
                <w:tab w:val="left" w:pos="5940"/>
              </w:tabs>
              <w:spacing w:after="0" w:line="240" w:lineRule="auto"/>
              <w:ind w:left="0" w:firstLine="0"/>
              <w:jc w:val="left"/>
              <w:rPr>
                <w:rFonts w:ascii="Source Sans Pro" w:eastAsia="Calibri" w:hAnsi="Source Sans Pro" w:cs="Arial"/>
                <w:b/>
                <w:color w:val="auto"/>
                <w:sz w:val="22"/>
                <w:lang w:val="fr-FR"/>
              </w:rPr>
            </w:pPr>
            <w:r w:rsidRPr="00855B20">
              <w:rPr>
                <w:rFonts w:ascii="Source Sans Pro" w:eastAsia="Calibri" w:hAnsi="Source Sans Pro" w:cs="Arial"/>
                <w:b/>
                <w:color w:val="auto"/>
                <w:sz w:val="22"/>
                <w:lang w:val="fr-FR"/>
              </w:rPr>
              <w:t>Référence sélection :</w:t>
            </w:r>
          </w:p>
        </w:tc>
        <w:tc>
          <w:tcPr>
            <w:tcW w:w="7229" w:type="dxa"/>
          </w:tcPr>
          <w:p w14:paraId="54145C0A" w14:textId="3474599A" w:rsidR="00983A9D" w:rsidRPr="00855B20" w:rsidRDefault="00983A9D" w:rsidP="00C25D13">
            <w:pPr>
              <w:tabs>
                <w:tab w:val="left" w:pos="5940"/>
              </w:tabs>
              <w:spacing w:after="0" w:line="240" w:lineRule="auto"/>
              <w:ind w:left="0" w:firstLine="0"/>
              <w:jc w:val="left"/>
              <w:rPr>
                <w:rFonts w:ascii="Source Sans Pro" w:eastAsia="Calibri" w:hAnsi="Source Sans Pro" w:cs="Arial"/>
                <w:b/>
                <w:color w:val="auto"/>
                <w:sz w:val="22"/>
                <w:lang w:val="fr-FR"/>
              </w:rPr>
            </w:pPr>
            <w:r w:rsidRPr="00855B20">
              <w:rPr>
                <w:rFonts w:ascii="Source Sans Pro" w:eastAsia="Calibri" w:hAnsi="Source Sans Pro"/>
                <w:b/>
                <w:color w:val="auto"/>
                <w:sz w:val="22"/>
                <w:lang w:val="fr-FR"/>
              </w:rPr>
              <w:t>ARAA/</w:t>
            </w:r>
            <w:r w:rsidR="0012446A" w:rsidRPr="00855B20">
              <w:rPr>
                <w:rFonts w:ascii="Source Sans Pro" w:eastAsia="Calibri" w:hAnsi="Source Sans Pro"/>
                <w:b/>
                <w:color w:val="auto"/>
                <w:sz w:val="22"/>
                <w:lang w:val="fr-FR"/>
              </w:rPr>
              <w:t>PACBAO2</w:t>
            </w:r>
            <w:r w:rsidRPr="00855B20">
              <w:rPr>
                <w:rFonts w:ascii="Source Sans Pro" w:eastAsia="Calibri" w:hAnsi="Source Sans Pro"/>
                <w:b/>
                <w:color w:val="auto"/>
                <w:sz w:val="22"/>
                <w:lang w:val="fr-FR"/>
              </w:rPr>
              <w:t>/202</w:t>
            </w:r>
            <w:r w:rsidR="0012446A" w:rsidRPr="00855B20">
              <w:rPr>
                <w:rFonts w:ascii="Source Sans Pro" w:eastAsia="Calibri" w:hAnsi="Source Sans Pro"/>
                <w:b/>
                <w:color w:val="auto"/>
                <w:sz w:val="22"/>
                <w:lang w:val="fr-FR"/>
              </w:rPr>
              <w:t>5</w:t>
            </w:r>
            <w:r w:rsidRPr="00855B20">
              <w:rPr>
                <w:rFonts w:ascii="Source Sans Pro" w:eastAsia="Calibri" w:hAnsi="Source Sans Pro"/>
                <w:b/>
                <w:color w:val="auto"/>
                <w:sz w:val="22"/>
                <w:lang w:val="fr-FR"/>
              </w:rPr>
              <w:t>/SCI/</w:t>
            </w:r>
            <w:r w:rsidR="0012446A" w:rsidRPr="00855B20">
              <w:rPr>
                <w:rFonts w:ascii="Source Sans Pro" w:eastAsia="Calibri" w:hAnsi="Source Sans Pro"/>
                <w:b/>
                <w:color w:val="auto"/>
                <w:sz w:val="22"/>
                <w:lang w:val="fr-FR"/>
              </w:rPr>
              <w:t>0</w:t>
            </w:r>
            <w:r w:rsidR="00352046">
              <w:rPr>
                <w:rFonts w:ascii="Source Sans Pro" w:eastAsia="Calibri" w:hAnsi="Source Sans Pro"/>
                <w:b/>
                <w:color w:val="auto"/>
                <w:sz w:val="22"/>
                <w:lang w:val="fr-FR"/>
              </w:rPr>
              <w:t>0</w:t>
            </w:r>
            <w:r w:rsidR="00DB705D">
              <w:rPr>
                <w:rFonts w:ascii="Source Sans Pro" w:eastAsia="Calibri" w:hAnsi="Source Sans Pro"/>
                <w:b/>
                <w:color w:val="auto"/>
                <w:sz w:val="22"/>
                <w:lang w:val="fr-FR"/>
              </w:rPr>
              <w:t>5</w:t>
            </w:r>
          </w:p>
        </w:tc>
      </w:tr>
      <w:tr w:rsidR="00983A9D" w:rsidRPr="00BC538B" w14:paraId="2A4534CF" w14:textId="77777777" w:rsidTr="00973697">
        <w:trPr>
          <w:trHeight w:val="397"/>
        </w:trPr>
        <w:tc>
          <w:tcPr>
            <w:tcW w:w="2689" w:type="dxa"/>
            <w:vAlign w:val="center"/>
          </w:tcPr>
          <w:p w14:paraId="3F00B550" w14:textId="77777777" w:rsidR="00983A9D" w:rsidRPr="00855B20" w:rsidRDefault="00983A9D" w:rsidP="00C25D13">
            <w:pPr>
              <w:tabs>
                <w:tab w:val="left" w:pos="5940"/>
              </w:tabs>
              <w:spacing w:after="0" w:line="240" w:lineRule="auto"/>
              <w:ind w:left="0" w:firstLine="0"/>
              <w:jc w:val="left"/>
              <w:rPr>
                <w:rFonts w:ascii="Source Sans Pro" w:eastAsia="Calibri" w:hAnsi="Source Sans Pro" w:cs="Arial"/>
                <w:b/>
                <w:color w:val="auto"/>
                <w:sz w:val="22"/>
                <w:lang w:val="fr-FR"/>
              </w:rPr>
            </w:pPr>
            <w:r w:rsidRPr="00855B20">
              <w:rPr>
                <w:rFonts w:ascii="Source Sans Pro" w:eastAsia="Calibri" w:hAnsi="Source Sans Pro" w:cs="Arial"/>
                <w:b/>
                <w:color w:val="auto"/>
                <w:sz w:val="22"/>
                <w:lang w:val="fr-FR"/>
              </w:rPr>
              <w:t xml:space="preserve">Objet : </w:t>
            </w:r>
          </w:p>
        </w:tc>
        <w:tc>
          <w:tcPr>
            <w:tcW w:w="7229" w:type="dxa"/>
          </w:tcPr>
          <w:p w14:paraId="193891FC" w14:textId="07BA84D3" w:rsidR="00983A9D" w:rsidRPr="00855B20" w:rsidRDefault="002F47A8" w:rsidP="0069207E">
            <w:pPr>
              <w:pStyle w:val="PrformatHTML"/>
              <w:jc w:val="both"/>
              <w:rPr>
                <w:rFonts w:ascii="Source Sans Pro" w:eastAsia="Calibri" w:hAnsi="Source Sans Pro" w:cs="Arial"/>
                <w:b/>
                <w:bCs/>
                <w:sz w:val="22"/>
                <w:lang w:val="fr-FR"/>
              </w:rPr>
            </w:pPr>
            <w:r w:rsidRPr="002F47A8">
              <w:rPr>
                <w:rFonts w:ascii="Source Sans Pro" w:eastAsia="Calibri" w:hAnsi="Source Sans Pro" w:cs="Arial"/>
                <w:b/>
                <w:bCs/>
                <w:sz w:val="22"/>
                <w:lang w:val="fr-FR"/>
              </w:rPr>
              <w:t xml:space="preserve">Sélection </w:t>
            </w:r>
            <w:bookmarkStart w:id="2" w:name="_Hlk184651898"/>
            <w:r w:rsidRPr="002F47A8">
              <w:rPr>
                <w:rFonts w:ascii="Source Sans Pro" w:eastAsia="Calibri" w:hAnsi="Source Sans Pro" w:cs="Arial"/>
                <w:b/>
                <w:bCs/>
                <w:sz w:val="22"/>
                <w:lang w:val="fr-FR"/>
              </w:rPr>
              <w:t xml:space="preserve">d'un(e) consultant(e) </w:t>
            </w:r>
            <w:bookmarkEnd w:id="2"/>
            <w:r w:rsidRPr="002F47A8">
              <w:rPr>
                <w:rFonts w:ascii="Source Sans Pro" w:eastAsia="Calibri" w:hAnsi="Source Sans Pro" w:cs="Arial"/>
                <w:b/>
                <w:bCs/>
                <w:sz w:val="22"/>
                <w:lang w:val="fr-FR"/>
              </w:rPr>
              <w:t xml:space="preserve">consultant(e) individuel(elle), </w:t>
            </w:r>
            <w:bookmarkStart w:id="3" w:name="_Hlk184716389"/>
            <w:r w:rsidRPr="002F47A8">
              <w:rPr>
                <w:rFonts w:ascii="Source Sans Pro" w:eastAsia="Calibri" w:hAnsi="Source Sans Pro" w:cs="Arial"/>
                <w:b/>
                <w:bCs/>
                <w:sz w:val="22"/>
                <w:lang w:val="fr-FR"/>
              </w:rPr>
              <w:t xml:space="preserve">Expert(e) en </w:t>
            </w:r>
            <w:bookmarkEnd w:id="3"/>
            <w:r w:rsidRPr="002F47A8">
              <w:rPr>
                <w:rFonts w:ascii="Source Sans Pro" w:eastAsia="Calibri" w:hAnsi="Source Sans Pro" w:cs="Arial"/>
                <w:b/>
                <w:bCs/>
                <w:sz w:val="22"/>
                <w:lang w:val="fr-FR"/>
              </w:rPr>
              <w:t xml:space="preserve">communication et marketing </w:t>
            </w:r>
            <w:bookmarkStart w:id="4" w:name="_Hlk184828382"/>
            <w:r w:rsidRPr="002F47A8">
              <w:rPr>
                <w:rFonts w:ascii="Source Sans Pro" w:eastAsia="Calibri" w:hAnsi="Source Sans Pro" w:cs="Arial"/>
                <w:b/>
                <w:bCs/>
                <w:sz w:val="22"/>
                <w:lang w:val="fr-FR"/>
              </w:rPr>
              <w:t>des produits carnés</w:t>
            </w:r>
            <w:bookmarkEnd w:id="4"/>
            <w:r w:rsidRPr="002F47A8">
              <w:rPr>
                <w:rFonts w:ascii="Source Sans Pro" w:eastAsia="Calibri" w:hAnsi="Source Sans Pro" w:cs="Arial"/>
                <w:b/>
                <w:bCs/>
                <w:sz w:val="22"/>
                <w:lang w:val="fr-FR"/>
              </w:rPr>
              <w:t>, Programme d’Appui à la Commercialisation du Bétail en Afrique de l’Ouest (PACBAO), phase 2.</w:t>
            </w:r>
          </w:p>
        </w:tc>
      </w:tr>
      <w:tr w:rsidR="00983A9D" w:rsidRPr="00855B20" w14:paraId="0963CD24" w14:textId="77777777" w:rsidTr="00973697">
        <w:trPr>
          <w:trHeight w:val="397"/>
        </w:trPr>
        <w:tc>
          <w:tcPr>
            <w:tcW w:w="2689" w:type="dxa"/>
            <w:vAlign w:val="center"/>
          </w:tcPr>
          <w:p w14:paraId="3C07AEE2" w14:textId="77777777" w:rsidR="00983A9D" w:rsidRPr="00855B20" w:rsidRDefault="00983A9D" w:rsidP="00C25D13">
            <w:pPr>
              <w:tabs>
                <w:tab w:val="left" w:pos="5940"/>
              </w:tabs>
              <w:spacing w:after="0" w:line="240" w:lineRule="auto"/>
              <w:ind w:left="0" w:firstLine="0"/>
              <w:jc w:val="left"/>
              <w:rPr>
                <w:rFonts w:ascii="Source Sans Pro" w:eastAsia="Calibri" w:hAnsi="Source Sans Pro" w:cs="Arial"/>
                <w:b/>
                <w:color w:val="auto"/>
                <w:sz w:val="22"/>
                <w:lang w:val="fr-FR"/>
              </w:rPr>
            </w:pPr>
            <w:r w:rsidRPr="00855B20">
              <w:rPr>
                <w:rFonts w:ascii="Source Sans Pro" w:eastAsia="Calibri" w:hAnsi="Source Sans Pro" w:cs="Arial"/>
                <w:b/>
                <w:color w:val="auto"/>
                <w:sz w:val="22"/>
                <w:lang w:val="fr-FR"/>
              </w:rPr>
              <w:t>Date de publication :</w:t>
            </w:r>
          </w:p>
        </w:tc>
        <w:tc>
          <w:tcPr>
            <w:tcW w:w="7229" w:type="dxa"/>
          </w:tcPr>
          <w:p w14:paraId="0DCCEB19" w14:textId="35CB22F5" w:rsidR="00983A9D" w:rsidRPr="00855B20" w:rsidRDefault="0012446A" w:rsidP="00C25D13">
            <w:pPr>
              <w:tabs>
                <w:tab w:val="left" w:pos="5940"/>
              </w:tabs>
              <w:spacing w:after="0" w:line="240" w:lineRule="auto"/>
              <w:ind w:left="0" w:firstLine="0"/>
              <w:jc w:val="left"/>
              <w:rPr>
                <w:rFonts w:ascii="Source Sans Pro" w:eastAsia="Calibri" w:hAnsi="Source Sans Pro" w:cs="Arial"/>
                <w:b/>
                <w:color w:val="FF0000"/>
                <w:sz w:val="22"/>
                <w:lang w:val="fr-FR"/>
              </w:rPr>
            </w:pPr>
            <w:r w:rsidRPr="00855B20">
              <w:rPr>
                <w:rFonts w:ascii="Source Sans Pro" w:eastAsia="Calibri" w:hAnsi="Source Sans Pro" w:cs="Arial"/>
                <w:b/>
                <w:bCs/>
                <w:color w:val="auto"/>
                <w:sz w:val="22"/>
                <w:szCs w:val="20"/>
                <w:lang w:val="fr-FR"/>
              </w:rPr>
              <w:t>1</w:t>
            </w:r>
            <w:r w:rsidR="00BC538B">
              <w:rPr>
                <w:rFonts w:ascii="Source Sans Pro" w:eastAsia="Calibri" w:hAnsi="Source Sans Pro" w:cs="Arial"/>
                <w:b/>
                <w:bCs/>
                <w:color w:val="auto"/>
                <w:sz w:val="22"/>
                <w:szCs w:val="20"/>
                <w:lang w:val="fr-FR"/>
              </w:rPr>
              <w:t>4</w:t>
            </w:r>
            <w:r w:rsidRPr="00855B20">
              <w:rPr>
                <w:rFonts w:ascii="Source Sans Pro" w:eastAsia="Calibri" w:hAnsi="Source Sans Pro" w:cs="Arial"/>
                <w:b/>
                <w:bCs/>
                <w:color w:val="auto"/>
                <w:sz w:val="22"/>
                <w:szCs w:val="20"/>
                <w:lang w:val="fr-FR"/>
              </w:rPr>
              <w:t xml:space="preserve"> janvier 2025</w:t>
            </w:r>
          </w:p>
        </w:tc>
      </w:tr>
      <w:tr w:rsidR="00983A9D" w:rsidRPr="00855B20" w14:paraId="2B1E8F6E" w14:textId="77777777" w:rsidTr="00973697">
        <w:trPr>
          <w:trHeight w:val="397"/>
        </w:trPr>
        <w:tc>
          <w:tcPr>
            <w:tcW w:w="2689" w:type="dxa"/>
            <w:vAlign w:val="center"/>
          </w:tcPr>
          <w:p w14:paraId="54C19440" w14:textId="77777777" w:rsidR="00983A9D" w:rsidRPr="00855B20" w:rsidRDefault="00983A9D" w:rsidP="00C25D13">
            <w:pPr>
              <w:tabs>
                <w:tab w:val="left" w:pos="5940"/>
              </w:tabs>
              <w:spacing w:after="0" w:line="240" w:lineRule="auto"/>
              <w:ind w:left="0" w:firstLine="0"/>
              <w:jc w:val="left"/>
              <w:rPr>
                <w:rFonts w:ascii="Source Sans Pro" w:eastAsia="Calibri" w:hAnsi="Source Sans Pro" w:cs="Arial"/>
                <w:b/>
                <w:color w:val="auto"/>
                <w:sz w:val="22"/>
                <w:lang w:val="fr-FR"/>
              </w:rPr>
            </w:pPr>
            <w:r w:rsidRPr="00855B20">
              <w:rPr>
                <w:rFonts w:ascii="Source Sans Pro" w:eastAsia="Calibri" w:hAnsi="Source Sans Pro" w:cs="Arial"/>
                <w:b/>
                <w:color w:val="auto"/>
                <w:sz w:val="22"/>
                <w:lang w:val="fr-FR"/>
              </w:rPr>
              <w:t>Date de limite : </w:t>
            </w:r>
          </w:p>
        </w:tc>
        <w:tc>
          <w:tcPr>
            <w:tcW w:w="7229" w:type="dxa"/>
          </w:tcPr>
          <w:p w14:paraId="2161419B" w14:textId="6AE3E99A" w:rsidR="00983A9D" w:rsidRPr="00855B20" w:rsidRDefault="0012446A" w:rsidP="00C25D13">
            <w:pPr>
              <w:tabs>
                <w:tab w:val="left" w:pos="5940"/>
              </w:tabs>
              <w:spacing w:after="0" w:line="240" w:lineRule="auto"/>
              <w:ind w:left="0" w:firstLine="0"/>
              <w:jc w:val="left"/>
              <w:rPr>
                <w:rFonts w:ascii="Source Sans Pro" w:eastAsia="Calibri" w:hAnsi="Source Sans Pro" w:cs="Arial"/>
                <w:b/>
                <w:color w:val="FF0000"/>
                <w:sz w:val="22"/>
                <w:lang w:val="fr-FR"/>
              </w:rPr>
            </w:pPr>
            <w:r w:rsidRPr="00855B20">
              <w:rPr>
                <w:rFonts w:ascii="Source Sans Pro" w:eastAsia="Calibri" w:hAnsi="Source Sans Pro" w:cs="Arial"/>
                <w:b/>
                <w:bCs/>
                <w:color w:val="auto"/>
                <w:sz w:val="22"/>
                <w:szCs w:val="20"/>
                <w:lang w:val="fr-FR"/>
              </w:rPr>
              <w:t>1</w:t>
            </w:r>
            <w:r w:rsidR="00BC538B">
              <w:rPr>
                <w:rFonts w:ascii="Source Sans Pro" w:eastAsia="Calibri" w:hAnsi="Source Sans Pro" w:cs="Arial"/>
                <w:b/>
                <w:bCs/>
                <w:color w:val="auto"/>
                <w:sz w:val="22"/>
                <w:szCs w:val="20"/>
                <w:lang w:val="fr-FR"/>
              </w:rPr>
              <w:t>4</w:t>
            </w:r>
            <w:r w:rsidRPr="00855B20">
              <w:rPr>
                <w:rFonts w:ascii="Source Sans Pro" w:eastAsia="Calibri" w:hAnsi="Source Sans Pro" w:cs="Arial"/>
                <w:b/>
                <w:bCs/>
                <w:color w:val="auto"/>
                <w:sz w:val="22"/>
                <w:szCs w:val="20"/>
                <w:lang w:val="fr-FR"/>
              </w:rPr>
              <w:t xml:space="preserve"> février 2025</w:t>
            </w:r>
            <w:r w:rsidR="00FD6F60" w:rsidRPr="00855B20">
              <w:rPr>
                <w:rFonts w:ascii="Source Sans Pro" w:eastAsiaTheme="minorHAnsi" w:hAnsi="Source Sans Pro" w:cstheme="minorBidi"/>
                <w:b/>
                <w:bCs/>
                <w:color w:val="FF0000"/>
                <w:sz w:val="22"/>
                <w:lang w:val="fr-FR"/>
              </w:rPr>
              <w:t xml:space="preserve"> </w:t>
            </w:r>
          </w:p>
        </w:tc>
      </w:tr>
    </w:tbl>
    <w:p w14:paraId="04A166E4" w14:textId="77777777" w:rsidR="00983A9D" w:rsidRPr="00855B20" w:rsidRDefault="00983A9D" w:rsidP="00983A9D">
      <w:pPr>
        <w:spacing w:after="160" w:line="259" w:lineRule="auto"/>
        <w:ind w:left="0" w:firstLine="0"/>
        <w:rPr>
          <w:rFonts w:ascii="Source Sans Pro" w:eastAsia="Calibri" w:hAnsi="Source Sans Pro"/>
          <w:color w:val="auto"/>
          <w:sz w:val="22"/>
          <w:lang w:val="fr-FR"/>
        </w:rPr>
      </w:pPr>
      <w:bookmarkStart w:id="5" w:name="_Hlk115951973"/>
      <w:bookmarkEnd w:id="0"/>
      <w:bookmarkEnd w:id="1"/>
    </w:p>
    <w:p w14:paraId="5578A389" w14:textId="320324F4" w:rsidR="00983A9D" w:rsidRPr="00855B20" w:rsidRDefault="00573D39" w:rsidP="00C15934">
      <w:pPr>
        <w:pStyle w:val="Paragraphedeliste"/>
        <w:numPr>
          <w:ilvl w:val="0"/>
          <w:numId w:val="12"/>
        </w:numPr>
        <w:spacing w:after="160" w:line="259" w:lineRule="auto"/>
        <w:rPr>
          <w:rFonts w:ascii="Source Sans Pro" w:eastAsia="Calibri" w:hAnsi="Source Sans Pro"/>
          <w:color w:val="auto"/>
          <w:sz w:val="22"/>
          <w:lang w:val="fr-FR"/>
        </w:rPr>
      </w:pPr>
      <w:bookmarkStart w:id="6" w:name="_Hlk187350002"/>
      <w:bookmarkEnd w:id="5"/>
      <w:r w:rsidRPr="00855B20">
        <w:rPr>
          <w:rFonts w:ascii="Source Sans Pro" w:eastAsia="Calibri" w:hAnsi="Source Sans Pro"/>
          <w:color w:val="auto"/>
          <w:sz w:val="22"/>
          <w:lang w:val="fr-FR"/>
        </w:rPr>
        <w:t xml:space="preserve">La Commission de la CEDEAO a reçu un financement </w:t>
      </w:r>
      <w:r w:rsidR="00F06EEB" w:rsidRPr="00855B20">
        <w:rPr>
          <w:rFonts w:ascii="Source Sans Pro" w:eastAsia="Calibri" w:hAnsi="Source Sans Pro"/>
          <w:color w:val="auto"/>
          <w:sz w:val="22"/>
          <w:lang w:val="fr-FR"/>
        </w:rPr>
        <w:t xml:space="preserve">de la </w:t>
      </w:r>
      <w:r w:rsidR="00352046">
        <w:rPr>
          <w:rFonts w:ascii="Source Sans Pro" w:eastAsia="Calibri" w:hAnsi="Source Sans Pro"/>
          <w:color w:val="auto"/>
          <w:sz w:val="22"/>
          <w:lang w:val="fr-FR"/>
        </w:rPr>
        <w:t>Direction du Développement et de la Coopération</w:t>
      </w:r>
      <w:r w:rsidR="00F06EEB" w:rsidRPr="00855B20">
        <w:rPr>
          <w:rFonts w:ascii="Source Sans Pro" w:eastAsia="Calibri" w:hAnsi="Source Sans Pro"/>
          <w:color w:val="auto"/>
          <w:sz w:val="22"/>
          <w:lang w:val="fr-FR"/>
        </w:rPr>
        <w:t xml:space="preserve"> (DDC)</w:t>
      </w:r>
      <w:r w:rsidR="00352046">
        <w:rPr>
          <w:rFonts w:ascii="Source Sans Pro" w:eastAsia="Calibri" w:hAnsi="Source Sans Pro"/>
          <w:color w:val="auto"/>
          <w:sz w:val="22"/>
          <w:lang w:val="fr-FR"/>
        </w:rPr>
        <w:t xml:space="preserve"> du Département Fédéral des Affaires Etrangères de la Suisse, </w:t>
      </w:r>
      <w:r w:rsidR="00F06EEB" w:rsidRPr="00855B20">
        <w:rPr>
          <w:rFonts w:ascii="Source Sans Pro" w:eastAsia="Calibri" w:hAnsi="Source Sans Pro"/>
          <w:color w:val="auto"/>
          <w:sz w:val="22"/>
          <w:lang w:val="fr-FR"/>
        </w:rPr>
        <w:t>dans la cadre de la mise en œuvre de la politique agricole régionale, l’ECOWAP 2025</w:t>
      </w:r>
      <w:r w:rsidRPr="00855B20">
        <w:rPr>
          <w:rFonts w:ascii="Source Sans Pro" w:eastAsia="Calibri" w:hAnsi="Source Sans Pro"/>
          <w:color w:val="auto"/>
          <w:sz w:val="22"/>
          <w:lang w:val="fr-FR"/>
        </w:rPr>
        <w:t xml:space="preserve">, et a l’intention d’utiliser une partie du montant de celui-ci pour effectuer les paiements au titre </w:t>
      </w:r>
      <w:r w:rsidR="00972D22" w:rsidRPr="00855B20">
        <w:rPr>
          <w:rFonts w:ascii="Source Sans Pro" w:eastAsia="Calibri" w:hAnsi="Source Sans Pro"/>
          <w:color w:val="auto"/>
          <w:sz w:val="22"/>
          <w:lang w:val="fr-FR"/>
        </w:rPr>
        <w:t>du Programme d’Appui à la Commercialisation du Bétail en Afrique de l’Ouest (PACBAO) phase 2</w:t>
      </w:r>
      <w:r w:rsidR="005E119F" w:rsidRPr="00855B20">
        <w:rPr>
          <w:rFonts w:ascii="Source Sans Pro" w:eastAsia="Calibri" w:hAnsi="Source Sans Pro"/>
          <w:color w:val="auto"/>
          <w:sz w:val="22"/>
          <w:lang w:val="fr-FR"/>
        </w:rPr>
        <w:t>.</w:t>
      </w:r>
      <w:r w:rsidR="006E1A81" w:rsidRPr="00855B20">
        <w:rPr>
          <w:rFonts w:ascii="Source Sans Pro" w:eastAsia="Calibri" w:hAnsi="Source Sans Pro"/>
          <w:color w:val="auto"/>
          <w:sz w:val="22"/>
          <w:lang w:val="fr-FR"/>
        </w:rPr>
        <w:t xml:space="preserve"> </w:t>
      </w:r>
      <w:r w:rsidR="005E119F" w:rsidRPr="00855B20">
        <w:rPr>
          <w:rFonts w:ascii="Source Sans Pro" w:eastAsia="Calibri" w:hAnsi="Source Sans Pro"/>
          <w:color w:val="auto"/>
          <w:sz w:val="22"/>
          <w:lang w:val="fr-FR"/>
        </w:rPr>
        <w:t xml:space="preserve">A cet effet, il est prévu </w:t>
      </w:r>
      <w:r w:rsidR="00973697" w:rsidRPr="00855B20">
        <w:rPr>
          <w:rFonts w:ascii="Source Sans Pro" w:eastAsia="Calibri" w:hAnsi="Source Sans Pro"/>
          <w:color w:val="auto"/>
          <w:sz w:val="22"/>
          <w:lang w:val="fr-FR"/>
        </w:rPr>
        <w:t>la sélection</w:t>
      </w:r>
      <w:r w:rsidR="00973697" w:rsidRPr="00855B20">
        <w:rPr>
          <w:rFonts w:ascii="Source Sans Pro" w:eastAsia="Calibri" w:hAnsi="Source Sans Pro" w:cs="Arial"/>
          <w:b/>
          <w:bCs/>
          <w:color w:val="auto"/>
          <w:sz w:val="22"/>
          <w:lang w:val="fr-FR"/>
        </w:rPr>
        <w:t xml:space="preserve"> </w:t>
      </w:r>
      <w:bookmarkEnd w:id="6"/>
      <w:r w:rsidR="00FE7F05" w:rsidRPr="002B05CB">
        <w:rPr>
          <w:rFonts w:ascii="Source Sans Pro" w:eastAsia="Calibri" w:hAnsi="Source Sans Pro" w:cs="Arial"/>
          <w:b/>
          <w:bCs/>
          <w:color w:val="auto"/>
          <w:sz w:val="22"/>
          <w:lang w:val="fr-FR"/>
        </w:rPr>
        <w:t xml:space="preserve">d'un(e) </w:t>
      </w:r>
      <w:r w:rsidR="0069207E" w:rsidRPr="002F47A8">
        <w:rPr>
          <w:rFonts w:ascii="Source Sans Pro" w:eastAsia="Calibri" w:hAnsi="Source Sans Pro" w:cs="Arial"/>
          <w:b/>
          <w:bCs/>
          <w:color w:val="auto"/>
          <w:sz w:val="22"/>
          <w:lang w:val="fr-FR"/>
        </w:rPr>
        <w:t>Expert(e) en communication et marketing des produits carnés</w:t>
      </w:r>
      <w:r w:rsidR="00FE7F05">
        <w:rPr>
          <w:rFonts w:ascii="Source Sans Pro" w:eastAsia="Calibri" w:hAnsi="Source Sans Pro" w:cs="Arial"/>
          <w:b/>
          <w:bCs/>
          <w:color w:val="auto"/>
          <w:sz w:val="22"/>
          <w:lang w:val="fr-FR"/>
        </w:rPr>
        <w:t>.</w:t>
      </w:r>
    </w:p>
    <w:p w14:paraId="7AA73DF4" w14:textId="77777777" w:rsidR="005D3652" w:rsidRPr="00855B20" w:rsidRDefault="005D3652" w:rsidP="005D3652">
      <w:pPr>
        <w:pStyle w:val="Paragraphedeliste"/>
        <w:spacing w:after="160" w:line="259" w:lineRule="auto"/>
        <w:ind w:left="360" w:firstLine="0"/>
        <w:rPr>
          <w:rFonts w:ascii="Source Sans Pro" w:eastAsia="Calibri" w:hAnsi="Source Sans Pro"/>
          <w:color w:val="auto"/>
          <w:sz w:val="22"/>
          <w:lang w:val="fr-FR"/>
        </w:rPr>
      </w:pPr>
    </w:p>
    <w:p w14:paraId="369EC5F8" w14:textId="52B476EE" w:rsidR="005D3652" w:rsidRPr="00E3098C" w:rsidRDefault="00983A9D" w:rsidP="000A219E">
      <w:pPr>
        <w:pStyle w:val="Paragraphedeliste"/>
        <w:numPr>
          <w:ilvl w:val="0"/>
          <w:numId w:val="12"/>
        </w:numPr>
        <w:spacing w:line="259" w:lineRule="auto"/>
        <w:rPr>
          <w:rFonts w:ascii="Source Sans Pro" w:eastAsia="Calibri" w:hAnsi="Source Sans Pro"/>
          <w:color w:val="auto"/>
          <w:sz w:val="22"/>
          <w:lang w:val="fr-FR"/>
        </w:rPr>
      </w:pPr>
      <w:r w:rsidRPr="00855B20">
        <w:rPr>
          <w:rFonts w:ascii="Source Sans Pro" w:eastAsia="Calibri" w:hAnsi="Source Sans Pro"/>
          <w:color w:val="auto"/>
          <w:sz w:val="22"/>
          <w:lang w:val="fr-FR"/>
        </w:rPr>
        <w:t>Les termes de référence détaillés sont accessibles sur le site web (</w:t>
      </w:r>
      <w:r w:rsidRPr="00F85C0B">
        <w:rPr>
          <w:rStyle w:val="Lienhypertexte"/>
          <w:rFonts w:ascii="Source Sans Pro" w:eastAsiaTheme="minorHAnsi" w:hAnsi="Source Sans Pro" w:cstheme="minorBidi"/>
          <w:u w:val="none"/>
          <w:lang w:val="fr-FR"/>
        </w:rPr>
        <w:t>https://araa.org/vacancies</w:t>
      </w:r>
      <w:r w:rsidRPr="00855B20">
        <w:rPr>
          <w:rFonts w:ascii="Source Sans Pro" w:eastAsia="Calibri" w:hAnsi="Source Sans Pro"/>
          <w:color w:val="auto"/>
          <w:sz w:val="22"/>
          <w:lang w:val="fr-FR"/>
        </w:rPr>
        <w:t xml:space="preserve">) de l’ARAA </w:t>
      </w:r>
      <w:r w:rsidR="00E04B89" w:rsidRPr="00855B20">
        <w:rPr>
          <w:rFonts w:ascii="Source Sans Pro" w:eastAsia="Calibri" w:hAnsi="Source Sans Pro"/>
          <w:color w:val="auto"/>
          <w:sz w:val="22"/>
          <w:lang w:val="fr-FR"/>
        </w:rPr>
        <w:t xml:space="preserve">et peut être télécharger à travers le lien drive suivant :  </w:t>
      </w:r>
      <w:r w:rsidR="00352046">
        <w:fldChar w:fldCharType="begin"/>
      </w:r>
      <w:r w:rsidR="00352046" w:rsidRPr="00BC538B">
        <w:rPr>
          <w:lang w:val="fr-FR"/>
        </w:rPr>
        <w:instrText>HYPERLINK "https://bit.ly/4fT1vtI"</w:instrText>
      </w:r>
      <w:r w:rsidR="00352046">
        <w:fldChar w:fldCharType="separate"/>
      </w:r>
      <w:r w:rsidR="00352046" w:rsidRPr="007E42F4">
        <w:rPr>
          <w:rStyle w:val="Lienhypertexte"/>
          <w:rFonts w:ascii="Source Sans Pro" w:eastAsiaTheme="minorHAnsi" w:hAnsi="Source Sans Pro" w:cstheme="minorBidi"/>
          <w:lang w:val="fr-FR"/>
        </w:rPr>
        <w:t>https://bit.ly/4fT1vtI</w:t>
      </w:r>
      <w:r w:rsidR="00352046">
        <w:fldChar w:fldCharType="end"/>
      </w:r>
      <w:r w:rsidR="00352046">
        <w:rPr>
          <w:rStyle w:val="Lienhypertexte"/>
          <w:rFonts w:ascii="Source Sans Pro" w:eastAsiaTheme="minorHAnsi" w:hAnsi="Source Sans Pro" w:cstheme="minorBidi"/>
          <w:u w:val="none"/>
          <w:lang w:val="fr-FR"/>
        </w:rPr>
        <w:t xml:space="preserve"> </w:t>
      </w:r>
    </w:p>
    <w:p w14:paraId="6D8F899A" w14:textId="77777777" w:rsidR="005D3652" w:rsidRPr="00855B20" w:rsidRDefault="005D3652" w:rsidP="005D3652">
      <w:pPr>
        <w:pStyle w:val="Paragraphedeliste"/>
        <w:spacing w:after="0" w:line="259" w:lineRule="auto"/>
        <w:ind w:left="360" w:firstLine="0"/>
        <w:rPr>
          <w:rFonts w:ascii="Source Sans Pro" w:eastAsia="Calibri" w:hAnsi="Source Sans Pro"/>
          <w:color w:val="auto"/>
          <w:sz w:val="22"/>
          <w:lang w:val="fr-FR"/>
        </w:rPr>
      </w:pPr>
    </w:p>
    <w:p w14:paraId="36BEA78E" w14:textId="58873F46" w:rsidR="00983A9D" w:rsidRPr="00855B20" w:rsidRDefault="00983A9D" w:rsidP="005D3652">
      <w:pPr>
        <w:pStyle w:val="Paragraphedeliste"/>
        <w:numPr>
          <w:ilvl w:val="0"/>
          <w:numId w:val="12"/>
        </w:numPr>
        <w:spacing w:after="0" w:line="259" w:lineRule="auto"/>
        <w:rPr>
          <w:rFonts w:ascii="Source Sans Pro" w:eastAsia="Calibri" w:hAnsi="Source Sans Pro"/>
          <w:color w:val="auto"/>
          <w:sz w:val="22"/>
          <w:lang w:val="fr-FR"/>
        </w:rPr>
      </w:pPr>
      <w:r w:rsidRPr="00855B20">
        <w:rPr>
          <w:rFonts w:ascii="Source Sans Pro" w:eastAsia="Calibri" w:hAnsi="Source Sans Pro"/>
          <w:color w:val="auto"/>
          <w:sz w:val="22"/>
          <w:lang w:val="fr-FR"/>
        </w:rPr>
        <w:t xml:space="preserve">Les candidatures sont reçues au plus tard le </w:t>
      </w:r>
      <w:bookmarkStart w:id="7" w:name="_Hlk161226293"/>
      <w:r w:rsidR="00DF4B3E" w:rsidRPr="00855B20">
        <w:rPr>
          <w:rFonts w:ascii="Source Sans Pro" w:eastAsiaTheme="minorHAnsi" w:hAnsi="Source Sans Pro" w:cstheme="minorBidi"/>
          <w:b/>
          <w:bCs/>
          <w:color w:val="FF0000"/>
          <w:sz w:val="22"/>
          <w:lang w:val="fr-FR"/>
        </w:rPr>
        <w:t>1</w:t>
      </w:r>
      <w:r w:rsidR="00BC538B">
        <w:rPr>
          <w:rFonts w:ascii="Source Sans Pro" w:eastAsiaTheme="minorHAnsi" w:hAnsi="Source Sans Pro" w:cstheme="minorBidi"/>
          <w:b/>
          <w:bCs/>
          <w:color w:val="FF0000"/>
          <w:sz w:val="22"/>
          <w:lang w:val="fr-FR"/>
        </w:rPr>
        <w:t>4</w:t>
      </w:r>
      <w:r w:rsidR="00DF4B3E" w:rsidRPr="00855B20">
        <w:rPr>
          <w:rFonts w:ascii="Source Sans Pro" w:eastAsiaTheme="minorHAnsi" w:hAnsi="Source Sans Pro" w:cstheme="minorBidi"/>
          <w:b/>
          <w:bCs/>
          <w:color w:val="FF0000"/>
          <w:sz w:val="22"/>
          <w:lang w:val="fr-FR"/>
        </w:rPr>
        <w:t xml:space="preserve"> février</w:t>
      </w:r>
      <w:r w:rsidR="00855B20">
        <w:rPr>
          <w:rFonts w:ascii="Source Sans Pro" w:eastAsiaTheme="minorHAnsi" w:hAnsi="Source Sans Pro" w:cstheme="minorBidi"/>
          <w:b/>
          <w:bCs/>
          <w:color w:val="FF0000"/>
          <w:sz w:val="22"/>
          <w:lang w:val="fr-FR"/>
        </w:rPr>
        <w:t xml:space="preserve"> </w:t>
      </w:r>
      <w:r w:rsidR="00DF4B3E" w:rsidRPr="00855B20">
        <w:rPr>
          <w:rFonts w:ascii="Source Sans Pro" w:eastAsiaTheme="minorHAnsi" w:hAnsi="Source Sans Pro" w:cstheme="minorBidi"/>
          <w:b/>
          <w:bCs/>
          <w:color w:val="FF0000"/>
          <w:sz w:val="22"/>
          <w:lang w:val="fr-FR"/>
        </w:rPr>
        <w:t>2025</w:t>
      </w:r>
      <w:r w:rsidRPr="00855B20">
        <w:rPr>
          <w:rFonts w:ascii="Source Sans Pro" w:eastAsiaTheme="minorHAnsi" w:hAnsi="Source Sans Pro" w:cstheme="minorBidi"/>
          <w:b/>
          <w:bCs/>
          <w:color w:val="FF0000"/>
          <w:sz w:val="22"/>
          <w:lang w:val="fr-FR"/>
        </w:rPr>
        <w:t xml:space="preserve"> à 17h00 GMT</w:t>
      </w:r>
      <w:r w:rsidRPr="00855B20">
        <w:rPr>
          <w:rFonts w:ascii="Source Sans Pro" w:eastAsia="Calibri" w:hAnsi="Source Sans Pro"/>
          <w:color w:val="auto"/>
          <w:sz w:val="22"/>
          <w:lang w:val="fr-FR"/>
        </w:rPr>
        <w:t xml:space="preserve"> </w:t>
      </w:r>
      <w:bookmarkEnd w:id="7"/>
      <w:r w:rsidRPr="00855B20">
        <w:rPr>
          <w:rFonts w:ascii="Source Sans Pro" w:eastAsia="Calibri" w:hAnsi="Source Sans Pro"/>
          <w:color w:val="auto"/>
          <w:sz w:val="22"/>
          <w:lang w:val="fr-FR"/>
        </w:rPr>
        <w:t>en suivant les instructions mieux décrites dans les termes de référence.</w:t>
      </w:r>
    </w:p>
    <w:p w14:paraId="4EA142FA" w14:textId="77777777" w:rsidR="005D3652" w:rsidRPr="00855B20" w:rsidRDefault="005D3652" w:rsidP="005D3652">
      <w:pPr>
        <w:pStyle w:val="Paragraphedeliste"/>
        <w:spacing w:after="160" w:line="259" w:lineRule="auto"/>
        <w:ind w:left="360" w:firstLine="0"/>
        <w:rPr>
          <w:rFonts w:ascii="Source Sans Pro" w:eastAsia="Calibri" w:hAnsi="Source Sans Pro"/>
          <w:color w:val="auto"/>
          <w:sz w:val="22"/>
          <w:lang w:val="fr-FR"/>
        </w:rPr>
      </w:pPr>
    </w:p>
    <w:p w14:paraId="3B131ABD" w14:textId="106B8272" w:rsidR="009C53DF" w:rsidRPr="00855B20" w:rsidRDefault="00983A9D" w:rsidP="001537C3">
      <w:pPr>
        <w:pStyle w:val="Paragraphedeliste"/>
        <w:numPr>
          <w:ilvl w:val="0"/>
          <w:numId w:val="12"/>
        </w:numPr>
        <w:spacing w:after="160" w:line="259" w:lineRule="auto"/>
        <w:rPr>
          <w:rFonts w:ascii="Source Sans Pro" w:eastAsia="Calibri" w:hAnsi="Source Sans Pro"/>
          <w:b/>
          <w:bCs/>
          <w:color w:val="auto"/>
          <w:sz w:val="22"/>
          <w:lang w:val="fr-FR"/>
        </w:rPr>
      </w:pPr>
      <w:r w:rsidRPr="00855B20">
        <w:rPr>
          <w:rFonts w:ascii="Source Sans Pro" w:eastAsia="Calibri" w:hAnsi="Source Sans Pro"/>
          <w:color w:val="auto"/>
          <w:sz w:val="22"/>
          <w:lang w:val="fr-FR"/>
        </w:rPr>
        <w:t xml:space="preserve">Les consultants intéressés peuvent obtenir des informations complémentaires en écrivant aux adresses électroniques suivantes : </w:t>
      </w:r>
      <w:r w:rsidRPr="00855B20">
        <w:rPr>
          <w:rStyle w:val="Lienhypertexte"/>
          <w:rFonts w:ascii="Source Sans Pro" w:eastAsiaTheme="minorHAnsi" w:hAnsi="Source Sans Pro" w:cstheme="minorBidi"/>
          <w:bCs/>
          <w:u w:val="none"/>
          <w:lang w:val="fr-FR"/>
        </w:rPr>
        <w:t>procurement@araa.org</w:t>
      </w:r>
      <w:r w:rsidRPr="00855B20">
        <w:rPr>
          <w:rFonts w:ascii="Source Sans Pro" w:eastAsia="Calibri" w:hAnsi="Source Sans Pro"/>
          <w:color w:val="auto"/>
          <w:sz w:val="22"/>
          <w:lang w:val="fr-FR"/>
        </w:rPr>
        <w:t xml:space="preserve"> cc : </w:t>
      </w:r>
      <w:hyperlink r:id="rId7" w:history="1">
        <w:r w:rsidR="003C48BB" w:rsidRPr="00855B20">
          <w:rPr>
            <w:rStyle w:val="Lienhypertexte"/>
            <w:rFonts w:ascii="Source Sans Pro" w:eastAsiaTheme="minorHAnsi" w:hAnsi="Source Sans Pro" w:cstheme="minorBidi"/>
            <w:bCs/>
            <w:u w:val="none"/>
            <w:lang w:val="fr-FR"/>
          </w:rPr>
          <w:t>ctienon@araa.org</w:t>
        </w:r>
      </w:hyperlink>
      <w:r w:rsidR="003C48BB" w:rsidRPr="00855B20">
        <w:rPr>
          <w:rStyle w:val="Lienhypertexte"/>
          <w:rFonts w:ascii="Source Sans Pro" w:eastAsiaTheme="minorHAnsi" w:hAnsi="Source Sans Pro" w:cstheme="minorBidi"/>
          <w:bCs/>
          <w:u w:val="none"/>
          <w:lang w:val="fr-FR"/>
        </w:rPr>
        <w:t xml:space="preserve"> </w:t>
      </w:r>
      <w:r w:rsidRPr="00855B20">
        <w:rPr>
          <w:rFonts w:ascii="Source Sans Pro" w:eastAsia="Calibri" w:hAnsi="Source Sans Pro"/>
          <w:color w:val="auto"/>
          <w:sz w:val="22"/>
          <w:lang w:val="fr-FR"/>
        </w:rPr>
        <w:t xml:space="preserve">, </w:t>
      </w:r>
      <w:proofErr w:type="gramStart"/>
      <w:r w:rsidR="00E3098C" w:rsidRPr="00E3098C">
        <w:rPr>
          <w:rStyle w:val="Lienhypertexte"/>
          <w:rFonts w:ascii="Source Sans Pro" w:eastAsiaTheme="minorHAnsi" w:hAnsi="Source Sans Pro" w:cstheme="minorBidi"/>
          <w:bCs/>
          <w:u w:val="none"/>
          <w:lang w:val="fr-FR"/>
        </w:rPr>
        <w:t>lbarnabo@araa.org</w:t>
      </w:r>
      <w:r w:rsidR="00214C20" w:rsidRPr="00855B20">
        <w:rPr>
          <w:rFonts w:ascii="Source Sans Pro" w:eastAsia="Calibri" w:hAnsi="Source Sans Pro"/>
          <w:color w:val="auto"/>
          <w:sz w:val="22"/>
          <w:lang w:val="fr-FR"/>
        </w:rPr>
        <w:t xml:space="preserve"> ,</w:t>
      </w:r>
      <w:proofErr w:type="gramEnd"/>
      <w:r w:rsidR="00214C20" w:rsidRPr="00855B20">
        <w:rPr>
          <w:rFonts w:ascii="Source Sans Pro" w:eastAsia="Calibri" w:hAnsi="Source Sans Pro"/>
          <w:color w:val="auto"/>
          <w:sz w:val="22"/>
          <w:lang w:val="fr-FR"/>
        </w:rPr>
        <w:t xml:space="preserve"> </w:t>
      </w:r>
      <w:hyperlink r:id="rId8" w:history="1">
        <w:r w:rsidR="00E3098C" w:rsidRPr="007C75A0">
          <w:rPr>
            <w:rStyle w:val="Lienhypertexte"/>
            <w:rFonts w:ascii="Source Sans Pro" w:eastAsiaTheme="minorHAnsi" w:hAnsi="Source Sans Pro" w:cstheme="minorBidi"/>
            <w:bCs/>
            <w:lang w:val="fr-FR"/>
          </w:rPr>
          <w:t>bkpessiglo@araa.org</w:t>
        </w:r>
      </w:hyperlink>
      <w:bookmarkStart w:id="8" w:name="_Hlk161300148"/>
      <w:r w:rsidRPr="00855B20">
        <w:rPr>
          <w:rFonts w:ascii="Source Sans Pro" w:eastAsia="Calibri" w:hAnsi="Source Sans Pro"/>
          <w:color w:val="auto"/>
          <w:sz w:val="22"/>
          <w:lang w:val="fr-FR"/>
        </w:rPr>
        <w:t xml:space="preserve"> </w:t>
      </w:r>
      <w:bookmarkEnd w:id="8"/>
      <w:r w:rsidRPr="00855B20">
        <w:rPr>
          <w:rFonts w:ascii="Source Sans Pro" w:eastAsia="Calibri" w:hAnsi="Source Sans Pro"/>
          <w:color w:val="auto"/>
          <w:sz w:val="22"/>
          <w:lang w:val="fr-FR"/>
        </w:rPr>
        <w:t xml:space="preserve">avec en objet </w:t>
      </w:r>
      <w:r w:rsidRPr="00855B20">
        <w:rPr>
          <w:rFonts w:ascii="Source Sans Pro" w:eastAsia="Calibri" w:hAnsi="Source Sans Pro"/>
          <w:b/>
          <w:bCs/>
          <w:color w:val="auto"/>
          <w:sz w:val="22"/>
          <w:lang w:val="fr-FR"/>
        </w:rPr>
        <w:t xml:space="preserve">« </w:t>
      </w:r>
      <w:r w:rsidR="0012446A" w:rsidRPr="00855B20">
        <w:rPr>
          <w:rFonts w:ascii="Source Sans Pro" w:eastAsiaTheme="minorHAnsi" w:hAnsi="Source Sans Pro" w:cstheme="minorBidi"/>
          <w:b/>
          <w:bCs/>
          <w:color w:val="auto"/>
          <w:sz w:val="22"/>
          <w:lang w:val="fr-FR"/>
        </w:rPr>
        <w:t>SCI0</w:t>
      </w:r>
      <w:r w:rsidR="00352046">
        <w:rPr>
          <w:rFonts w:ascii="Source Sans Pro" w:eastAsiaTheme="minorHAnsi" w:hAnsi="Source Sans Pro" w:cstheme="minorBidi"/>
          <w:b/>
          <w:bCs/>
          <w:color w:val="auto"/>
          <w:sz w:val="22"/>
          <w:lang w:val="fr-FR"/>
        </w:rPr>
        <w:t>0</w:t>
      </w:r>
      <w:r w:rsidR="00DE5462">
        <w:rPr>
          <w:rFonts w:ascii="Source Sans Pro" w:eastAsiaTheme="minorHAnsi" w:hAnsi="Source Sans Pro" w:cstheme="minorBidi"/>
          <w:b/>
          <w:bCs/>
          <w:color w:val="auto"/>
          <w:sz w:val="22"/>
          <w:lang w:val="fr-FR"/>
        </w:rPr>
        <w:t>5</w:t>
      </w:r>
      <w:r w:rsidR="0012446A" w:rsidRPr="00855B20">
        <w:rPr>
          <w:rFonts w:ascii="Source Sans Pro" w:eastAsiaTheme="minorHAnsi" w:hAnsi="Source Sans Pro" w:cstheme="minorBidi"/>
          <w:b/>
          <w:bCs/>
          <w:color w:val="auto"/>
          <w:sz w:val="22"/>
          <w:lang w:val="fr-FR"/>
        </w:rPr>
        <w:t>–PACBAO2–</w:t>
      </w:r>
      <w:r w:rsidR="0069207E" w:rsidRPr="002F47A8">
        <w:rPr>
          <w:rFonts w:ascii="Source Sans Pro" w:eastAsiaTheme="minorHAnsi" w:hAnsi="Source Sans Pro" w:cstheme="minorBidi"/>
          <w:b/>
          <w:bCs/>
          <w:color w:val="auto"/>
          <w:sz w:val="22"/>
          <w:lang w:val="fr-FR"/>
        </w:rPr>
        <w:t xml:space="preserve">Expert </w:t>
      </w:r>
      <w:r w:rsidR="00E3098C">
        <w:rPr>
          <w:rFonts w:ascii="Source Sans Pro" w:eastAsiaTheme="minorHAnsi" w:hAnsi="Source Sans Pro" w:cstheme="minorBidi"/>
          <w:b/>
          <w:bCs/>
          <w:color w:val="auto"/>
          <w:sz w:val="22"/>
          <w:lang w:val="fr-FR"/>
        </w:rPr>
        <w:t>c</w:t>
      </w:r>
      <w:r w:rsidR="0069207E" w:rsidRPr="002F47A8">
        <w:rPr>
          <w:rFonts w:ascii="Source Sans Pro" w:eastAsiaTheme="minorHAnsi" w:hAnsi="Source Sans Pro" w:cstheme="minorBidi"/>
          <w:b/>
          <w:bCs/>
          <w:color w:val="auto"/>
          <w:sz w:val="22"/>
          <w:lang w:val="fr-FR"/>
        </w:rPr>
        <w:t>ommunication</w:t>
      </w:r>
      <w:r w:rsidR="00E3098C">
        <w:rPr>
          <w:rFonts w:ascii="Source Sans Pro" w:eastAsiaTheme="minorHAnsi" w:hAnsi="Source Sans Pro" w:cstheme="minorBidi"/>
          <w:b/>
          <w:bCs/>
          <w:color w:val="auto"/>
          <w:sz w:val="22"/>
          <w:lang w:val="fr-FR"/>
        </w:rPr>
        <w:t xml:space="preserve"> </w:t>
      </w:r>
      <w:r w:rsidR="00F90B21" w:rsidRPr="00855B20">
        <w:rPr>
          <w:rFonts w:ascii="Source Sans Pro" w:eastAsia="Calibri" w:hAnsi="Source Sans Pro"/>
          <w:b/>
          <w:bCs/>
          <w:color w:val="auto"/>
          <w:sz w:val="22"/>
          <w:lang w:val="fr-FR"/>
        </w:rPr>
        <w:t>»</w:t>
      </w:r>
      <w:r w:rsidR="00EE630B" w:rsidRPr="00855B20">
        <w:rPr>
          <w:rFonts w:ascii="Source Sans Pro" w:eastAsia="Calibri" w:hAnsi="Source Sans Pro"/>
          <w:b/>
          <w:bCs/>
          <w:color w:val="auto"/>
          <w:sz w:val="22"/>
          <w:lang w:val="fr-FR"/>
        </w:rPr>
        <w:t>.</w:t>
      </w:r>
    </w:p>
    <w:p w14:paraId="71D52695" w14:textId="73603375" w:rsidR="00BB3ACA" w:rsidRPr="00855B20" w:rsidRDefault="00BB3ACA" w:rsidP="00C42BFD">
      <w:pPr>
        <w:ind w:left="5670"/>
        <w:rPr>
          <w:rFonts w:ascii="Source Sans Pro" w:hAnsi="Source Sans Pro" w:cs="Arial"/>
          <w:color w:val="auto"/>
          <w:sz w:val="20"/>
          <w:szCs w:val="20"/>
          <w:lang w:val="fr-FR"/>
        </w:rPr>
      </w:pPr>
      <w:r w:rsidRPr="00855B20">
        <w:rPr>
          <w:rFonts w:ascii="Source Sans Pro" w:hAnsi="Source Sans Pro"/>
          <w:color w:val="auto"/>
          <w:sz w:val="22"/>
          <w:lang w:val="fr-FR"/>
        </w:rPr>
        <w:t xml:space="preserve"> </w:t>
      </w:r>
    </w:p>
    <w:sectPr w:rsidR="00BB3ACA" w:rsidRPr="00855B20" w:rsidSect="001B3F6E">
      <w:pgSz w:w="12240" w:h="15840" w:code="1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714"/>
    <w:multiLevelType w:val="hybridMultilevel"/>
    <w:tmpl w:val="1EFAA85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C04C3"/>
    <w:multiLevelType w:val="hybridMultilevel"/>
    <w:tmpl w:val="D69468D4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FEF71A8"/>
    <w:multiLevelType w:val="hybridMultilevel"/>
    <w:tmpl w:val="5038F8D8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3EE45E4"/>
    <w:multiLevelType w:val="hybridMultilevel"/>
    <w:tmpl w:val="14F8D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53936"/>
    <w:multiLevelType w:val="hybridMultilevel"/>
    <w:tmpl w:val="571C563A"/>
    <w:lvl w:ilvl="0" w:tplc="E814C56C">
      <w:start w:val="1"/>
      <w:numFmt w:val="decimal"/>
      <w:lvlText w:val="%1."/>
      <w:lvlJc w:val="left"/>
      <w:pPr>
        <w:ind w:left="1495" w:hanging="360"/>
      </w:pPr>
    </w:lvl>
    <w:lvl w:ilvl="1" w:tplc="040C0019">
      <w:start w:val="1"/>
      <w:numFmt w:val="lowerLetter"/>
      <w:lvlText w:val="%2."/>
      <w:lvlJc w:val="left"/>
      <w:pPr>
        <w:ind w:left="2215" w:hanging="360"/>
      </w:pPr>
    </w:lvl>
    <w:lvl w:ilvl="2" w:tplc="040C001B">
      <w:start w:val="1"/>
      <w:numFmt w:val="lowerRoman"/>
      <w:lvlText w:val="%3."/>
      <w:lvlJc w:val="right"/>
      <w:pPr>
        <w:ind w:left="2935" w:hanging="180"/>
      </w:pPr>
    </w:lvl>
    <w:lvl w:ilvl="3" w:tplc="040C000F">
      <w:start w:val="1"/>
      <w:numFmt w:val="decimal"/>
      <w:lvlText w:val="%4."/>
      <w:lvlJc w:val="left"/>
      <w:pPr>
        <w:ind w:left="3655" w:hanging="360"/>
      </w:pPr>
    </w:lvl>
    <w:lvl w:ilvl="4" w:tplc="040C0019">
      <w:start w:val="1"/>
      <w:numFmt w:val="lowerLetter"/>
      <w:lvlText w:val="%5."/>
      <w:lvlJc w:val="left"/>
      <w:pPr>
        <w:ind w:left="4375" w:hanging="360"/>
      </w:pPr>
    </w:lvl>
    <w:lvl w:ilvl="5" w:tplc="040C001B">
      <w:start w:val="1"/>
      <w:numFmt w:val="lowerRoman"/>
      <w:lvlText w:val="%6."/>
      <w:lvlJc w:val="right"/>
      <w:pPr>
        <w:ind w:left="5095" w:hanging="180"/>
      </w:pPr>
    </w:lvl>
    <w:lvl w:ilvl="6" w:tplc="040C000F">
      <w:start w:val="1"/>
      <w:numFmt w:val="decimal"/>
      <w:lvlText w:val="%7."/>
      <w:lvlJc w:val="left"/>
      <w:pPr>
        <w:ind w:left="5815" w:hanging="360"/>
      </w:pPr>
    </w:lvl>
    <w:lvl w:ilvl="7" w:tplc="040C0019">
      <w:start w:val="1"/>
      <w:numFmt w:val="lowerLetter"/>
      <w:lvlText w:val="%8."/>
      <w:lvlJc w:val="left"/>
      <w:pPr>
        <w:ind w:left="6535" w:hanging="360"/>
      </w:pPr>
    </w:lvl>
    <w:lvl w:ilvl="8" w:tplc="040C001B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26816196"/>
    <w:multiLevelType w:val="hybridMultilevel"/>
    <w:tmpl w:val="07E08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05488"/>
    <w:multiLevelType w:val="hybridMultilevel"/>
    <w:tmpl w:val="5C6042FC"/>
    <w:lvl w:ilvl="0" w:tplc="25C0C2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66D50"/>
    <w:multiLevelType w:val="hybridMultilevel"/>
    <w:tmpl w:val="AC780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2288B"/>
    <w:multiLevelType w:val="hybridMultilevel"/>
    <w:tmpl w:val="012A0B0A"/>
    <w:lvl w:ilvl="0" w:tplc="58DE988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63015BEE"/>
    <w:multiLevelType w:val="hybridMultilevel"/>
    <w:tmpl w:val="0F34B280"/>
    <w:lvl w:ilvl="0" w:tplc="040C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640D23C9"/>
    <w:multiLevelType w:val="hybridMultilevel"/>
    <w:tmpl w:val="35E8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1188C"/>
    <w:multiLevelType w:val="hybridMultilevel"/>
    <w:tmpl w:val="632CF342"/>
    <w:lvl w:ilvl="0" w:tplc="B1244C40">
      <w:start w:val="1"/>
      <w:numFmt w:val="decimal"/>
      <w:lvlText w:val="%1."/>
      <w:lvlJc w:val="left"/>
      <w:pPr>
        <w:ind w:left="8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879276575">
    <w:abstractNumId w:val="2"/>
  </w:num>
  <w:num w:numId="2" w16cid:durableId="1465809682">
    <w:abstractNumId w:val="8"/>
  </w:num>
  <w:num w:numId="3" w16cid:durableId="879440447">
    <w:abstractNumId w:val="9"/>
  </w:num>
  <w:num w:numId="4" w16cid:durableId="2007708014">
    <w:abstractNumId w:val="1"/>
  </w:num>
  <w:num w:numId="5" w16cid:durableId="322856395">
    <w:abstractNumId w:val="10"/>
  </w:num>
  <w:num w:numId="6" w16cid:durableId="314182663">
    <w:abstractNumId w:val="5"/>
  </w:num>
  <w:num w:numId="7" w16cid:durableId="1563641722">
    <w:abstractNumId w:val="7"/>
  </w:num>
  <w:num w:numId="8" w16cid:durableId="36929151">
    <w:abstractNumId w:val="3"/>
  </w:num>
  <w:num w:numId="9" w16cid:durableId="1123379055">
    <w:abstractNumId w:val="11"/>
  </w:num>
  <w:num w:numId="10" w16cid:durableId="1696812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0059440">
    <w:abstractNumId w:val="6"/>
  </w:num>
  <w:num w:numId="12" w16cid:durableId="194099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E9"/>
    <w:rsid w:val="0000255B"/>
    <w:rsid w:val="0003161D"/>
    <w:rsid w:val="000366B9"/>
    <w:rsid w:val="00066EA1"/>
    <w:rsid w:val="000A219E"/>
    <w:rsid w:val="000A3BD9"/>
    <w:rsid w:val="000A42C6"/>
    <w:rsid w:val="000B3E5A"/>
    <w:rsid w:val="000B7264"/>
    <w:rsid w:val="000E0E8A"/>
    <w:rsid w:val="000F2C69"/>
    <w:rsid w:val="0010372E"/>
    <w:rsid w:val="0012446A"/>
    <w:rsid w:val="00127207"/>
    <w:rsid w:val="00133B54"/>
    <w:rsid w:val="001537C3"/>
    <w:rsid w:val="0017718A"/>
    <w:rsid w:val="001B3F6E"/>
    <w:rsid w:val="001F5806"/>
    <w:rsid w:val="0021453E"/>
    <w:rsid w:val="00214C20"/>
    <w:rsid w:val="00223132"/>
    <w:rsid w:val="00233123"/>
    <w:rsid w:val="00244D78"/>
    <w:rsid w:val="00262349"/>
    <w:rsid w:val="00276F24"/>
    <w:rsid w:val="002A7296"/>
    <w:rsid w:val="002B05CB"/>
    <w:rsid w:val="002F0AD5"/>
    <w:rsid w:val="002F47A8"/>
    <w:rsid w:val="00307724"/>
    <w:rsid w:val="0033191F"/>
    <w:rsid w:val="00352046"/>
    <w:rsid w:val="00394C13"/>
    <w:rsid w:val="003B1BE6"/>
    <w:rsid w:val="003B6F00"/>
    <w:rsid w:val="003C40B9"/>
    <w:rsid w:val="003C48BB"/>
    <w:rsid w:val="003C729B"/>
    <w:rsid w:val="004073EE"/>
    <w:rsid w:val="00421E66"/>
    <w:rsid w:val="00453D17"/>
    <w:rsid w:val="004A25EA"/>
    <w:rsid w:val="004A6564"/>
    <w:rsid w:val="004A7F17"/>
    <w:rsid w:val="004C4114"/>
    <w:rsid w:val="00501F3E"/>
    <w:rsid w:val="00502924"/>
    <w:rsid w:val="00573D39"/>
    <w:rsid w:val="00582CB3"/>
    <w:rsid w:val="00583237"/>
    <w:rsid w:val="005935D2"/>
    <w:rsid w:val="005B1E82"/>
    <w:rsid w:val="005C1011"/>
    <w:rsid w:val="005C276D"/>
    <w:rsid w:val="005D0F51"/>
    <w:rsid w:val="005D3652"/>
    <w:rsid w:val="005D6171"/>
    <w:rsid w:val="005E119F"/>
    <w:rsid w:val="005E7FCF"/>
    <w:rsid w:val="005F0FBF"/>
    <w:rsid w:val="00612159"/>
    <w:rsid w:val="00616DAB"/>
    <w:rsid w:val="00621258"/>
    <w:rsid w:val="00641432"/>
    <w:rsid w:val="0067223D"/>
    <w:rsid w:val="0069207E"/>
    <w:rsid w:val="006A1A8B"/>
    <w:rsid w:val="006E1A81"/>
    <w:rsid w:val="0070159B"/>
    <w:rsid w:val="00721BA7"/>
    <w:rsid w:val="0074084E"/>
    <w:rsid w:val="00761AE1"/>
    <w:rsid w:val="0076444B"/>
    <w:rsid w:val="007D18D9"/>
    <w:rsid w:val="00801722"/>
    <w:rsid w:val="00815689"/>
    <w:rsid w:val="00844573"/>
    <w:rsid w:val="00846158"/>
    <w:rsid w:val="00855B20"/>
    <w:rsid w:val="008565A7"/>
    <w:rsid w:val="00875D2E"/>
    <w:rsid w:val="00893E33"/>
    <w:rsid w:val="008A2244"/>
    <w:rsid w:val="008D4FA2"/>
    <w:rsid w:val="008F5173"/>
    <w:rsid w:val="00955E83"/>
    <w:rsid w:val="0096465F"/>
    <w:rsid w:val="00967B47"/>
    <w:rsid w:val="00972D22"/>
    <w:rsid w:val="00973697"/>
    <w:rsid w:val="00974EC8"/>
    <w:rsid w:val="00983A9D"/>
    <w:rsid w:val="009925E4"/>
    <w:rsid w:val="009B032E"/>
    <w:rsid w:val="009C53DF"/>
    <w:rsid w:val="009D4402"/>
    <w:rsid w:val="009D7BE9"/>
    <w:rsid w:val="009E17E3"/>
    <w:rsid w:val="009E47EA"/>
    <w:rsid w:val="009F0076"/>
    <w:rsid w:val="009F3F7A"/>
    <w:rsid w:val="009F6DE1"/>
    <w:rsid w:val="00A258DE"/>
    <w:rsid w:val="00A263B8"/>
    <w:rsid w:val="00A44177"/>
    <w:rsid w:val="00A51225"/>
    <w:rsid w:val="00A879E0"/>
    <w:rsid w:val="00AE2FCB"/>
    <w:rsid w:val="00AE5BB1"/>
    <w:rsid w:val="00B458E8"/>
    <w:rsid w:val="00B47802"/>
    <w:rsid w:val="00B6287E"/>
    <w:rsid w:val="00BB3ACA"/>
    <w:rsid w:val="00BC538B"/>
    <w:rsid w:val="00BE7F3F"/>
    <w:rsid w:val="00BF37AC"/>
    <w:rsid w:val="00BF51FC"/>
    <w:rsid w:val="00C063DF"/>
    <w:rsid w:val="00C127F8"/>
    <w:rsid w:val="00C15934"/>
    <w:rsid w:val="00C165E2"/>
    <w:rsid w:val="00C42BFD"/>
    <w:rsid w:val="00CC52CD"/>
    <w:rsid w:val="00CE2338"/>
    <w:rsid w:val="00CE26E8"/>
    <w:rsid w:val="00D031DC"/>
    <w:rsid w:val="00D54EFD"/>
    <w:rsid w:val="00D70824"/>
    <w:rsid w:val="00D97F78"/>
    <w:rsid w:val="00DA3702"/>
    <w:rsid w:val="00DA4E5F"/>
    <w:rsid w:val="00DB705D"/>
    <w:rsid w:val="00DD4CEB"/>
    <w:rsid w:val="00DE5462"/>
    <w:rsid w:val="00DF1675"/>
    <w:rsid w:val="00DF4B3E"/>
    <w:rsid w:val="00E04B89"/>
    <w:rsid w:val="00E05C4E"/>
    <w:rsid w:val="00E10E5C"/>
    <w:rsid w:val="00E22CB9"/>
    <w:rsid w:val="00E3098C"/>
    <w:rsid w:val="00E70C18"/>
    <w:rsid w:val="00ED524C"/>
    <w:rsid w:val="00EE630B"/>
    <w:rsid w:val="00F02CAA"/>
    <w:rsid w:val="00F06EEB"/>
    <w:rsid w:val="00F20F2D"/>
    <w:rsid w:val="00F32728"/>
    <w:rsid w:val="00F85C0B"/>
    <w:rsid w:val="00F87845"/>
    <w:rsid w:val="00F90B21"/>
    <w:rsid w:val="00F93B97"/>
    <w:rsid w:val="00F96245"/>
    <w:rsid w:val="00FD5144"/>
    <w:rsid w:val="00FD6F60"/>
    <w:rsid w:val="00FE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4410"/>
  <w15:chartTrackingRefBased/>
  <w15:docId w15:val="{1E7A35CC-B6D6-455A-AAA5-6CA6CE11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77"/>
    <w:pPr>
      <w:spacing w:after="35" w:line="227" w:lineRule="auto"/>
      <w:ind w:left="473" w:hanging="35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rsid w:val="009D7BE9"/>
    <w:pPr>
      <w:keepNext/>
      <w:keepLines/>
      <w:spacing w:after="133"/>
      <w:ind w:left="13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7BE9"/>
    <w:rPr>
      <w:rFonts w:ascii="Times New Roman" w:eastAsia="Times New Roman" w:hAnsi="Times New Roman" w:cs="Times New Roman"/>
      <w:color w:val="000000"/>
      <w:sz w:val="28"/>
    </w:rPr>
  </w:style>
  <w:style w:type="paragraph" w:styleId="En-tte">
    <w:name w:val="header"/>
    <w:basedOn w:val="Normal"/>
    <w:link w:val="En-tteCar"/>
    <w:uiPriority w:val="99"/>
    <w:unhideWhenUsed/>
    <w:rsid w:val="00967B47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967B47"/>
    <w:rPr>
      <w:lang w:val="fr-FR"/>
    </w:rPr>
  </w:style>
  <w:style w:type="paragraph" w:styleId="Paragraphedeliste">
    <w:name w:val="List Paragraph"/>
    <w:aliases w:val="Bullets,List Paragraph nowy,References,Liste 1,List Paragraph1,Numbered List Paragraph,List Paragraph (numbered (a)),Bullet Points,Farbige Liste - Akzent 11,Titre1,Paragraphe,Objectifs,ReferencesCxSpLast,Tiret lettres,- List tir"/>
    <w:basedOn w:val="Normal"/>
    <w:link w:val="ParagraphedelisteCar"/>
    <w:uiPriority w:val="34"/>
    <w:qFormat/>
    <w:rsid w:val="005F0FB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F0FB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0FBF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58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Bullets Car,List Paragraph nowy Car,References Car,Liste 1 Car,List Paragraph1 Car,Numbered List Paragraph Car,List Paragraph (numbered (a)) Car,Bullet Points Car,Farbige Liste - Akzent 11 Car,Titre1 Car,Paragraphe Car"/>
    <w:link w:val="Paragraphedeliste"/>
    <w:uiPriority w:val="34"/>
    <w:qFormat/>
    <w:locked/>
    <w:rsid w:val="00C42BFD"/>
    <w:rPr>
      <w:rFonts w:ascii="Times New Roman" w:eastAsia="Times New Roman" w:hAnsi="Times New Roman" w:cs="Times New Roman"/>
      <w:color w:val="000000"/>
      <w:sz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307724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C10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C10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C101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10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101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vision">
    <w:name w:val="Revision"/>
    <w:hidden/>
    <w:uiPriority w:val="99"/>
    <w:semiHidden/>
    <w:rsid w:val="001F58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761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761AE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761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pessiglo@araa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ctienon@ara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3ADAA-36DC-4290-B446-19D3888A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 Abdou Koraou</dc:creator>
  <cp:keywords/>
  <dc:description/>
  <cp:lastModifiedBy>Benjamin Kpessiglo</cp:lastModifiedBy>
  <cp:revision>4</cp:revision>
  <cp:lastPrinted>2022-08-20T11:05:00Z</cp:lastPrinted>
  <dcterms:created xsi:type="dcterms:W3CDTF">2025-01-08T18:39:00Z</dcterms:created>
  <dcterms:modified xsi:type="dcterms:W3CDTF">2025-01-13T11:12:00Z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2023-08-07T18:37:29Z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d4134cc8-6ff1-4db1-98dd-a79d80883f3d</vt:lpwstr>
  </property>
  <property fmtid="{D5CDD505-2E9C-101B-9397-08002B2CF9AE}" pid="7" name="MSIP_Label_defa4170-0d19-0005-0004-bc88714345d2_ActionId">
    <vt:lpwstr>a0a46a78-1911-4bdb-b706-d556e0518cd8</vt:lpwstr>
  </property>
  <property fmtid="{D5CDD505-2E9C-101B-9397-08002B2CF9AE}" pid="8" name="MSIP_Label_defa4170-0d19-0005-0004-bc88714345d2_ContentBits">
    <vt:lpwstr>0</vt:lpwstr>
  </property>
</Properties>
</file>