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22231972"/>
        <w:docPartObj>
          <w:docPartGallery w:val="Cover Pages"/>
          <w:docPartUnique/>
        </w:docPartObj>
      </w:sdtPr>
      <w:sdtEndPr/>
      <w:sdtContent>
        <w:p w14:paraId="2D3E202D" w14:textId="6346EEB4" w:rsidR="00B11ACE" w:rsidRPr="008C20BF" w:rsidRDefault="00B11ACE">
          <w:r w:rsidRPr="008C20BF">
            <w:rPr>
              <w:b/>
              <w:bCs/>
              <w:noProof/>
            </w:rPr>
            <w:drawing>
              <wp:anchor distT="0" distB="0" distL="114300" distR="114300" simplePos="0" relativeHeight="251658241" behindDoc="0" locked="0" layoutInCell="1" allowOverlap="1" wp14:anchorId="1D10A99C" wp14:editId="7C7B0559">
                <wp:simplePos x="0" y="0"/>
                <wp:positionH relativeFrom="column">
                  <wp:posOffset>-4445</wp:posOffset>
                </wp:positionH>
                <wp:positionV relativeFrom="paragraph">
                  <wp:posOffset>-423545</wp:posOffset>
                </wp:positionV>
                <wp:extent cx="5760720" cy="1219200"/>
                <wp:effectExtent l="0" t="0" r="0" b="0"/>
                <wp:wrapNone/>
                <wp:docPr id="58"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60720" cy="1219200"/>
                        </a:xfrm>
                        <a:prstGeom prst="rect">
                          <a:avLst/>
                        </a:prstGeom>
                      </pic:spPr>
                    </pic:pic>
                  </a:graphicData>
                </a:graphic>
                <wp14:sizeRelH relativeFrom="page">
                  <wp14:pctWidth>0</wp14:pctWidth>
                </wp14:sizeRelH>
                <wp14:sizeRelV relativeFrom="page">
                  <wp14:pctHeight>0</wp14:pctHeight>
                </wp14:sizeRelV>
              </wp:anchor>
            </w:drawing>
          </w:r>
          <w:r w:rsidRPr="008C20BF">
            <w:rPr>
              <w:b/>
              <w:bCs/>
              <w:noProof/>
            </w:rPr>
            <mc:AlternateContent>
              <mc:Choice Requires="wpg">
                <w:drawing>
                  <wp:anchor distT="0" distB="0" distL="114300" distR="114300" simplePos="0" relativeHeight="251658242" behindDoc="0" locked="0" layoutInCell="1" allowOverlap="1" wp14:anchorId="1D7137E1" wp14:editId="750F45DA">
                    <wp:simplePos x="0" y="0"/>
                    <wp:positionH relativeFrom="column">
                      <wp:posOffset>-653317</wp:posOffset>
                    </wp:positionH>
                    <wp:positionV relativeFrom="paragraph">
                      <wp:posOffset>-916940</wp:posOffset>
                    </wp:positionV>
                    <wp:extent cx="252000" cy="10742262"/>
                    <wp:effectExtent l="19050" t="19050" r="15240" b="21590"/>
                    <wp:wrapNone/>
                    <wp:docPr id="54" name="Groupe 54"/>
                    <wp:cNvGraphicFramePr/>
                    <a:graphic xmlns:a="http://schemas.openxmlformats.org/drawingml/2006/main">
                      <a:graphicData uri="http://schemas.microsoft.com/office/word/2010/wordprocessingGroup">
                        <wpg:wgp>
                          <wpg:cNvGrpSpPr/>
                          <wpg:grpSpPr>
                            <a:xfrm>
                              <a:off x="0" y="0"/>
                              <a:ext cx="252000" cy="10742262"/>
                              <a:chOff x="0" y="0"/>
                              <a:chExt cx="252000" cy="10742262"/>
                            </a:xfrm>
                          </wpg:grpSpPr>
                          <wps:wsp>
                            <wps:cNvPr id="55" name="Rectangle 55"/>
                            <wps:cNvSpPr/>
                            <wps:spPr>
                              <a:xfrm>
                                <a:off x="0" y="9302262"/>
                                <a:ext cx="252000" cy="1440000"/>
                              </a:xfrm>
                              <a:prstGeom prst="rect">
                                <a:avLst/>
                              </a:prstGeom>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0" y="7139354"/>
                                <a:ext cx="252000" cy="2160000"/>
                              </a:xfrm>
                              <a:prstGeom prst="rect">
                                <a:avLst/>
                              </a:prstGeom>
                              <a:solidFill>
                                <a:schemeClr val="tx2"/>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0" y="0"/>
                                <a:ext cx="251460" cy="7141357"/>
                              </a:xfrm>
                              <a:prstGeom prst="rect">
                                <a:avLst/>
                              </a:prstGeom>
                              <a:solidFill>
                                <a:srgbClr val="008244"/>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0E010DA4">
                  <v:group id="Groupe 54" style="position:absolute;margin-left:-51.45pt;margin-top:-72.2pt;width:19.85pt;height:845.85pt;z-index:251658242" coordsize="2520,107422"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" w14:anchorId="419B9EB4">
                    <v:rect id="Rectangle 55" style="position:absolute;top:93022;width:2520;height:14400;visibility:visible;mso-wrap-style:square;v-text-anchor:middle" o:spid="_x0000_s1027" fillcolor="#e4ca00 [3204]" strokecolor="white [3212]"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"/>
                    <v:rect id="Rectangle 56" style="position:absolute;top:71393;width:2520;height:21600;visibility:visible;mso-wrap-style:square;v-text-anchor:middle" o:spid="_x0000_s1028" fillcolor="#ad4f2e [3215]" strokecolor="white [3212]"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"/>
                    <v:rect id="Rectangle 57" style="position:absolute;width:2514;height:71413;visibility:visible;mso-wrap-style:square;v-text-anchor:middle" o:spid="_x0000_s1029" fillcolor="#008244" strokecolor="white [3212]"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"/>
                  </v:group>
                </w:pict>
              </mc:Fallback>
            </mc:AlternateContent>
          </w:r>
        </w:p>
        <w:p w14:paraId="43653A0F" w14:textId="3FBF47CB" w:rsidR="00B11ACE" w:rsidRPr="008C20BF" w:rsidRDefault="00B11ACE">
          <w:pPr>
            <w:rPr>
              <w:rFonts w:eastAsiaTheme="majorEastAsia" w:cstheme="majorBidi"/>
              <w:b/>
              <w:bCs/>
              <w:color w:val="2B535C" w:themeColor="accent6"/>
              <w:sz w:val="32"/>
              <w:szCs w:val="32"/>
            </w:rPr>
          </w:pPr>
          <w:r w:rsidRPr="008C20BF">
            <w:rPr>
              <w:noProof/>
            </w:rPr>
            <mc:AlternateContent>
              <mc:Choice Requires="wps">
                <w:drawing>
                  <wp:anchor distT="0" distB="0" distL="114300" distR="114300" simplePos="0" relativeHeight="251658240" behindDoc="0" locked="0" layoutInCell="1" allowOverlap="1" wp14:anchorId="09F0C21B" wp14:editId="0688B007">
                    <wp:simplePos x="0" y="0"/>
                    <wp:positionH relativeFrom="page">
                      <wp:posOffset>1133475</wp:posOffset>
                    </wp:positionH>
                    <wp:positionV relativeFrom="page">
                      <wp:posOffset>2076450</wp:posOffset>
                    </wp:positionV>
                    <wp:extent cx="5753100" cy="8086725"/>
                    <wp:effectExtent l="0" t="0" r="13335" b="9525"/>
                    <wp:wrapSquare wrapText="bothSides"/>
                    <wp:docPr id="113" name="Zone de texte 113"/>
                    <wp:cNvGraphicFramePr/>
                    <a:graphic xmlns:a="http://schemas.openxmlformats.org/drawingml/2006/main">
                      <a:graphicData uri="http://schemas.microsoft.com/office/word/2010/wordprocessingShape">
                        <wps:wsp>
                          <wps:cNvSpPr txBox="1"/>
                          <wps:spPr>
                            <a:xfrm>
                              <a:off x="0" y="0"/>
                              <a:ext cx="5753100" cy="808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0DF19" w14:textId="77777777" w:rsidR="0028363C" w:rsidRPr="008C20BF" w:rsidRDefault="0028363C" w:rsidP="00B11ACE">
                                <w:pPr>
                                  <w:pStyle w:val="Sansinterligne"/>
                                  <w:spacing w:after="360"/>
                                  <w:jc w:val="center"/>
                                  <w:rPr>
                                    <w:rFonts w:ascii="Source Sans Pro SemiBold" w:hAnsi="Source Sans Pro SemiBold"/>
                                    <w:sz w:val="36"/>
                                    <w:szCs w:val="36"/>
                                    <w:lang w:val="en-US"/>
                                  </w:rPr>
                                </w:pPr>
                              </w:p>
                              <w:p w14:paraId="2DBCB98D" w14:textId="77777777" w:rsidR="0028363C" w:rsidRPr="008C20BF" w:rsidRDefault="0028363C" w:rsidP="00B11ACE">
                                <w:pPr>
                                  <w:pStyle w:val="Sansinterligne"/>
                                  <w:spacing w:after="360"/>
                                  <w:jc w:val="center"/>
                                  <w:rPr>
                                    <w:rFonts w:ascii="Source Sans Pro SemiBold" w:hAnsi="Source Sans Pro SemiBold"/>
                                    <w:sz w:val="36"/>
                                    <w:szCs w:val="36"/>
                                    <w:lang w:val="en-US"/>
                                  </w:rPr>
                                </w:pPr>
                              </w:p>
                              <w:p w14:paraId="5C3B1668" w14:textId="264B2E3E" w:rsidR="008669D9" w:rsidRPr="008C20BF" w:rsidRDefault="008669D9" w:rsidP="00B11ACE">
                                <w:pPr>
                                  <w:pStyle w:val="Sansinterligne"/>
                                  <w:spacing w:after="360"/>
                                  <w:jc w:val="center"/>
                                  <w:rPr>
                                    <w:rFonts w:ascii="Source Sans Pro SemiBold" w:hAnsi="Source Sans Pro SemiBold"/>
                                    <w:sz w:val="36"/>
                                    <w:szCs w:val="36"/>
                                    <w:lang w:val="en-US"/>
                                  </w:rPr>
                                </w:pPr>
                                <w:r w:rsidRPr="008C20BF">
                                  <w:rPr>
                                    <w:rFonts w:ascii="Source Sans Pro SemiBold" w:hAnsi="Source Sans Pro SemiBold"/>
                                    <w:sz w:val="36"/>
                                    <w:szCs w:val="36"/>
                                    <w:lang w:val="en-US"/>
                                  </w:rPr>
                                  <w:t>D</w:t>
                                </w:r>
                                <w:r w:rsidR="00474F8A">
                                  <w:rPr>
                                    <w:rFonts w:ascii="Source Sans Pro SemiBold" w:hAnsi="Source Sans Pro SemiBold"/>
                                    <w:sz w:val="36"/>
                                    <w:szCs w:val="36"/>
                                    <w:lang w:val="en-US"/>
                                  </w:rPr>
                                  <w:t>e</w:t>
                                </w:r>
                                <w:r w:rsidRPr="008C20BF">
                                  <w:rPr>
                                    <w:rFonts w:ascii="Source Sans Pro SemiBold" w:hAnsi="Source Sans Pro SemiBold"/>
                                    <w:sz w:val="36"/>
                                    <w:szCs w:val="36"/>
                                    <w:lang w:val="en-US"/>
                                  </w:rPr>
                                  <w:t>SIRA+ project in West Africa</w:t>
                                </w:r>
                              </w:p>
                              <w:p w14:paraId="49EF7339" w14:textId="343123E7" w:rsidR="008669D9" w:rsidRPr="008C20BF" w:rsidRDefault="008669D9" w:rsidP="009B24FF">
                                <w:pPr>
                                  <w:pStyle w:val="Sansinterligne"/>
                                  <w:jc w:val="center"/>
                                  <w:rPr>
                                    <w:rFonts w:ascii="Source Sans Pro SemiBold" w:hAnsi="Source Sans Pro SemiBold"/>
                                    <w:sz w:val="36"/>
                                    <w:szCs w:val="36"/>
                                    <w:lang w:val="en-US"/>
                                  </w:rPr>
                                </w:pPr>
                                <w:r w:rsidRPr="008C20BF">
                                  <w:rPr>
                                    <w:rFonts w:ascii="Source Sans Pro SemiBold" w:hAnsi="Source Sans Pro SemiBold"/>
                                    <w:sz w:val="36"/>
                                    <w:szCs w:val="36"/>
                                    <w:lang w:val="en-US"/>
                                  </w:rPr>
                                  <w:t>Call for Project Proposals</w:t>
                                </w:r>
                              </w:p>
                              <w:p w14:paraId="02242A47" w14:textId="77777777" w:rsidR="008669D9" w:rsidRPr="008C20BF" w:rsidRDefault="008669D9" w:rsidP="009B24FF">
                                <w:pPr>
                                  <w:pStyle w:val="Sansinterligne"/>
                                  <w:jc w:val="center"/>
                                  <w:rPr>
                                    <w:rFonts w:ascii="Source Sans Pro SemiBold" w:hAnsi="Source Sans Pro SemiBold"/>
                                    <w:smallCaps/>
                                    <w:sz w:val="36"/>
                                    <w:szCs w:val="36"/>
                                    <w:lang w:val="en-US"/>
                                  </w:rPr>
                                </w:pPr>
                              </w:p>
                              <w:p w14:paraId="40768DBB" w14:textId="77777777" w:rsidR="008669D9" w:rsidRPr="008C20BF" w:rsidRDefault="008669D9" w:rsidP="009B24FF">
                                <w:pPr>
                                  <w:pStyle w:val="Sansinterligne"/>
                                  <w:jc w:val="center"/>
                                  <w:rPr>
                                    <w:rFonts w:ascii="Source Sans Pro SemiBold" w:hAnsi="Source Sans Pro SemiBold"/>
                                    <w:smallCaps/>
                                    <w:sz w:val="36"/>
                                    <w:szCs w:val="36"/>
                                    <w:lang w:val="en-US"/>
                                  </w:rPr>
                                </w:pPr>
                              </w:p>
                              <w:p w14:paraId="5884FFBE" w14:textId="77777777" w:rsidR="00013CFD" w:rsidRPr="008C20BF" w:rsidRDefault="0028363C" w:rsidP="009B24FF">
                                <w:pPr>
                                  <w:pStyle w:val="Sansinterligne"/>
                                  <w:jc w:val="center"/>
                                  <w:rPr>
                                    <w:rFonts w:ascii="Source Sans Pro SemiBold" w:hAnsi="Source Sans Pro SemiBold"/>
                                    <w:sz w:val="36"/>
                                    <w:szCs w:val="36"/>
                                    <w:lang w:val="en-US"/>
                                  </w:rPr>
                                </w:pPr>
                                <w:r w:rsidRPr="008C20BF">
                                  <w:rPr>
                                    <w:rFonts w:ascii="Source Sans Pro SemiBold" w:hAnsi="Source Sans Pro SemiBold"/>
                                    <w:sz w:val="36"/>
                                    <w:szCs w:val="36"/>
                                    <w:lang w:val="en-US"/>
                                  </w:rPr>
                                  <w:t>Agroecolog</w:t>
                                </w:r>
                                <w:r w:rsidR="00013CFD" w:rsidRPr="008C20BF">
                                  <w:rPr>
                                    <w:rFonts w:ascii="Source Sans Pro SemiBold" w:hAnsi="Source Sans Pro SemiBold"/>
                                    <w:sz w:val="36"/>
                                    <w:szCs w:val="36"/>
                                    <w:lang w:val="en-US"/>
                                  </w:rPr>
                                  <w:t>y</w:t>
                                </w:r>
                                <w:r w:rsidRPr="008C20BF">
                                  <w:rPr>
                                    <w:rFonts w:ascii="Source Sans Pro SemiBold" w:hAnsi="Source Sans Pro SemiBold"/>
                                    <w:sz w:val="36"/>
                                    <w:szCs w:val="36"/>
                                    <w:lang w:val="en-US"/>
                                  </w:rPr>
                                  <w:t xml:space="preserve"> Transition in West Africa: </w:t>
                                </w:r>
                              </w:p>
                              <w:p w14:paraId="57A55B05" w14:textId="7825ADAF" w:rsidR="008669D9" w:rsidRPr="008C20BF" w:rsidRDefault="0028363C" w:rsidP="009B24FF">
                                <w:pPr>
                                  <w:pStyle w:val="Sansinterligne"/>
                                  <w:jc w:val="center"/>
                                  <w:rPr>
                                    <w:rFonts w:ascii="Source Sans Pro SemiBold" w:hAnsi="Source Sans Pro SemiBold"/>
                                    <w:sz w:val="36"/>
                                    <w:szCs w:val="36"/>
                                    <w:lang w:val="en-US"/>
                                  </w:rPr>
                                </w:pPr>
                                <w:r w:rsidRPr="008C20BF">
                                  <w:rPr>
                                    <w:rFonts w:ascii="Source Sans Pro SemiBold" w:hAnsi="Source Sans Pro SemiBold"/>
                                    <w:sz w:val="36"/>
                                    <w:szCs w:val="36"/>
                                    <w:lang w:val="en-US"/>
                                  </w:rPr>
                                  <w:t>From Innovation to Scaling Up</w:t>
                                </w:r>
                              </w:p>
                              <w:p w14:paraId="11148C2A" w14:textId="77777777" w:rsidR="0028363C" w:rsidRPr="008C20BF" w:rsidRDefault="0028363C" w:rsidP="009B24FF">
                                <w:pPr>
                                  <w:pStyle w:val="Sansinterligne"/>
                                  <w:jc w:val="center"/>
                                  <w:rPr>
                                    <w:rFonts w:ascii="Source Sans Pro SemiBold" w:hAnsi="Source Sans Pro SemiBold"/>
                                    <w:smallCaps/>
                                    <w:sz w:val="36"/>
                                    <w:szCs w:val="36"/>
                                    <w:lang w:val="en-US"/>
                                  </w:rPr>
                                </w:pPr>
                              </w:p>
                              <w:p w14:paraId="7DA1A0A2" w14:textId="77777777" w:rsidR="008669D9" w:rsidRPr="008C20BF" w:rsidRDefault="008669D9" w:rsidP="009B24FF">
                                <w:pPr>
                                  <w:pStyle w:val="Sansinterligne"/>
                                  <w:jc w:val="center"/>
                                  <w:rPr>
                                    <w:rFonts w:ascii="Source Sans Pro SemiBold" w:hAnsi="Source Sans Pro SemiBold"/>
                                    <w:smallCaps/>
                                    <w:sz w:val="36"/>
                                    <w:szCs w:val="36"/>
                                    <w:lang w:val="en-US"/>
                                  </w:rPr>
                                </w:pPr>
                              </w:p>
                              <w:p w14:paraId="3C9C748B" w14:textId="77777777" w:rsidR="008669D9" w:rsidRPr="008C20BF" w:rsidRDefault="008669D9" w:rsidP="009B24FF">
                                <w:pPr>
                                  <w:pStyle w:val="Sansinterligne"/>
                                  <w:jc w:val="center"/>
                                  <w:rPr>
                                    <w:rFonts w:ascii="Source Sans Pro SemiBold" w:hAnsi="Source Sans Pro SemiBold"/>
                                    <w:smallCaps/>
                                    <w:sz w:val="36"/>
                                    <w:szCs w:val="36"/>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167"/>
                                </w:tblGrid>
                                <w:tr w:rsidR="008669D9" w:rsidRPr="008C20BF" w14:paraId="0E36FD44" w14:textId="77777777" w:rsidTr="009B24FF">
                                  <w:tc>
                                    <w:tcPr>
                                      <w:tcW w:w="4531" w:type="dxa"/>
                                    </w:tcPr>
                                    <w:p w14:paraId="592FBE8E" w14:textId="77777777" w:rsidR="008669D9" w:rsidRPr="008C20BF" w:rsidRDefault="008669D9" w:rsidP="009B24FF">
                                      <w:pPr>
                                        <w:spacing w:before="60" w:after="60"/>
                                        <w:rPr>
                                          <w:rFonts w:ascii="Source Sans Pro SemiBold" w:hAnsi="Source Sans Pro SemiBold"/>
                                        </w:rPr>
                                      </w:pPr>
                                      <w:r w:rsidRPr="008C20BF">
                                        <w:rPr>
                                          <w:rFonts w:ascii="Source Sans Pro SemiBold" w:hAnsi="Source Sans Pro SemiBold"/>
                                        </w:rPr>
                                        <w:t xml:space="preserve">Reference </w:t>
                                      </w:r>
                                    </w:p>
                                  </w:tc>
                                  <w:tc>
                                    <w:tcPr>
                                      <w:tcW w:w="4167" w:type="dxa"/>
                                    </w:tcPr>
                                    <w:p w14:paraId="17AE210F" w14:textId="500C4A12" w:rsidR="008669D9" w:rsidRPr="003B0FE1" w:rsidRDefault="008669D9" w:rsidP="009B24FF">
                                      <w:pPr>
                                        <w:spacing w:before="60" w:after="60"/>
                                      </w:pPr>
                                      <w:r w:rsidRPr="003B0FE1">
                                        <w:t>ARAA/DESIRA/2025/AP/01</w:t>
                                      </w:r>
                                    </w:p>
                                  </w:tc>
                                </w:tr>
                                <w:tr w:rsidR="008669D9" w:rsidRPr="008C20BF" w14:paraId="3017D766" w14:textId="77777777" w:rsidTr="009B24FF">
                                  <w:tc>
                                    <w:tcPr>
                                      <w:tcW w:w="4531" w:type="dxa"/>
                                    </w:tcPr>
                                    <w:p w14:paraId="6E9ED1BF" w14:textId="77777777" w:rsidR="008669D9" w:rsidRPr="008C20BF" w:rsidRDefault="008669D9" w:rsidP="009B24FF">
                                      <w:pPr>
                                        <w:spacing w:before="60" w:after="60"/>
                                        <w:rPr>
                                          <w:rFonts w:ascii="Source Sans Pro SemiBold" w:hAnsi="Source Sans Pro SemiBold"/>
                                        </w:rPr>
                                      </w:pPr>
                                      <w:r w:rsidRPr="008C20BF">
                                        <w:rPr>
                                          <w:rFonts w:ascii="Source Sans Pro SemiBold" w:hAnsi="Source Sans Pro SemiBold"/>
                                        </w:rPr>
                                        <w:t>Publication date</w:t>
                                      </w:r>
                                    </w:p>
                                  </w:tc>
                                  <w:tc>
                                    <w:tcPr>
                                      <w:tcW w:w="4167" w:type="dxa"/>
                                    </w:tcPr>
                                    <w:p w14:paraId="5DE1877E" w14:textId="7E05BD6B" w:rsidR="008669D9" w:rsidRPr="003B0FE1" w:rsidRDefault="00474F8A" w:rsidP="009B24FF">
                                      <w:pPr>
                                        <w:spacing w:before="60" w:after="60"/>
                                        <w:rPr>
                                          <w:b/>
                                          <w:bCs/>
                                        </w:rPr>
                                      </w:pPr>
                                      <w:r w:rsidRPr="003B0FE1">
                                        <w:rPr>
                                          <w:b/>
                                          <w:bCs/>
                                        </w:rPr>
                                        <w:t>2</w:t>
                                      </w:r>
                                      <w:r w:rsidR="00C32502">
                                        <w:rPr>
                                          <w:b/>
                                          <w:bCs/>
                                        </w:rPr>
                                        <w:t>9</w:t>
                                      </w:r>
                                      <w:r w:rsidRPr="003B0FE1">
                                        <w:rPr>
                                          <w:b/>
                                          <w:bCs/>
                                        </w:rPr>
                                        <w:t>/04/2025</w:t>
                                      </w:r>
                                    </w:p>
                                  </w:tc>
                                </w:tr>
                                <w:tr w:rsidR="008669D9" w:rsidRPr="008C20BF" w14:paraId="4BFBF216" w14:textId="77777777" w:rsidTr="009B24FF">
                                  <w:tc>
                                    <w:tcPr>
                                      <w:tcW w:w="4531" w:type="dxa"/>
                                    </w:tcPr>
                                    <w:p w14:paraId="367CEB15" w14:textId="77777777" w:rsidR="008669D9" w:rsidRPr="008C20BF" w:rsidRDefault="008669D9" w:rsidP="009B24FF">
                                      <w:pPr>
                                        <w:spacing w:before="60" w:after="60"/>
                                        <w:rPr>
                                          <w:rFonts w:ascii="Source Sans Pro SemiBold" w:hAnsi="Source Sans Pro SemiBold"/>
                                        </w:rPr>
                                      </w:pPr>
                                      <w:r w:rsidRPr="008C20BF">
                                        <w:rPr>
                                          <w:rFonts w:ascii="Source Sans Pro SemiBold" w:hAnsi="Source Sans Pro SemiBold"/>
                                        </w:rPr>
                                        <w:t>Submission deadline</w:t>
                                      </w:r>
                                    </w:p>
                                    <w:p w14:paraId="25451FD0" w14:textId="77777777" w:rsidR="008669D9" w:rsidRPr="008C20BF" w:rsidRDefault="008669D9" w:rsidP="009B24FF">
                                      <w:pPr>
                                        <w:spacing w:before="60" w:after="60"/>
                                        <w:rPr>
                                          <w:rFonts w:ascii="Source Sans Pro SemiBold" w:hAnsi="Source Sans Pro SemiBold"/>
                                        </w:rPr>
                                      </w:pPr>
                                    </w:p>
                                    <w:p w14:paraId="6B9C5025" w14:textId="77777777" w:rsidR="008669D9" w:rsidRPr="008C20BF" w:rsidRDefault="008669D9" w:rsidP="009B24FF">
                                      <w:pPr>
                                        <w:spacing w:before="60" w:after="60"/>
                                        <w:rPr>
                                          <w:rFonts w:ascii="Source Sans Pro SemiBold" w:hAnsi="Source Sans Pro SemiBold"/>
                                        </w:rPr>
                                      </w:pPr>
                                    </w:p>
                                    <w:p w14:paraId="43078074" w14:textId="77777777" w:rsidR="008669D9" w:rsidRPr="008C20BF" w:rsidRDefault="008669D9" w:rsidP="009B24FF">
                                      <w:pPr>
                                        <w:spacing w:before="60" w:after="60"/>
                                        <w:rPr>
                                          <w:rFonts w:ascii="Source Sans Pro SemiBold" w:hAnsi="Source Sans Pro SemiBold"/>
                                        </w:rPr>
                                      </w:pPr>
                                    </w:p>
                                    <w:p w14:paraId="19AA1C82" w14:textId="44D5B3D7" w:rsidR="008669D9" w:rsidRPr="008C20BF" w:rsidRDefault="008669D9" w:rsidP="009B24FF">
                                      <w:pPr>
                                        <w:spacing w:before="60" w:after="60"/>
                                        <w:rPr>
                                          <w:rFonts w:ascii="Source Sans Pro SemiBold" w:hAnsi="Source Sans Pro SemiBold"/>
                                        </w:rPr>
                                      </w:pPr>
                                    </w:p>
                                    <w:p w14:paraId="55611AE4" w14:textId="09518A3A" w:rsidR="008669D9" w:rsidRPr="008C20BF" w:rsidRDefault="008669D9" w:rsidP="009B24FF">
                                      <w:pPr>
                                        <w:spacing w:before="60" w:after="60"/>
                                        <w:rPr>
                                          <w:rFonts w:ascii="Source Sans Pro SemiBold" w:hAnsi="Source Sans Pro SemiBold"/>
                                        </w:rPr>
                                      </w:pPr>
                                    </w:p>
                                    <w:p w14:paraId="18308E0B" w14:textId="19C5ED9A" w:rsidR="008669D9" w:rsidRPr="008C20BF" w:rsidRDefault="008669D9" w:rsidP="009B24FF">
                                      <w:pPr>
                                        <w:spacing w:before="60" w:after="60"/>
                                        <w:rPr>
                                          <w:rFonts w:ascii="Source Sans Pro SemiBold" w:hAnsi="Source Sans Pro SemiBold"/>
                                        </w:rPr>
                                      </w:pPr>
                                    </w:p>
                                    <w:p w14:paraId="5938E9DC" w14:textId="7770909C" w:rsidR="008669D9" w:rsidRPr="008C20BF" w:rsidRDefault="008669D9" w:rsidP="009B24FF">
                                      <w:pPr>
                                        <w:spacing w:before="60" w:after="60"/>
                                        <w:rPr>
                                          <w:rFonts w:ascii="Source Sans Pro SemiBold" w:hAnsi="Source Sans Pro SemiBold"/>
                                        </w:rPr>
                                      </w:pPr>
                                    </w:p>
                                    <w:p w14:paraId="34689BE5" w14:textId="77777777" w:rsidR="008669D9" w:rsidRPr="008C20BF" w:rsidRDefault="008669D9" w:rsidP="009B24FF">
                                      <w:pPr>
                                        <w:spacing w:before="60" w:after="60"/>
                                        <w:rPr>
                                          <w:rFonts w:ascii="Source Sans Pro SemiBold" w:hAnsi="Source Sans Pro SemiBold"/>
                                        </w:rPr>
                                      </w:pPr>
                                    </w:p>
                                    <w:p w14:paraId="607ABF72" w14:textId="77777777" w:rsidR="008669D9" w:rsidRPr="008C20BF" w:rsidRDefault="008669D9" w:rsidP="009B24FF">
                                      <w:pPr>
                                        <w:spacing w:before="60" w:after="60"/>
                                        <w:rPr>
                                          <w:rFonts w:ascii="Source Sans Pro SemiBold" w:hAnsi="Source Sans Pro SemiBold"/>
                                        </w:rPr>
                                      </w:pPr>
                                    </w:p>
                                    <w:p w14:paraId="490F5F8D" w14:textId="77777777" w:rsidR="008669D9" w:rsidRPr="008C20BF" w:rsidRDefault="008669D9" w:rsidP="009B24FF">
                                      <w:pPr>
                                        <w:spacing w:before="60" w:after="60"/>
                                        <w:rPr>
                                          <w:rFonts w:ascii="Source Sans Pro SemiBold" w:hAnsi="Source Sans Pro SemiBold"/>
                                        </w:rPr>
                                      </w:pPr>
                                    </w:p>
                                    <w:p w14:paraId="1DAF29BE" w14:textId="600F612A" w:rsidR="008669D9" w:rsidRPr="008C20BF" w:rsidRDefault="008669D9" w:rsidP="009B24FF">
                                      <w:pPr>
                                        <w:spacing w:before="60" w:after="60"/>
                                        <w:rPr>
                                          <w:rFonts w:ascii="Source Sans Pro SemiBold" w:hAnsi="Source Sans Pro SemiBold"/>
                                        </w:rPr>
                                      </w:pPr>
                                    </w:p>
                                  </w:tc>
                                  <w:tc>
                                    <w:tcPr>
                                      <w:tcW w:w="4167" w:type="dxa"/>
                                    </w:tcPr>
                                    <w:p w14:paraId="13E9C86F" w14:textId="58DB4EA8" w:rsidR="008669D9" w:rsidRPr="003B0FE1" w:rsidRDefault="00474F8A" w:rsidP="009B24FF">
                                      <w:pPr>
                                        <w:spacing w:before="60" w:after="60"/>
                                        <w:rPr>
                                          <w:b/>
                                          <w:bCs/>
                                        </w:rPr>
                                      </w:pPr>
                                      <w:r w:rsidRPr="003B0FE1">
                                        <w:rPr>
                                          <w:b/>
                                          <w:bCs/>
                                        </w:rPr>
                                        <w:t>0</w:t>
                                      </w:r>
                                      <w:r w:rsidR="00C32502">
                                        <w:rPr>
                                          <w:b/>
                                          <w:bCs/>
                                        </w:rPr>
                                        <w:t>3</w:t>
                                      </w:r>
                                      <w:r w:rsidRPr="003B0FE1">
                                        <w:rPr>
                                          <w:b/>
                                          <w:bCs/>
                                        </w:rPr>
                                        <w:t xml:space="preserve">/06/2025 at </w:t>
                                      </w:r>
                                      <w:r w:rsidR="003B0FE1" w:rsidRPr="003B0FE1">
                                        <w:rPr>
                                          <w:b/>
                                          <w:bCs/>
                                        </w:rPr>
                                        <w:t>23:59 GMT</w:t>
                                      </w:r>
                                    </w:p>
                                    <w:p w14:paraId="41CCFCF9" w14:textId="77777777" w:rsidR="008669D9" w:rsidRPr="003B0FE1" w:rsidRDefault="008669D9" w:rsidP="009B24FF">
                                      <w:pPr>
                                        <w:spacing w:before="60" w:after="60"/>
                                        <w:rPr>
                                          <w:b/>
                                          <w:bCs/>
                                        </w:rPr>
                                      </w:pPr>
                                    </w:p>
                                    <w:p w14:paraId="736B8931" w14:textId="77777777" w:rsidR="008669D9" w:rsidRPr="003B0FE1" w:rsidRDefault="008669D9" w:rsidP="009B24FF">
                                      <w:pPr>
                                        <w:spacing w:before="60" w:after="60"/>
                                        <w:rPr>
                                          <w:b/>
                                          <w:bCs/>
                                        </w:rPr>
                                      </w:pPr>
                                    </w:p>
                                    <w:p w14:paraId="63E10EA6" w14:textId="7011BC23" w:rsidR="008669D9" w:rsidRPr="003B0FE1" w:rsidRDefault="008669D9" w:rsidP="009B24FF">
                                      <w:pPr>
                                        <w:spacing w:before="60" w:after="60"/>
                                        <w:rPr>
                                          <w:b/>
                                          <w:bCs/>
                                        </w:rPr>
                                      </w:pPr>
                                    </w:p>
                                  </w:tc>
                                </w:tr>
                              </w:tbl>
                              <w:p w14:paraId="1B831288" w14:textId="05689870" w:rsidR="008669D9" w:rsidRPr="008C20BF" w:rsidRDefault="008669D9" w:rsidP="009B24FF">
                                <w:pPr>
                                  <w:pStyle w:val="Sansinterligne"/>
                                  <w:jc w:val="center"/>
                                  <w:rPr>
                                    <w:rFonts w:ascii="Source Sans Pro SemiBold" w:hAnsi="Source Sans Pro SemiBold"/>
                                    <w:smallCaps/>
                                    <w:sz w:val="36"/>
                                    <w:szCs w:val="36"/>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4347"/>
                                </w:tblGrid>
                                <w:tr w:rsidR="008669D9" w:rsidRPr="008C20BF" w14:paraId="6014B59A" w14:textId="77777777" w:rsidTr="00B11ACE">
                                  <w:tc>
                                    <w:tcPr>
                                      <w:tcW w:w="8698" w:type="dxa"/>
                                      <w:gridSpan w:val="2"/>
                                      <w:tcBorders>
                                        <w:bottom w:val="single" w:sz="4" w:space="0" w:color="auto"/>
                                      </w:tcBorders>
                                    </w:tcPr>
                                    <w:p w14:paraId="55D178D0" w14:textId="15948137" w:rsidR="008669D9" w:rsidRPr="008C20BF" w:rsidRDefault="008669D9" w:rsidP="00B11ACE">
                                      <w:pPr>
                                        <w:pStyle w:val="Sansinterligne"/>
                                        <w:spacing w:after="120"/>
                                        <w:jc w:val="center"/>
                                        <w:rPr>
                                          <w:rFonts w:ascii="Source Sans Pro SemiBold" w:hAnsi="Source Sans Pro SemiBold"/>
                                          <w:sz w:val="28"/>
                                          <w:szCs w:val="28"/>
                                          <w:lang w:val="en-US"/>
                                        </w:rPr>
                                      </w:pPr>
                                      <w:r w:rsidRPr="008C20BF">
                                        <w:rPr>
                                          <w:rFonts w:ascii="Source Sans Pro SemiBold" w:hAnsi="Source Sans Pro SemiBold"/>
                                          <w:sz w:val="28"/>
                                          <w:szCs w:val="28"/>
                                          <w:lang w:val="en-US"/>
                                        </w:rPr>
                                        <w:t>Financial partners</w:t>
                                      </w:r>
                                    </w:p>
                                  </w:tc>
                                </w:tr>
                                <w:tr w:rsidR="008669D9" w:rsidRPr="008C20BF" w14:paraId="09A6FEEA" w14:textId="77777777" w:rsidTr="00B11ACE">
                                  <w:tc>
                                    <w:tcPr>
                                      <w:tcW w:w="4351" w:type="dxa"/>
                                      <w:tcBorders>
                                        <w:top w:val="single" w:sz="4" w:space="0" w:color="auto"/>
                                      </w:tcBorders>
                                    </w:tcPr>
                                    <w:p w14:paraId="7B9E74E3" w14:textId="1CCF512E" w:rsidR="008669D9" w:rsidRPr="008C20BF" w:rsidRDefault="008669D9" w:rsidP="00B11ACE">
                                      <w:pPr>
                                        <w:pStyle w:val="Sansinterligne"/>
                                        <w:spacing w:before="240"/>
                                        <w:jc w:val="center"/>
                                        <w:rPr>
                                          <w:rFonts w:ascii="Source Sans Pro SemiBold" w:hAnsi="Source Sans Pro SemiBold"/>
                                          <w:smallCaps/>
                                          <w:sz w:val="36"/>
                                          <w:szCs w:val="36"/>
                                          <w:lang w:val="en-US"/>
                                        </w:rPr>
                                      </w:pPr>
                                      <w:r w:rsidRPr="008C20BF">
                                        <w:rPr>
                                          <w:noProof/>
                                          <w:lang w:val="en-US"/>
                                        </w:rPr>
                                        <w:drawing>
                                          <wp:inline distT="0" distB="0" distL="0" distR="0" wp14:anchorId="00489D66" wp14:editId="2AC8B447">
                                            <wp:extent cx="1091868" cy="720000"/>
                                            <wp:effectExtent l="0" t="0" r="0" b="4445"/>
                                            <wp:docPr id="4" name="Image 4" descr="https://encrypted-tbn0.gstatic.com/images?q=tbn:ANd9GcRDzyQVY418MwE7TCH_zvfRp3OZoU5zD_wN2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DzyQVY418MwE7TCH_zvfRp3OZoU5zD_wN2w&am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1868" cy="720000"/>
                                                    </a:xfrm>
                                                    <a:prstGeom prst="rect">
                                                      <a:avLst/>
                                                    </a:prstGeom>
                                                    <a:noFill/>
                                                    <a:ln>
                                                      <a:noFill/>
                                                    </a:ln>
                                                  </pic:spPr>
                                                </pic:pic>
                                              </a:graphicData>
                                            </a:graphic>
                                          </wp:inline>
                                        </w:drawing>
                                      </w:r>
                                    </w:p>
                                  </w:tc>
                                  <w:tc>
                                    <w:tcPr>
                                      <w:tcW w:w="4347" w:type="dxa"/>
                                      <w:tcBorders>
                                        <w:top w:val="single" w:sz="4" w:space="0" w:color="auto"/>
                                      </w:tcBorders>
                                    </w:tcPr>
                                    <w:p w14:paraId="08F7132B" w14:textId="6372C49E" w:rsidR="008669D9" w:rsidRPr="008C20BF" w:rsidRDefault="008669D9" w:rsidP="00B11ACE">
                                      <w:pPr>
                                        <w:pStyle w:val="Sansinterligne"/>
                                        <w:spacing w:before="240"/>
                                        <w:jc w:val="center"/>
                                        <w:rPr>
                                          <w:rFonts w:ascii="Source Sans Pro SemiBold" w:hAnsi="Source Sans Pro SemiBold"/>
                                          <w:smallCaps/>
                                          <w:sz w:val="36"/>
                                          <w:szCs w:val="36"/>
                                          <w:lang w:val="en-US"/>
                                        </w:rPr>
                                      </w:pPr>
                                      <w:r w:rsidRPr="008C20BF">
                                        <w:rPr>
                                          <w:noProof/>
                                          <w:lang w:val="en-US"/>
                                        </w:rPr>
                                        <w:drawing>
                                          <wp:inline distT="0" distB="0" distL="0" distR="0" wp14:anchorId="371EC9A5" wp14:editId="75FB2EC4">
                                            <wp:extent cx="1625397" cy="720000"/>
                                            <wp:effectExtent l="0" t="0" r="0" b="4445"/>
                                            <wp:docPr id="5" name="Image 5" descr="Fichier:AFD logo.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chier:AFD logo.svg — Wikipé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5397" cy="720000"/>
                                                    </a:xfrm>
                                                    <a:prstGeom prst="rect">
                                                      <a:avLst/>
                                                    </a:prstGeom>
                                                    <a:noFill/>
                                                    <a:ln>
                                                      <a:noFill/>
                                                    </a:ln>
                                                  </pic:spPr>
                                                </pic:pic>
                                              </a:graphicData>
                                            </a:graphic>
                                          </wp:inline>
                                        </w:drawing>
                                      </w:r>
                                    </w:p>
                                  </w:tc>
                                </w:tr>
                              </w:tbl>
                              <w:p w14:paraId="18ACBA9C" w14:textId="77777777" w:rsidR="008669D9" w:rsidRPr="008C20BF" w:rsidRDefault="008669D9" w:rsidP="009B24FF">
                                <w:pPr>
                                  <w:pStyle w:val="Sansinterligne"/>
                                  <w:jc w:val="center"/>
                                  <w:rPr>
                                    <w:rFonts w:ascii="Source Sans Pro SemiBold" w:hAnsi="Source Sans Pro SemiBold"/>
                                    <w:smallCaps/>
                                    <w:sz w:val="36"/>
                                    <w:szCs w:val="36"/>
                                    <w:lang w:val="en-US"/>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09F0C21B" id="_x0000_t202" coordsize="21600,21600" o:spt="202" path="m,l,21600r21600,l21600,xe">
                    <v:stroke joinstyle="miter"/>
                    <v:path gradientshapeok="t" o:connecttype="rect"/>
                  </v:shapetype>
                  <v:shape id="Zone de texte 113" o:spid="_x0000_s1026" type="#_x0000_t202" style="position:absolute;left:0;text-align:left;margin-left:89.25pt;margin-top:163.5pt;width:453pt;height:636.75pt;z-index:251658240;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" filled="f" stroked="f" strokeweight=".5pt">
                    <v:textbox inset="0,0,0,0">
                      <w:txbxContent>
                        <w:p w14:paraId="49F0DF19" w14:textId="77777777" w:rsidR="0028363C" w:rsidRPr="008C20BF" w:rsidRDefault="0028363C" w:rsidP="00B11ACE">
                          <w:pPr>
                            <w:pStyle w:val="Sansinterligne"/>
                            <w:spacing w:after="360"/>
                            <w:jc w:val="center"/>
                            <w:rPr>
                              <w:rFonts w:ascii="Source Sans Pro SemiBold" w:hAnsi="Source Sans Pro SemiBold"/>
                              <w:sz w:val="36"/>
                              <w:szCs w:val="36"/>
                              <w:lang w:val="en-US"/>
                            </w:rPr>
                          </w:pPr>
                        </w:p>
                        <w:p w14:paraId="2DBCB98D" w14:textId="77777777" w:rsidR="0028363C" w:rsidRPr="008C20BF" w:rsidRDefault="0028363C" w:rsidP="00B11ACE">
                          <w:pPr>
                            <w:pStyle w:val="Sansinterligne"/>
                            <w:spacing w:after="360"/>
                            <w:jc w:val="center"/>
                            <w:rPr>
                              <w:rFonts w:ascii="Source Sans Pro SemiBold" w:hAnsi="Source Sans Pro SemiBold"/>
                              <w:sz w:val="36"/>
                              <w:szCs w:val="36"/>
                              <w:lang w:val="en-US"/>
                            </w:rPr>
                          </w:pPr>
                        </w:p>
                        <w:p w14:paraId="5C3B1668" w14:textId="264B2E3E" w:rsidR="008669D9" w:rsidRPr="008C20BF" w:rsidRDefault="008669D9" w:rsidP="00B11ACE">
                          <w:pPr>
                            <w:pStyle w:val="Sansinterligne"/>
                            <w:spacing w:after="360"/>
                            <w:jc w:val="center"/>
                            <w:rPr>
                              <w:rFonts w:ascii="Source Sans Pro SemiBold" w:hAnsi="Source Sans Pro SemiBold"/>
                              <w:sz w:val="36"/>
                              <w:szCs w:val="36"/>
                              <w:lang w:val="en-US"/>
                            </w:rPr>
                          </w:pPr>
                          <w:r w:rsidRPr="008C20BF">
                            <w:rPr>
                              <w:rFonts w:ascii="Source Sans Pro SemiBold" w:hAnsi="Source Sans Pro SemiBold"/>
                              <w:sz w:val="36"/>
                              <w:szCs w:val="36"/>
                              <w:lang w:val="en-US"/>
                            </w:rPr>
                            <w:t>D</w:t>
                          </w:r>
                          <w:r w:rsidR="00474F8A">
                            <w:rPr>
                              <w:rFonts w:ascii="Source Sans Pro SemiBold" w:hAnsi="Source Sans Pro SemiBold"/>
                              <w:sz w:val="36"/>
                              <w:szCs w:val="36"/>
                              <w:lang w:val="en-US"/>
                            </w:rPr>
                            <w:t>e</w:t>
                          </w:r>
                          <w:r w:rsidRPr="008C20BF">
                            <w:rPr>
                              <w:rFonts w:ascii="Source Sans Pro SemiBold" w:hAnsi="Source Sans Pro SemiBold"/>
                              <w:sz w:val="36"/>
                              <w:szCs w:val="36"/>
                              <w:lang w:val="en-US"/>
                            </w:rPr>
                            <w:t>SIRA+ project in West Africa</w:t>
                          </w:r>
                        </w:p>
                        <w:p w14:paraId="49EF7339" w14:textId="343123E7" w:rsidR="008669D9" w:rsidRPr="008C20BF" w:rsidRDefault="008669D9" w:rsidP="009B24FF">
                          <w:pPr>
                            <w:pStyle w:val="Sansinterligne"/>
                            <w:jc w:val="center"/>
                            <w:rPr>
                              <w:rFonts w:ascii="Source Sans Pro SemiBold" w:hAnsi="Source Sans Pro SemiBold"/>
                              <w:sz w:val="36"/>
                              <w:szCs w:val="36"/>
                              <w:lang w:val="en-US"/>
                            </w:rPr>
                          </w:pPr>
                          <w:r w:rsidRPr="008C20BF">
                            <w:rPr>
                              <w:rFonts w:ascii="Source Sans Pro SemiBold" w:hAnsi="Source Sans Pro SemiBold"/>
                              <w:sz w:val="36"/>
                              <w:szCs w:val="36"/>
                              <w:lang w:val="en-US"/>
                            </w:rPr>
                            <w:t>Call for Project Proposals</w:t>
                          </w:r>
                        </w:p>
                        <w:p w14:paraId="02242A47" w14:textId="77777777" w:rsidR="008669D9" w:rsidRPr="008C20BF" w:rsidRDefault="008669D9" w:rsidP="009B24FF">
                          <w:pPr>
                            <w:pStyle w:val="Sansinterligne"/>
                            <w:jc w:val="center"/>
                            <w:rPr>
                              <w:rFonts w:ascii="Source Sans Pro SemiBold" w:hAnsi="Source Sans Pro SemiBold"/>
                              <w:smallCaps/>
                              <w:sz w:val="36"/>
                              <w:szCs w:val="36"/>
                              <w:lang w:val="en-US"/>
                            </w:rPr>
                          </w:pPr>
                        </w:p>
                        <w:p w14:paraId="40768DBB" w14:textId="77777777" w:rsidR="008669D9" w:rsidRPr="008C20BF" w:rsidRDefault="008669D9" w:rsidP="009B24FF">
                          <w:pPr>
                            <w:pStyle w:val="Sansinterligne"/>
                            <w:jc w:val="center"/>
                            <w:rPr>
                              <w:rFonts w:ascii="Source Sans Pro SemiBold" w:hAnsi="Source Sans Pro SemiBold"/>
                              <w:smallCaps/>
                              <w:sz w:val="36"/>
                              <w:szCs w:val="36"/>
                              <w:lang w:val="en-US"/>
                            </w:rPr>
                          </w:pPr>
                        </w:p>
                        <w:p w14:paraId="5884FFBE" w14:textId="77777777" w:rsidR="00013CFD" w:rsidRPr="008C20BF" w:rsidRDefault="0028363C" w:rsidP="009B24FF">
                          <w:pPr>
                            <w:pStyle w:val="Sansinterligne"/>
                            <w:jc w:val="center"/>
                            <w:rPr>
                              <w:rFonts w:ascii="Source Sans Pro SemiBold" w:hAnsi="Source Sans Pro SemiBold"/>
                              <w:sz w:val="36"/>
                              <w:szCs w:val="36"/>
                              <w:lang w:val="en-US"/>
                            </w:rPr>
                          </w:pPr>
                          <w:r w:rsidRPr="008C20BF">
                            <w:rPr>
                              <w:rFonts w:ascii="Source Sans Pro SemiBold" w:hAnsi="Source Sans Pro SemiBold"/>
                              <w:sz w:val="36"/>
                              <w:szCs w:val="36"/>
                              <w:lang w:val="en-US"/>
                            </w:rPr>
                            <w:t>Agroecolog</w:t>
                          </w:r>
                          <w:r w:rsidR="00013CFD" w:rsidRPr="008C20BF">
                            <w:rPr>
                              <w:rFonts w:ascii="Source Sans Pro SemiBold" w:hAnsi="Source Sans Pro SemiBold"/>
                              <w:sz w:val="36"/>
                              <w:szCs w:val="36"/>
                              <w:lang w:val="en-US"/>
                            </w:rPr>
                            <w:t>y</w:t>
                          </w:r>
                          <w:r w:rsidRPr="008C20BF">
                            <w:rPr>
                              <w:rFonts w:ascii="Source Sans Pro SemiBold" w:hAnsi="Source Sans Pro SemiBold"/>
                              <w:sz w:val="36"/>
                              <w:szCs w:val="36"/>
                              <w:lang w:val="en-US"/>
                            </w:rPr>
                            <w:t xml:space="preserve"> Transition in West Africa: </w:t>
                          </w:r>
                        </w:p>
                        <w:p w14:paraId="57A55B05" w14:textId="7825ADAF" w:rsidR="008669D9" w:rsidRPr="008C20BF" w:rsidRDefault="0028363C" w:rsidP="009B24FF">
                          <w:pPr>
                            <w:pStyle w:val="Sansinterligne"/>
                            <w:jc w:val="center"/>
                            <w:rPr>
                              <w:rFonts w:ascii="Source Sans Pro SemiBold" w:hAnsi="Source Sans Pro SemiBold"/>
                              <w:sz w:val="36"/>
                              <w:szCs w:val="36"/>
                              <w:lang w:val="en-US"/>
                            </w:rPr>
                          </w:pPr>
                          <w:r w:rsidRPr="008C20BF">
                            <w:rPr>
                              <w:rFonts w:ascii="Source Sans Pro SemiBold" w:hAnsi="Source Sans Pro SemiBold"/>
                              <w:sz w:val="36"/>
                              <w:szCs w:val="36"/>
                              <w:lang w:val="en-US"/>
                            </w:rPr>
                            <w:t>From Innovation to Scaling Up</w:t>
                          </w:r>
                        </w:p>
                        <w:p w14:paraId="11148C2A" w14:textId="77777777" w:rsidR="0028363C" w:rsidRPr="008C20BF" w:rsidRDefault="0028363C" w:rsidP="009B24FF">
                          <w:pPr>
                            <w:pStyle w:val="Sansinterligne"/>
                            <w:jc w:val="center"/>
                            <w:rPr>
                              <w:rFonts w:ascii="Source Sans Pro SemiBold" w:hAnsi="Source Sans Pro SemiBold"/>
                              <w:smallCaps/>
                              <w:sz w:val="36"/>
                              <w:szCs w:val="36"/>
                              <w:lang w:val="en-US"/>
                            </w:rPr>
                          </w:pPr>
                        </w:p>
                        <w:p w14:paraId="7DA1A0A2" w14:textId="77777777" w:rsidR="008669D9" w:rsidRPr="008C20BF" w:rsidRDefault="008669D9" w:rsidP="009B24FF">
                          <w:pPr>
                            <w:pStyle w:val="Sansinterligne"/>
                            <w:jc w:val="center"/>
                            <w:rPr>
                              <w:rFonts w:ascii="Source Sans Pro SemiBold" w:hAnsi="Source Sans Pro SemiBold"/>
                              <w:smallCaps/>
                              <w:sz w:val="36"/>
                              <w:szCs w:val="36"/>
                              <w:lang w:val="en-US"/>
                            </w:rPr>
                          </w:pPr>
                        </w:p>
                        <w:p w14:paraId="3C9C748B" w14:textId="77777777" w:rsidR="008669D9" w:rsidRPr="008C20BF" w:rsidRDefault="008669D9" w:rsidP="009B24FF">
                          <w:pPr>
                            <w:pStyle w:val="Sansinterligne"/>
                            <w:jc w:val="center"/>
                            <w:rPr>
                              <w:rFonts w:ascii="Source Sans Pro SemiBold" w:hAnsi="Source Sans Pro SemiBold"/>
                              <w:smallCaps/>
                              <w:sz w:val="36"/>
                              <w:szCs w:val="36"/>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167"/>
                          </w:tblGrid>
                          <w:tr w:rsidR="008669D9" w:rsidRPr="008C20BF" w14:paraId="0E36FD44" w14:textId="77777777" w:rsidTr="009B24FF">
                            <w:tc>
                              <w:tcPr>
                                <w:tcW w:w="4531" w:type="dxa"/>
                              </w:tcPr>
                              <w:p w14:paraId="592FBE8E" w14:textId="77777777" w:rsidR="008669D9" w:rsidRPr="008C20BF" w:rsidRDefault="008669D9" w:rsidP="009B24FF">
                                <w:pPr>
                                  <w:spacing w:before="60" w:after="60"/>
                                  <w:rPr>
                                    <w:rFonts w:ascii="Source Sans Pro SemiBold" w:hAnsi="Source Sans Pro SemiBold"/>
                                  </w:rPr>
                                </w:pPr>
                                <w:r w:rsidRPr="008C20BF">
                                  <w:rPr>
                                    <w:rFonts w:ascii="Source Sans Pro SemiBold" w:hAnsi="Source Sans Pro SemiBold"/>
                                  </w:rPr>
                                  <w:t xml:space="preserve">Reference </w:t>
                                </w:r>
                              </w:p>
                            </w:tc>
                            <w:tc>
                              <w:tcPr>
                                <w:tcW w:w="4167" w:type="dxa"/>
                              </w:tcPr>
                              <w:p w14:paraId="17AE210F" w14:textId="500C4A12" w:rsidR="008669D9" w:rsidRPr="003B0FE1" w:rsidRDefault="008669D9" w:rsidP="009B24FF">
                                <w:pPr>
                                  <w:spacing w:before="60" w:after="60"/>
                                </w:pPr>
                                <w:r w:rsidRPr="003B0FE1">
                                  <w:t>ARAA/DESIRA/2025/AP/01</w:t>
                                </w:r>
                              </w:p>
                            </w:tc>
                          </w:tr>
                          <w:tr w:rsidR="008669D9" w:rsidRPr="008C20BF" w14:paraId="3017D766" w14:textId="77777777" w:rsidTr="009B24FF">
                            <w:tc>
                              <w:tcPr>
                                <w:tcW w:w="4531" w:type="dxa"/>
                              </w:tcPr>
                              <w:p w14:paraId="6E9ED1BF" w14:textId="77777777" w:rsidR="008669D9" w:rsidRPr="008C20BF" w:rsidRDefault="008669D9" w:rsidP="009B24FF">
                                <w:pPr>
                                  <w:spacing w:before="60" w:after="60"/>
                                  <w:rPr>
                                    <w:rFonts w:ascii="Source Sans Pro SemiBold" w:hAnsi="Source Sans Pro SemiBold"/>
                                  </w:rPr>
                                </w:pPr>
                                <w:r w:rsidRPr="008C20BF">
                                  <w:rPr>
                                    <w:rFonts w:ascii="Source Sans Pro SemiBold" w:hAnsi="Source Sans Pro SemiBold"/>
                                  </w:rPr>
                                  <w:t>Publication date</w:t>
                                </w:r>
                              </w:p>
                            </w:tc>
                            <w:tc>
                              <w:tcPr>
                                <w:tcW w:w="4167" w:type="dxa"/>
                              </w:tcPr>
                              <w:p w14:paraId="5DE1877E" w14:textId="7E05BD6B" w:rsidR="008669D9" w:rsidRPr="003B0FE1" w:rsidRDefault="00474F8A" w:rsidP="009B24FF">
                                <w:pPr>
                                  <w:spacing w:before="60" w:after="60"/>
                                  <w:rPr>
                                    <w:b/>
                                    <w:bCs/>
                                  </w:rPr>
                                </w:pPr>
                                <w:r w:rsidRPr="003B0FE1">
                                  <w:rPr>
                                    <w:b/>
                                    <w:bCs/>
                                  </w:rPr>
                                  <w:t>2</w:t>
                                </w:r>
                                <w:r w:rsidR="00C32502">
                                  <w:rPr>
                                    <w:b/>
                                    <w:bCs/>
                                  </w:rPr>
                                  <w:t>9</w:t>
                                </w:r>
                                <w:r w:rsidRPr="003B0FE1">
                                  <w:rPr>
                                    <w:b/>
                                    <w:bCs/>
                                  </w:rPr>
                                  <w:t>/04/2025</w:t>
                                </w:r>
                              </w:p>
                            </w:tc>
                          </w:tr>
                          <w:tr w:rsidR="008669D9" w:rsidRPr="008C20BF" w14:paraId="4BFBF216" w14:textId="77777777" w:rsidTr="009B24FF">
                            <w:tc>
                              <w:tcPr>
                                <w:tcW w:w="4531" w:type="dxa"/>
                              </w:tcPr>
                              <w:p w14:paraId="367CEB15" w14:textId="77777777" w:rsidR="008669D9" w:rsidRPr="008C20BF" w:rsidRDefault="008669D9" w:rsidP="009B24FF">
                                <w:pPr>
                                  <w:spacing w:before="60" w:after="60"/>
                                  <w:rPr>
                                    <w:rFonts w:ascii="Source Sans Pro SemiBold" w:hAnsi="Source Sans Pro SemiBold"/>
                                  </w:rPr>
                                </w:pPr>
                                <w:r w:rsidRPr="008C20BF">
                                  <w:rPr>
                                    <w:rFonts w:ascii="Source Sans Pro SemiBold" w:hAnsi="Source Sans Pro SemiBold"/>
                                  </w:rPr>
                                  <w:t>Submission deadline</w:t>
                                </w:r>
                              </w:p>
                              <w:p w14:paraId="25451FD0" w14:textId="77777777" w:rsidR="008669D9" w:rsidRPr="008C20BF" w:rsidRDefault="008669D9" w:rsidP="009B24FF">
                                <w:pPr>
                                  <w:spacing w:before="60" w:after="60"/>
                                  <w:rPr>
                                    <w:rFonts w:ascii="Source Sans Pro SemiBold" w:hAnsi="Source Sans Pro SemiBold"/>
                                  </w:rPr>
                                </w:pPr>
                              </w:p>
                              <w:p w14:paraId="6B9C5025" w14:textId="77777777" w:rsidR="008669D9" w:rsidRPr="008C20BF" w:rsidRDefault="008669D9" w:rsidP="009B24FF">
                                <w:pPr>
                                  <w:spacing w:before="60" w:after="60"/>
                                  <w:rPr>
                                    <w:rFonts w:ascii="Source Sans Pro SemiBold" w:hAnsi="Source Sans Pro SemiBold"/>
                                  </w:rPr>
                                </w:pPr>
                              </w:p>
                              <w:p w14:paraId="43078074" w14:textId="77777777" w:rsidR="008669D9" w:rsidRPr="008C20BF" w:rsidRDefault="008669D9" w:rsidP="009B24FF">
                                <w:pPr>
                                  <w:spacing w:before="60" w:after="60"/>
                                  <w:rPr>
                                    <w:rFonts w:ascii="Source Sans Pro SemiBold" w:hAnsi="Source Sans Pro SemiBold"/>
                                  </w:rPr>
                                </w:pPr>
                              </w:p>
                              <w:p w14:paraId="19AA1C82" w14:textId="44D5B3D7" w:rsidR="008669D9" w:rsidRPr="008C20BF" w:rsidRDefault="008669D9" w:rsidP="009B24FF">
                                <w:pPr>
                                  <w:spacing w:before="60" w:after="60"/>
                                  <w:rPr>
                                    <w:rFonts w:ascii="Source Sans Pro SemiBold" w:hAnsi="Source Sans Pro SemiBold"/>
                                  </w:rPr>
                                </w:pPr>
                              </w:p>
                              <w:p w14:paraId="55611AE4" w14:textId="09518A3A" w:rsidR="008669D9" w:rsidRPr="008C20BF" w:rsidRDefault="008669D9" w:rsidP="009B24FF">
                                <w:pPr>
                                  <w:spacing w:before="60" w:after="60"/>
                                  <w:rPr>
                                    <w:rFonts w:ascii="Source Sans Pro SemiBold" w:hAnsi="Source Sans Pro SemiBold"/>
                                  </w:rPr>
                                </w:pPr>
                              </w:p>
                              <w:p w14:paraId="18308E0B" w14:textId="19C5ED9A" w:rsidR="008669D9" w:rsidRPr="008C20BF" w:rsidRDefault="008669D9" w:rsidP="009B24FF">
                                <w:pPr>
                                  <w:spacing w:before="60" w:after="60"/>
                                  <w:rPr>
                                    <w:rFonts w:ascii="Source Sans Pro SemiBold" w:hAnsi="Source Sans Pro SemiBold"/>
                                  </w:rPr>
                                </w:pPr>
                              </w:p>
                              <w:p w14:paraId="5938E9DC" w14:textId="7770909C" w:rsidR="008669D9" w:rsidRPr="008C20BF" w:rsidRDefault="008669D9" w:rsidP="009B24FF">
                                <w:pPr>
                                  <w:spacing w:before="60" w:after="60"/>
                                  <w:rPr>
                                    <w:rFonts w:ascii="Source Sans Pro SemiBold" w:hAnsi="Source Sans Pro SemiBold"/>
                                  </w:rPr>
                                </w:pPr>
                              </w:p>
                              <w:p w14:paraId="34689BE5" w14:textId="77777777" w:rsidR="008669D9" w:rsidRPr="008C20BF" w:rsidRDefault="008669D9" w:rsidP="009B24FF">
                                <w:pPr>
                                  <w:spacing w:before="60" w:after="60"/>
                                  <w:rPr>
                                    <w:rFonts w:ascii="Source Sans Pro SemiBold" w:hAnsi="Source Sans Pro SemiBold"/>
                                  </w:rPr>
                                </w:pPr>
                              </w:p>
                              <w:p w14:paraId="607ABF72" w14:textId="77777777" w:rsidR="008669D9" w:rsidRPr="008C20BF" w:rsidRDefault="008669D9" w:rsidP="009B24FF">
                                <w:pPr>
                                  <w:spacing w:before="60" w:after="60"/>
                                  <w:rPr>
                                    <w:rFonts w:ascii="Source Sans Pro SemiBold" w:hAnsi="Source Sans Pro SemiBold"/>
                                  </w:rPr>
                                </w:pPr>
                              </w:p>
                              <w:p w14:paraId="490F5F8D" w14:textId="77777777" w:rsidR="008669D9" w:rsidRPr="008C20BF" w:rsidRDefault="008669D9" w:rsidP="009B24FF">
                                <w:pPr>
                                  <w:spacing w:before="60" w:after="60"/>
                                  <w:rPr>
                                    <w:rFonts w:ascii="Source Sans Pro SemiBold" w:hAnsi="Source Sans Pro SemiBold"/>
                                  </w:rPr>
                                </w:pPr>
                              </w:p>
                              <w:p w14:paraId="1DAF29BE" w14:textId="600F612A" w:rsidR="008669D9" w:rsidRPr="008C20BF" w:rsidRDefault="008669D9" w:rsidP="009B24FF">
                                <w:pPr>
                                  <w:spacing w:before="60" w:after="60"/>
                                  <w:rPr>
                                    <w:rFonts w:ascii="Source Sans Pro SemiBold" w:hAnsi="Source Sans Pro SemiBold"/>
                                  </w:rPr>
                                </w:pPr>
                              </w:p>
                            </w:tc>
                            <w:tc>
                              <w:tcPr>
                                <w:tcW w:w="4167" w:type="dxa"/>
                              </w:tcPr>
                              <w:p w14:paraId="13E9C86F" w14:textId="58DB4EA8" w:rsidR="008669D9" w:rsidRPr="003B0FE1" w:rsidRDefault="00474F8A" w:rsidP="009B24FF">
                                <w:pPr>
                                  <w:spacing w:before="60" w:after="60"/>
                                  <w:rPr>
                                    <w:b/>
                                    <w:bCs/>
                                  </w:rPr>
                                </w:pPr>
                                <w:r w:rsidRPr="003B0FE1">
                                  <w:rPr>
                                    <w:b/>
                                    <w:bCs/>
                                  </w:rPr>
                                  <w:t>0</w:t>
                                </w:r>
                                <w:r w:rsidR="00C32502">
                                  <w:rPr>
                                    <w:b/>
                                    <w:bCs/>
                                  </w:rPr>
                                  <w:t>3</w:t>
                                </w:r>
                                <w:r w:rsidRPr="003B0FE1">
                                  <w:rPr>
                                    <w:b/>
                                    <w:bCs/>
                                  </w:rPr>
                                  <w:t xml:space="preserve">/06/2025 at </w:t>
                                </w:r>
                                <w:r w:rsidR="003B0FE1" w:rsidRPr="003B0FE1">
                                  <w:rPr>
                                    <w:b/>
                                    <w:bCs/>
                                  </w:rPr>
                                  <w:t>23:59 GMT</w:t>
                                </w:r>
                              </w:p>
                              <w:p w14:paraId="41CCFCF9" w14:textId="77777777" w:rsidR="008669D9" w:rsidRPr="003B0FE1" w:rsidRDefault="008669D9" w:rsidP="009B24FF">
                                <w:pPr>
                                  <w:spacing w:before="60" w:after="60"/>
                                  <w:rPr>
                                    <w:b/>
                                    <w:bCs/>
                                  </w:rPr>
                                </w:pPr>
                              </w:p>
                              <w:p w14:paraId="736B8931" w14:textId="77777777" w:rsidR="008669D9" w:rsidRPr="003B0FE1" w:rsidRDefault="008669D9" w:rsidP="009B24FF">
                                <w:pPr>
                                  <w:spacing w:before="60" w:after="60"/>
                                  <w:rPr>
                                    <w:b/>
                                    <w:bCs/>
                                  </w:rPr>
                                </w:pPr>
                              </w:p>
                              <w:p w14:paraId="63E10EA6" w14:textId="7011BC23" w:rsidR="008669D9" w:rsidRPr="003B0FE1" w:rsidRDefault="008669D9" w:rsidP="009B24FF">
                                <w:pPr>
                                  <w:spacing w:before="60" w:after="60"/>
                                  <w:rPr>
                                    <w:b/>
                                    <w:bCs/>
                                  </w:rPr>
                                </w:pPr>
                              </w:p>
                            </w:tc>
                          </w:tr>
                        </w:tbl>
                        <w:p w14:paraId="1B831288" w14:textId="05689870" w:rsidR="008669D9" w:rsidRPr="008C20BF" w:rsidRDefault="008669D9" w:rsidP="009B24FF">
                          <w:pPr>
                            <w:pStyle w:val="Sansinterligne"/>
                            <w:jc w:val="center"/>
                            <w:rPr>
                              <w:rFonts w:ascii="Source Sans Pro SemiBold" w:hAnsi="Source Sans Pro SemiBold"/>
                              <w:smallCaps/>
                              <w:sz w:val="36"/>
                              <w:szCs w:val="36"/>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4347"/>
                          </w:tblGrid>
                          <w:tr w:rsidR="008669D9" w:rsidRPr="008C20BF" w14:paraId="6014B59A" w14:textId="77777777" w:rsidTr="00B11ACE">
                            <w:tc>
                              <w:tcPr>
                                <w:tcW w:w="8698" w:type="dxa"/>
                                <w:gridSpan w:val="2"/>
                                <w:tcBorders>
                                  <w:bottom w:val="single" w:sz="4" w:space="0" w:color="auto"/>
                                </w:tcBorders>
                              </w:tcPr>
                              <w:p w14:paraId="55D178D0" w14:textId="15948137" w:rsidR="008669D9" w:rsidRPr="008C20BF" w:rsidRDefault="008669D9" w:rsidP="00B11ACE">
                                <w:pPr>
                                  <w:pStyle w:val="Sansinterligne"/>
                                  <w:spacing w:after="120"/>
                                  <w:jc w:val="center"/>
                                  <w:rPr>
                                    <w:rFonts w:ascii="Source Sans Pro SemiBold" w:hAnsi="Source Sans Pro SemiBold"/>
                                    <w:sz w:val="28"/>
                                    <w:szCs w:val="28"/>
                                    <w:lang w:val="en-US"/>
                                  </w:rPr>
                                </w:pPr>
                                <w:r w:rsidRPr="008C20BF">
                                  <w:rPr>
                                    <w:rFonts w:ascii="Source Sans Pro SemiBold" w:hAnsi="Source Sans Pro SemiBold"/>
                                    <w:sz w:val="28"/>
                                    <w:szCs w:val="28"/>
                                    <w:lang w:val="en-US"/>
                                  </w:rPr>
                                  <w:t>Financial partners</w:t>
                                </w:r>
                              </w:p>
                            </w:tc>
                          </w:tr>
                          <w:tr w:rsidR="008669D9" w:rsidRPr="008C20BF" w14:paraId="09A6FEEA" w14:textId="77777777" w:rsidTr="00B11ACE">
                            <w:tc>
                              <w:tcPr>
                                <w:tcW w:w="4351" w:type="dxa"/>
                                <w:tcBorders>
                                  <w:top w:val="single" w:sz="4" w:space="0" w:color="auto"/>
                                </w:tcBorders>
                              </w:tcPr>
                              <w:p w14:paraId="7B9E74E3" w14:textId="1CCF512E" w:rsidR="008669D9" w:rsidRPr="008C20BF" w:rsidRDefault="008669D9" w:rsidP="00B11ACE">
                                <w:pPr>
                                  <w:pStyle w:val="Sansinterligne"/>
                                  <w:spacing w:before="240"/>
                                  <w:jc w:val="center"/>
                                  <w:rPr>
                                    <w:rFonts w:ascii="Source Sans Pro SemiBold" w:hAnsi="Source Sans Pro SemiBold"/>
                                    <w:smallCaps/>
                                    <w:sz w:val="36"/>
                                    <w:szCs w:val="36"/>
                                    <w:lang w:val="en-US"/>
                                  </w:rPr>
                                </w:pPr>
                                <w:r w:rsidRPr="008C20BF">
                                  <w:rPr>
                                    <w:noProof/>
                                    <w:lang w:val="en-US"/>
                                  </w:rPr>
                                  <w:drawing>
                                    <wp:inline distT="0" distB="0" distL="0" distR="0" wp14:anchorId="00489D66" wp14:editId="2AC8B447">
                                      <wp:extent cx="1091868" cy="720000"/>
                                      <wp:effectExtent l="0" t="0" r="0" b="4445"/>
                                      <wp:docPr id="4" name="Image 4" descr="https://encrypted-tbn0.gstatic.com/images?q=tbn:ANd9GcRDzyQVY418MwE7TCH_zvfRp3OZoU5zD_wN2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DzyQVY418MwE7TCH_zvfRp3OZoU5zD_wN2w&am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1868" cy="720000"/>
                                              </a:xfrm>
                                              <a:prstGeom prst="rect">
                                                <a:avLst/>
                                              </a:prstGeom>
                                              <a:noFill/>
                                              <a:ln>
                                                <a:noFill/>
                                              </a:ln>
                                            </pic:spPr>
                                          </pic:pic>
                                        </a:graphicData>
                                      </a:graphic>
                                    </wp:inline>
                                  </w:drawing>
                                </w:r>
                              </w:p>
                            </w:tc>
                            <w:tc>
                              <w:tcPr>
                                <w:tcW w:w="4347" w:type="dxa"/>
                                <w:tcBorders>
                                  <w:top w:val="single" w:sz="4" w:space="0" w:color="auto"/>
                                </w:tcBorders>
                              </w:tcPr>
                              <w:p w14:paraId="08F7132B" w14:textId="6372C49E" w:rsidR="008669D9" w:rsidRPr="008C20BF" w:rsidRDefault="008669D9" w:rsidP="00B11ACE">
                                <w:pPr>
                                  <w:pStyle w:val="Sansinterligne"/>
                                  <w:spacing w:before="240"/>
                                  <w:jc w:val="center"/>
                                  <w:rPr>
                                    <w:rFonts w:ascii="Source Sans Pro SemiBold" w:hAnsi="Source Sans Pro SemiBold"/>
                                    <w:smallCaps/>
                                    <w:sz w:val="36"/>
                                    <w:szCs w:val="36"/>
                                    <w:lang w:val="en-US"/>
                                  </w:rPr>
                                </w:pPr>
                                <w:r w:rsidRPr="008C20BF">
                                  <w:rPr>
                                    <w:noProof/>
                                    <w:lang w:val="en-US"/>
                                  </w:rPr>
                                  <w:drawing>
                                    <wp:inline distT="0" distB="0" distL="0" distR="0" wp14:anchorId="371EC9A5" wp14:editId="75FB2EC4">
                                      <wp:extent cx="1625397" cy="720000"/>
                                      <wp:effectExtent l="0" t="0" r="0" b="4445"/>
                                      <wp:docPr id="5" name="Image 5" descr="Fichier:AFD logo.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chier:AFD logo.svg — Wikipé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5397" cy="720000"/>
                                              </a:xfrm>
                                              <a:prstGeom prst="rect">
                                                <a:avLst/>
                                              </a:prstGeom>
                                              <a:noFill/>
                                              <a:ln>
                                                <a:noFill/>
                                              </a:ln>
                                            </pic:spPr>
                                          </pic:pic>
                                        </a:graphicData>
                                      </a:graphic>
                                    </wp:inline>
                                  </w:drawing>
                                </w:r>
                              </w:p>
                            </w:tc>
                          </w:tr>
                        </w:tbl>
                        <w:p w14:paraId="18ACBA9C" w14:textId="77777777" w:rsidR="008669D9" w:rsidRPr="008C20BF" w:rsidRDefault="008669D9" w:rsidP="009B24FF">
                          <w:pPr>
                            <w:pStyle w:val="Sansinterligne"/>
                            <w:jc w:val="center"/>
                            <w:rPr>
                              <w:rFonts w:ascii="Source Sans Pro SemiBold" w:hAnsi="Source Sans Pro SemiBold"/>
                              <w:smallCaps/>
                              <w:sz w:val="36"/>
                              <w:szCs w:val="36"/>
                              <w:lang w:val="en-US"/>
                            </w:rPr>
                          </w:pPr>
                        </w:p>
                      </w:txbxContent>
                    </v:textbox>
                    <w10:wrap type="square" anchorx="page" anchory="page"/>
                  </v:shape>
                </w:pict>
              </mc:Fallback>
            </mc:AlternateContent>
          </w:r>
          <w:r w:rsidRPr="008C20BF">
            <w:br w:type="page"/>
          </w:r>
        </w:p>
      </w:sdtContent>
    </w:sdt>
    <w:tbl>
      <w:tblPr>
        <w:tblStyle w:val="Grilledutableau"/>
        <w:tblW w:w="0" w:type="auto"/>
        <w:tblBorders>
          <w:top w:val="none" w:sz="0" w:space="0" w:color="auto"/>
          <w:left w:val="none" w:sz="0" w:space="0" w:color="auto"/>
          <w:bottom w:val="single" w:sz="18" w:space="0" w:color="E4CA00" w:themeColor="accent1"/>
          <w:right w:val="none" w:sz="0" w:space="0" w:color="auto"/>
          <w:insideH w:val="none" w:sz="0" w:space="0" w:color="auto"/>
          <w:insideV w:val="none" w:sz="0" w:space="0" w:color="auto"/>
        </w:tblBorders>
        <w:tblLook w:val="04A0" w:firstRow="1" w:lastRow="0" w:firstColumn="1" w:lastColumn="0" w:noHBand="0" w:noVBand="1"/>
      </w:tblPr>
      <w:tblGrid>
        <w:gridCol w:w="9062"/>
      </w:tblGrid>
      <w:tr w:rsidR="009B24FF" w:rsidRPr="008C20BF" w14:paraId="7DD48458" w14:textId="77777777" w:rsidTr="009B24FF">
        <w:tc>
          <w:tcPr>
            <w:tcW w:w="9062" w:type="dxa"/>
          </w:tcPr>
          <w:p w14:paraId="06D393AA" w14:textId="5D33686F" w:rsidR="009B24FF" w:rsidRPr="008C20BF" w:rsidRDefault="00483571" w:rsidP="009B24FF">
            <w:pPr>
              <w:pStyle w:val="Titre1"/>
              <w:numPr>
                <w:ilvl w:val="0"/>
                <w:numId w:val="0"/>
              </w:numPr>
              <w:pBdr>
                <w:bottom w:val="none" w:sz="0" w:space="0" w:color="auto"/>
              </w:pBdr>
              <w:ind w:firstLine="22"/>
            </w:pPr>
            <w:bookmarkStart w:id="0" w:name="_Toc196473960"/>
            <w:r>
              <w:lastRenderedPageBreak/>
              <w:t xml:space="preserve">Table of </w:t>
            </w:r>
            <w:r w:rsidR="00A649A4">
              <w:t>c</w:t>
            </w:r>
            <w:r w:rsidR="009B24FF" w:rsidRPr="008C20BF">
              <w:t>ontents</w:t>
            </w:r>
            <w:bookmarkEnd w:id="0"/>
          </w:p>
        </w:tc>
      </w:tr>
    </w:tbl>
    <w:p w14:paraId="1249D58D" w14:textId="77777777" w:rsidR="009B24FF" w:rsidRPr="008C20BF" w:rsidRDefault="009B24FF"/>
    <w:p w14:paraId="67B01AE1" w14:textId="22A718AA" w:rsidR="003A49EC" w:rsidRDefault="009B24FF">
      <w:pPr>
        <w:pStyle w:val="TM1"/>
        <w:tabs>
          <w:tab w:val="right" w:leader="dot" w:pos="9062"/>
        </w:tabs>
        <w:rPr>
          <w:rStyle w:val="Lienhypertexte"/>
          <w:noProof/>
        </w:rPr>
      </w:pPr>
      <w:r w:rsidRPr="008C20BF">
        <w:fldChar w:fldCharType="begin"/>
      </w:r>
      <w:r w:rsidRPr="008C20BF">
        <w:instrText xml:space="preserve"> TOC \o "1-2" \h \z \t "Titre;1" </w:instrText>
      </w:r>
      <w:r w:rsidRPr="008C20BF">
        <w:fldChar w:fldCharType="separate"/>
      </w:r>
      <w:hyperlink w:anchor="_Toc196473960" w:history="1">
        <w:r w:rsidR="003A49EC" w:rsidRPr="00D73475">
          <w:rPr>
            <w:rStyle w:val="Lienhypertexte"/>
            <w:noProof/>
          </w:rPr>
          <w:t>Table of contents</w:t>
        </w:r>
        <w:r w:rsidR="003A49EC">
          <w:rPr>
            <w:noProof/>
            <w:webHidden/>
          </w:rPr>
          <w:tab/>
        </w:r>
        <w:r w:rsidR="003A49EC">
          <w:rPr>
            <w:noProof/>
            <w:webHidden/>
          </w:rPr>
          <w:fldChar w:fldCharType="begin"/>
        </w:r>
        <w:r w:rsidR="003A49EC">
          <w:rPr>
            <w:noProof/>
            <w:webHidden/>
          </w:rPr>
          <w:instrText xml:space="preserve"> PAGEREF _Toc196473960 \h </w:instrText>
        </w:r>
        <w:r w:rsidR="003A49EC">
          <w:rPr>
            <w:noProof/>
            <w:webHidden/>
          </w:rPr>
        </w:r>
        <w:r w:rsidR="003A49EC">
          <w:rPr>
            <w:noProof/>
            <w:webHidden/>
          </w:rPr>
          <w:fldChar w:fldCharType="separate"/>
        </w:r>
        <w:r w:rsidR="005517FE">
          <w:rPr>
            <w:noProof/>
            <w:webHidden/>
          </w:rPr>
          <w:t>1</w:t>
        </w:r>
        <w:r w:rsidR="003A49EC">
          <w:rPr>
            <w:noProof/>
            <w:webHidden/>
          </w:rPr>
          <w:fldChar w:fldCharType="end"/>
        </w:r>
      </w:hyperlink>
    </w:p>
    <w:p w14:paraId="42AFB8C2" w14:textId="77777777" w:rsidR="003A49EC" w:rsidRPr="003A49EC" w:rsidRDefault="003A49EC" w:rsidP="003A49EC">
      <w:pPr>
        <w:rPr>
          <w:noProof/>
        </w:rPr>
      </w:pPr>
    </w:p>
    <w:p w14:paraId="6A0414F5" w14:textId="312B931C" w:rsidR="003A49EC" w:rsidRDefault="003A49EC">
      <w:pPr>
        <w:pStyle w:val="TM1"/>
        <w:tabs>
          <w:tab w:val="left" w:pos="1200"/>
          <w:tab w:val="right" w:leader="dot" w:pos="9062"/>
        </w:tabs>
        <w:rPr>
          <w:rFonts w:asciiTheme="minorHAnsi" w:eastAsiaTheme="minorEastAsia" w:hAnsiTheme="minorHAnsi"/>
          <w:noProof/>
          <w:kern w:val="2"/>
          <w:sz w:val="24"/>
          <w:szCs w:val="24"/>
          <w:lang w:val="fr-FR" w:eastAsia="fr-FR"/>
          <w14:ligatures w14:val="standardContextual"/>
        </w:rPr>
      </w:pPr>
      <w:hyperlink w:anchor="_Toc196473961" w:history="1">
        <w:r w:rsidRPr="00D73475">
          <w:rPr>
            <w:rStyle w:val="Lienhypertexte"/>
            <w:noProof/>
          </w:rPr>
          <w:t>Section 1.</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General</w:t>
        </w:r>
        <w:r>
          <w:rPr>
            <w:noProof/>
            <w:webHidden/>
          </w:rPr>
          <w:tab/>
        </w:r>
        <w:r>
          <w:rPr>
            <w:noProof/>
            <w:webHidden/>
          </w:rPr>
          <w:fldChar w:fldCharType="begin"/>
        </w:r>
        <w:r>
          <w:rPr>
            <w:noProof/>
            <w:webHidden/>
          </w:rPr>
          <w:instrText xml:space="preserve"> PAGEREF _Toc196473961 \h </w:instrText>
        </w:r>
        <w:r>
          <w:rPr>
            <w:noProof/>
            <w:webHidden/>
          </w:rPr>
        </w:r>
        <w:r>
          <w:rPr>
            <w:noProof/>
            <w:webHidden/>
          </w:rPr>
          <w:fldChar w:fldCharType="separate"/>
        </w:r>
        <w:r w:rsidR="005517FE">
          <w:rPr>
            <w:noProof/>
            <w:webHidden/>
          </w:rPr>
          <w:t>3</w:t>
        </w:r>
        <w:r>
          <w:rPr>
            <w:noProof/>
            <w:webHidden/>
          </w:rPr>
          <w:fldChar w:fldCharType="end"/>
        </w:r>
      </w:hyperlink>
    </w:p>
    <w:p w14:paraId="39A4F86F" w14:textId="4CAE7324" w:rsidR="003A49EC" w:rsidRDefault="003A49EC">
      <w:pPr>
        <w:pStyle w:val="TM2"/>
        <w:tabs>
          <w:tab w:val="left" w:pos="720"/>
          <w:tab w:val="right" w:leader="dot" w:pos="9062"/>
        </w:tabs>
        <w:rPr>
          <w:rFonts w:asciiTheme="minorHAnsi" w:eastAsiaTheme="minorEastAsia" w:hAnsiTheme="minorHAnsi"/>
          <w:noProof/>
          <w:kern w:val="2"/>
          <w:sz w:val="24"/>
          <w:szCs w:val="24"/>
          <w:lang w:val="fr-FR" w:eastAsia="fr-FR"/>
          <w14:ligatures w14:val="standardContextual"/>
        </w:rPr>
      </w:pPr>
      <w:hyperlink w:anchor="_Toc196473962" w:history="1">
        <w:r w:rsidRPr="00D73475">
          <w:rPr>
            <w:rStyle w:val="Lienhypertexte"/>
            <w:noProof/>
          </w:rPr>
          <w:t>1.1</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Sector and regional context</w:t>
        </w:r>
        <w:r>
          <w:rPr>
            <w:noProof/>
            <w:webHidden/>
          </w:rPr>
          <w:tab/>
        </w:r>
        <w:r>
          <w:rPr>
            <w:noProof/>
            <w:webHidden/>
          </w:rPr>
          <w:fldChar w:fldCharType="begin"/>
        </w:r>
        <w:r>
          <w:rPr>
            <w:noProof/>
            <w:webHidden/>
          </w:rPr>
          <w:instrText xml:space="preserve"> PAGEREF _Toc196473962 \h </w:instrText>
        </w:r>
        <w:r>
          <w:rPr>
            <w:noProof/>
            <w:webHidden/>
          </w:rPr>
        </w:r>
        <w:r>
          <w:rPr>
            <w:noProof/>
            <w:webHidden/>
          </w:rPr>
          <w:fldChar w:fldCharType="separate"/>
        </w:r>
        <w:r w:rsidR="005517FE">
          <w:rPr>
            <w:noProof/>
            <w:webHidden/>
          </w:rPr>
          <w:t>3</w:t>
        </w:r>
        <w:r>
          <w:rPr>
            <w:noProof/>
            <w:webHidden/>
          </w:rPr>
          <w:fldChar w:fldCharType="end"/>
        </w:r>
      </w:hyperlink>
    </w:p>
    <w:p w14:paraId="08DB96B7" w14:textId="39BABADE" w:rsidR="003A49EC" w:rsidRDefault="003A49EC">
      <w:pPr>
        <w:pStyle w:val="TM2"/>
        <w:tabs>
          <w:tab w:val="left" w:pos="720"/>
          <w:tab w:val="right" w:leader="dot" w:pos="9062"/>
        </w:tabs>
        <w:rPr>
          <w:rStyle w:val="Lienhypertexte"/>
          <w:noProof/>
        </w:rPr>
      </w:pPr>
      <w:hyperlink w:anchor="_Toc196473963" w:history="1">
        <w:r w:rsidRPr="00D73475">
          <w:rPr>
            <w:rStyle w:val="Lienhypertexte"/>
            <w:noProof/>
          </w:rPr>
          <w:t>1.2</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Priority support areas and problem analysis</w:t>
        </w:r>
        <w:r>
          <w:rPr>
            <w:noProof/>
            <w:webHidden/>
          </w:rPr>
          <w:tab/>
        </w:r>
        <w:r>
          <w:rPr>
            <w:noProof/>
            <w:webHidden/>
          </w:rPr>
          <w:fldChar w:fldCharType="begin"/>
        </w:r>
        <w:r>
          <w:rPr>
            <w:noProof/>
            <w:webHidden/>
          </w:rPr>
          <w:instrText xml:space="preserve"> PAGEREF _Toc196473963 \h </w:instrText>
        </w:r>
        <w:r>
          <w:rPr>
            <w:noProof/>
            <w:webHidden/>
          </w:rPr>
        </w:r>
        <w:r>
          <w:rPr>
            <w:noProof/>
            <w:webHidden/>
          </w:rPr>
          <w:fldChar w:fldCharType="separate"/>
        </w:r>
        <w:r w:rsidR="005517FE">
          <w:rPr>
            <w:noProof/>
            <w:webHidden/>
          </w:rPr>
          <w:t>3</w:t>
        </w:r>
        <w:r>
          <w:rPr>
            <w:noProof/>
            <w:webHidden/>
          </w:rPr>
          <w:fldChar w:fldCharType="end"/>
        </w:r>
      </w:hyperlink>
    </w:p>
    <w:p w14:paraId="10CF2D3D" w14:textId="77777777" w:rsidR="003A49EC" w:rsidRPr="003A49EC" w:rsidRDefault="003A49EC" w:rsidP="003A49EC">
      <w:pPr>
        <w:rPr>
          <w:noProof/>
        </w:rPr>
      </w:pPr>
    </w:p>
    <w:p w14:paraId="6B319C88" w14:textId="47858437" w:rsidR="003A49EC" w:rsidRDefault="003A49EC">
      <w:pPr>
        <w:pStyle w:val="TM1"/>
        <w:tabs>
          <w:tab w:val="left" w:pos="1200"/>
          <w:tab w:val="right" w:leader="dot" w:pos="9062"/>
        </w:tabs>
        <w:rPr>
          <w:rFonts w:asciiTheme="minorHAnsi" w:eastAsiaTheme="minorEastAsia" w:hAnsiTheme="minorHAnsi"/>
          <w:noProof/>
          <w:kern w:val="2"/>
          <w:sz w:val="24"/>
          <w:szCs w:val="24"/>
          <w:lang w:val="fr-FR" w:eastAsia="fr-FR"/>
          <w14:ligatures w14:val="standardContextual"/>
        </w:rPr>
      </w:pPr>
      <w:hyperlink w:anchor="_Toc196473964" w:history="1">
        <w:r w:rsidRPr="00D73475">
          <w:rPr>
            <w:rStyle w:val="Lienhypertexte"/>
            <w:noProof/>
          </w:rPr>
          <w:t>Section 2.</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General Terms and Conditions</w:t>
        </w:r>
        <w:r>
          <w:rPr>
            <w:noProof/>
            <w:webHidden/>
          </w:rPr>
          <w:tab/>
        </w:r>
        <w:r>
          <w:rPr>
            <w:noProof/>
            <w:webHidden/>
          </w:rPr>
          <w:fldChar w:fldCharType="begin"/>
        </w:r>
        <w:r>
          <w:rPr>
            <w:noProof/>
            <w:webHidden/>
          </w:rPr>
          <w:instrText xml:space="preserve"> PAGEREF _Toc196473964 \h </w:instrText>
        </w:r>
        <w:r>
          <w:rPr>
            <w:noProof/>
            <w:webHidden/>
          </w:rPr>
        </w:r>
        <w:r>
          <w:rPr>
            <w:noProof/>
            <w:webHidden/>
          </w:rPr>
          <w:fldChar w:fldCharType="separate"/>
        </w:r>
        <w:r w:rsidR="005517FE">
          <w:rPr>
            <w:noProof/>
            <w:webHidden/>
          </w:rPr>
          <w:t>7</w:t>
        </w:r>
        <w:r>
          <w:rPr>
            <w:noProof/>
            <w:webHidden/>
          </w:rPr>
          <w:fldChar w:fldCharType="end"/>
        </w:r>
      </w:hyperlink>
    </w:p>
    <w:p w14:paraId="694EF421" w14:textId="75732659" w:rsidR="003A49EC" w:rsidRDefault="003A49EC">
      <w:pPr>
        <w:pStyle w:val="TM2"/>
        <w:tabs>
          <w:tab w:val="left" w:pos="720"/>
          <w:tab w:val="right" w:leader="dot" w:pos="9062"/>
        </w:tabs>
        <w:rPr>
          <w:rFonts w:asciiTheme="minorHAnsi" w:eastAsiaTheme="minorEastAsia" w:hAnsiTheme="minorHAnsi"/>
          <w:noProof/>
          <w:kern w:val="2"/>
          <w:sz w:val="24"/>
          <w:szCs w:val="24"/>
          <w:lang w:val="fr-FR" w:eastAsia="fr-FR"/>
          <w14:ligatures w14:val="standardContextual"/>
        </w:rPr>
      </w:pPr>
      <w:hyperlink w:anchor="_Toc196473965" w:history="1">
        <w:r w:rsidRPr="00D73475">
          <w:rPr>
            <w:rStyle w:val="Lienhypertexte"/>
            <w:noProof/>
          </w:rPr>
          <w:t>2.1</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General clauses</w:t>
        </w:r>
        <w:r>
          <w:rPr>
            <w:noProof/>
            <w:webHidden/>
          </w:rPr>
          <w:tab/>
        </w:r>
        <w:r>
          <w:rPr>
            <w:noProof/>
            <w:webHidden/>
          </w:rPr>
          <w:fldChar w:fldCharType="begin"/>
        </w:r>
        <w:r>
          <w:rPr>
            <w:noProof/>
            <w:webHidden/>
          </w:rPr>
          <w:instrText xml:space="preserve"> PAGEREF _Toc196473965 \h </w:instrText>
        </w:r>
        <w:r>
          <w:rPr>
            <w:noProof/>
            <w:webHidden/>
          </w:rPr>
        </w:r>
        <w:r>
          <w:rPr>
            <w:noProof/>
            <w:webHidden/>
          </w:rPr>
          <w:fldChar w:fldCharType="separate"/>
        </w:r>
        <w:r w:rsidR="005517FE">
          <w:rPr>
            <w:noProof/>
            <w:webHidden/>
          </w:rPr>
          <w:t>7</w:t>
        </w:r>
        <w:r>
          <w:rPr>
            <w:noProof/>
            <w:webHidden/>
          </w:rPr>
          <w:fldChar w:fldCharType="end"/>
        </w:r>
      </w:hyperlink>
    </w:p>
    <w:p w14:paraId="14F89764" w14:textId="6A4D847E" w:rsidR="003A49EC" w:rsidRDefault="003A49EC">
      <w:pPr>
        <w:pStyle w:val="TM2"/>
        <w:tabs>
          <w:tab w:val="left" w:pos="720"/>
          <w:tab w:val="right" w:leader="dot" w:pos="9062"/>
        </w:tabs>
        <w:rPr>
          <w:rFonts w:asciiTheme="minorHAnsi" w:eastAsiaTheme="minorEastAsia" w:hAnsiTheme="minorHAnsi"/>
          <w:noProof/>
          <w:kern w:val="2"/>
          <w:sz w:val="24"/>
          <w:szCs w:val="24"/>
          <w:lang w:val="fr-FR" w:eastAsia="fr-FR"/>
          <w14:ligatures w14:val="standardContextual"/>
        </w:rPr>
      </w:pPr>
      <w:hyperlink w:anchor="_Toc196473966" w:history="1">
        <w:r w:rsidRPr="00D73475">
          <w:rPr>
            <w:rStyle w:val="Lienhypertexte"/>
            <w:noProof/>
          </w:rPr>
          <w:t>2.2</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Procedure</w:t>
        </w:r>
        <w:r>
          <w:rPr>
            <w:noProof/>
            <w:webHidden/>
          </w:rPr>
          <w:tab/>
        </w:r>
        <w:r>
          <w:rPr>
            <w:noProof/>
            <w:webHidden/>
          </w:rPr>
          <w:fldChar w:fldCharType="begin"/>
        </w:r>
        <w:r>
          <w:rPr>
            <w:noProof/>
            <w:webHidden/>
          </w:rPr>
          <w:instrText xml:space="preserve"> PAGEREF _Toc196473966 \h </w:instrText>
        </w:r>
        <w:r>
          <w:rPr>
            <w:noProof/>
            <w:webHidden/>
          </w:rPr>
        </w:r>
        <w:r>
          <w:rPr>
            <w:noProof/>
            <w:webHidden/>
          </w:rPr>
          <w:fldChar w:fldCharType="separate"/>
        </w:r>
        <w:r w:rsidR="005517FE">
          <w:rPr>
            <w:noProof/>
            <w:webHidden/>
          </w:rPr>
          <w:t>7</w:t>
        </w:r>
        <w:r>
          <w:rPr>
            <w:noProof/>
            <w:webHidden/>
          </w:rPr>
          <w:fldChar w:fldCharType="end"/>
        </w:r>
      </w:hyperlink>
    </w:p>
    <w:p w14:paraId="1FD4A568" w14:textId="3F19934F" w:rsidR="003A49EC" w:rsidRDefault="003A49EC">
      <w:pPr>
        <w:pStyle w:val="TM2"/>
        <w:tabs>
          <w:tab w:val="left" w:pos="720"/>
          <w:tab w:val="right" w:leader="dot" w:pos="9062"/>
        </w:tabs>
        <w:rPr>
          <w:rFonts w:asciiTheme="minorHAnsi" w:eastAsiaTheme="minorEastAsia" w:hAnsiTheme="minorHAnsi"/>
          <w:noProof/>
          <w:kern w:val="2"/>
          <w:sz w:val="24"/>
          <w:szCs w:val="24"/>
          <w:lang w:val="fr-FR" w:eastAsia="fr-FR"/>
          <w14:ligatures w14:val="standardContextual"/>
        </w:rPr>
      </w:pPr>
      <w:hyperlink w:anchor="_Toc196473967" w:history="1">
        <w:r w:rsidRPr="00D73475">
          <w:rPr>
            <w:rStyle w:val="Lienhypertexte"/>
            <w:noProof/>
          </w:rPr>
          <w:t>2.3</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Presentation of proposals</w:t>
        </w:r>
        <w:r>
          <w:rPr>
            <w:noProof/>
            <w:webHidden/>
          </w:rPr>
          <w:tab/>
        </w:r>
        <w:r>
          <w:rPr>
            <w:noProof/>
            <w:webHidden/>
          </w:rPr>
          <w:fldChar w:fldCharType="begin"/>
        </w:r>
        <w:r>
          <w:rPr>
            <w:noProof/>
            <w:webHidden/>
          </w:rPr>
          <w:instrText xml:space="preserve"> PAGEREF _Toc196473967 \h </w:instrText>
        </w:r>
        <w:r>
          <w:rPr>
            <w:noProof/>
            <w:webHidden/>
          </w:rPr>
        </w:r>
        <w:r>
          <w:rPr>
            <w:noProof/>
            <w:webHidden/>
          </w:rPr>
          <w:fldChar w:fldCharType="separate"/>
        </w:r>
        <w:r w:rsidR="005517FE">
          <w:rPr>
            <w:noProof/>
            <w:webHidden/>
          </w:rPr>
          <w:t>7</w:t>
        </w:r>
        <w:r>
          <w:rPr>
            <w:noProof/>
            <w:webHidden/>
          </w:rPr>
          <w:fldChar w:fldCharType="end"/>
        </w:r>
      </w:hyperlink>
    </w:p>
    <w:p w14:paraId="3BDA4499" w14:textId="38D4C907" w:rsidR="003A49EC" w:rsidRDefault="003A49EC">
      <w:pPr>
        <w:pStyle w:val="TM2"/>
        <w:tabs>
          <w:tab w:val="left" w:pos="720"/>
          <w:tab w:val="right" w:leader="dot" w:pos="9062"/>
        </w:tabs>
        <w:rPr>
          <w:rFonts w:asciiTheme="minorHAnsi" w:eastAsiaTheme="minorEastAsia" w:hAnsiTheme="minorHAnsi"/>
          <w:noProof/>
          <w:kern w:val="2"/>
          <w:sz w:val="24"/>
          <w:szCs w:val="24"/>
          <w:lang w:val="fr-FR" w:eastAsia="fr-FR"/>
          <w14:ligatures w14:val="standardContextual"/>
        </w:rPr>
      </w:pPr>
      <w:hyperlink w:anchor="_Toc196473968" w:history="1">
        <w:r w:rsidRPr="00D73475">
          <w:rPr>
            <w:rStyle w:val="Lienhypertexte"/>
            <w:noProof/>
          </w:rPr>
          <w:t>2.4</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Audit, reporting, evaluation and capitalization</w:t>
        </w:r>
        <w:r>
          <w:rPr>
            <w:noProof/>
            <w:webHidden/>
          </w:rPr>
          <w:tab/>
        </w:r>
        <w:r>
          <w:rPr>
            <w:noProof/>
            <w:webHidden/>
          </w:rPr>
          <w:fldChar w:fldCharType="begin"/>
        </w:r>
        <w:r>
          <w:rPr>
            <w:noProof/>
            <w:webHidden/>
          </w:rPr>
          <w:instrText xml:space="preserve"> PAGEREF _Toc196473968 \h </w:instrText>
        </w:r>
        <w:r>
          <w:rPr>
            <w:noProof/>
            <w:webHidden/>
          </w:rPr>
        </w:r>
        <w:r>
          <w:rPr>
            <w:noProof/>
            <w:webHidden/>
          </w:rPr>
          <w:fldChar w:fldCharType="separate"/>
        </w:r>
        <w:r w:rsidR="005517FE">
          <w:rPr>
            <w:noProof/>
            <w:webHidden/>
          </w:rPr>
          <w:t>8</w:t>
        </w:r>
        <w:r>
          <w:rPr>
            <w:noProof/>
            <w:webHidden/>
          </w:rPr>
          <w:fldChar w:fldCharType="end"/>
        </w:r>
      </w:hyperlink>
    </w:p>
    <w:p w14:paraId="3F8675CD" w14:textId="765BDE0F" w:rsidR="003A49EC" w:rsidRDefault="003A49EC">
      <w:pPr>
        <w:pStyle w:val="TM2"/>
        <w:tabs>
          <w:tab w:val="left" w:pos="720"/>
          <w:tab w:val="right" w:leader="dot" w:pos="9062"/>
        </w:tabs>
        <w:rPr>
          <w:rFonts w:asciiTheme="minorHAnsi" w:eastAsiaTheme="minorEastAsia" w:hAnsiTheme="minorHAnsi"/>
          <w:noProof/>
          <w:kern w:val="2"/>
          <w:sz w:val="24"/>
          <w:szCs w:val="24"/>
          <w:lang w:val="fr-FR" w:eastAsia="fr-FR"/>
          <w14:ligatures w14:val="standardContextual"/>
        </w:rPr>
      </w:pPr>
      <w:hyperlink w:anchor="_Toc196473969" w:history="1">
        <w:r w:rsidRPr="00D73475">
          <w:rPr>
            <w:rStyle w:val="Lienhypertexte"/>
            <w:noProof/>
          </w:rPr>
          <w:t>2.5</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Currency of grant and payment agreement</w:t>
        </w:r>
        <w:r>
          <w:rPr>
            <w:noProof/>
            <w:webHidden/>
          </w:rPr>
          <w:tab/>
        </w:r>
        <w:r>
          <w:rPr>
            <w:noProof/>
            <w:webHidden/>
          </w:rPr>
          <w:fldChar w:fldCharType="begin"/>
        </w:r>
        <w:r>
          <w:rPr>
            <w:noProof/>
            <w:webHidden/>
          </w:rPr>
          <w:instrText xml:space="preserve"> PAGEREF _Toc196473969 \h </w:instrText>
        </w:r>
        <w:r>
          <w:rPr>
            <w:noProof/>
            <w:webHidden/>
          </w:rPr>
        </w:r>
        <w:r>
          <w:rPr>
            <w:noProof/>
            <w:webHidden/>
          </w:rPr>
          <w:fldChar w:fldCharType="separate"/>
        </w:r>
        <w:r w:rsidR="005517FE">
          <w:rPr>
            <w:noProof/>
            <w:webHidden/>
          </w:rPr>
          <w:t>8</w:t>
        </w:r>
        <w:r>
          <w:rPr>
            <w:noProof/>
            <w:webHidden/>
          </w:rPr>
          <w:fldChar w:fldCharType="end"/>
        </w:r>
      </w:hyperlink>
    </w:p>
    <w:p w14:paraId="2462199C" w14:textId="4E2CE10D" w:rsidR="003A49EC" w:rsidRDefault="003A49EC">
      <w:pPr>
        <w:pStyle w:val="TM2"/>
        <w:tabs>
          <w:tab w:val="left" w:pos="720"/>
          <w:tab w:val="right" w:leader="dot" w:pos="9062"/>
        </w:tabs>
        <w:rPr>
          <w:rFonts w:asciiTheme="minorHAnsi" w:eastAsiaTheme="minorEastAsia" w:hAnsiTheme="minorHAnsi"/>
          <w:noProof/>
          <w:kern w:val="2"/>
          <w:sz w:val="24"/>
          <w:szCs w:val="24"/>
          <w:lang w:val="fr-FR" w:eastAsia="fr-FR"/>
          <w14:ligatures w14:val="standardContextual"/>
        </w:rPr>
      </w:pPr>
      <w:hyperlink w:anchor="_Toc196473970" w:history="1">
        <w:r w:rsidRPr="00D73475">
          <w:rPr>
            <w:rStyle w:val="Lienhypertexte"/>
            <w:noProof/>
          </w:rPr>
          <w:t>2.6</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Conditions of the call for project proposals</w:t>
        </w:r>
        <w:r>
          <w:rPr>
            <w:noProof/>
            <w:webHidden/>
          </w:rPr>
          <w:tab/>
        </w:r>
        <w:r>
          <w:rPr>
            <w:noProof/>
            <w:webHidden/>
          </w:rPr>
          <w:fldChar w:fldCharType="begin"/>
        </w:r>
        <w:r>
          <w:rPr>
            <w:noProof/>
            <w:webHidden/>
          </w:rPr>
          <w:instrText xml:space="preserve"> PAGEREF _Toc196473970 \h </w:instrText>
        </w:r>
        <w:r>
          <w:rPr>
            <w:noProof/>
            <w:webHidden/>
          </w:rPr>
        </w:r>
        <w:r>
          <w:rPr>
            <w:noProof/>
            <w:webHidden/>
          </w:rPr>
          <w:fldChar w:fldCharType="separate"/>
        </w:r>
        <w:r w:rsidR="005517FE">
          <w:rPr>
            <w:noProof/>
            <w:webHidden/>
          </w:rPr>
          <w:t>9</w:t>
        </w:r>
        <w:r>
          <w:rPr>
            <w:noProof/>
            <w:webHidden/>
          </w:rPr>
          <w:fldChar w:fldCharType="end"/>
        </w:r>
      </w:hyperlink>
    </w:p>
    <w:p w14:paraId="627D2ADF" w14:textId="03B49E7F" w:rsidR="003A49EC" w:rsidRDefault="003A49EC">
      <w:pPr>
        <w:pStyle w:val="TM2"/>
        <w:tabs>
          <w:tab w:val="left" w:pos="720"/>
          <w:tab w:val="right" w:leader="dot" w:pos="9062"/>
        </w:tabs>
        <w:rPr>
          <w:rFonts w:asciiTheme="minorHAnsi" w:eastAsiaTheme="minorEastAsia" w:hAnsiTheme="minorHAnsi"/>
          <w:noProof/>
          <w:kern w:val="2"/>
          <w:sz w:val="24"/>
          <w:szCs w:val="24"/>
          <w:lang w:val="fr-FR" w:eastAsia="fr-FR"/>
          <w14:ligatures w14:val="standardContextual"/>
        </w:rPr>
      </w:pPr>
      <w:hyperlink w:anchor="_Toc196473971" w:history="1">
        <w:r w:rsidRPr="00D73475">
          <w:rPr>
            <w:rStyle w:val="Lienhypertexte"/>
            <w:noProof/>
          </w:rPr>
          <w:t>2.7</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Concept note proposals and selection committee</w:t>
        </w:r>
        <w:r>
          <w:rPr>
            <w:noProof/>
            <w:webHidden/>
          </w:rPr>
          <w:tab/>
        </w:r>
        <w:r>
          <w:rPr>
            <w:noProof/>
            <w:webHidden/>
          </w:rPr>
          <w:fldChar w:fldCharType="begin"/>
        </w:r>
        <w:r>
          <w:rPr>
            <w:noProof/>
            <w:webHidden/>
          </w:rPr>
          <w:instrText xml:space="preserve"> PAGEREF _Toc196473971 \h </w:instrText>
        </w:r>
        <w:r>
          <w:rPr>
            <w:noProof/>
            <w:webHidden/>
          </w:rPr>
        </w:r>
        <w:r>
          <w:rPr>
            <w:noProof/>
            <w:webHidden/>
          </w:rPr>
          <w:fldChar w:fldCharType="separate"/>
        </w:r>
        <w:r w:rsidR="005517FE">
          <w:rPr>
            <w:noProof/>
            <w:webHidden/>
          </w:rPr>
          <w:t>9</w:t>
        </w:r>
        <w:r>
          <w:rPr>
            <w:noProof/>
            <w:webHidden/>
          </w:rPr>
          <w:fldChar w:fldCharType="end"/>
        </w:r>
      </w:hyperlink>
    </w:p>
    <w:p w14:paraId="76E28580" w14:textId="16143B04" w:rsidR="003A49EC" w:rsidRDefault="003A49EC">
      <w:pPr>
        <w:pStyle w:val="TM2"/>
        <w:tabs>
          <w:tab w:val="left" w:pos="720"/>
          <w:tab w:val="right" w:leader="dot" w:pos="9062"/>
        </w:tabs>
        <w:rPr>
          <w:rFonts w:asciiTheme="minorHAnsi" w:eastAsiaTheme="minorEastAsia" w:hAnsiTheme="minorHAnsi"/>
          <w:noProof/>
          <w:kern w:val="2"/>
          <w:sz w:val="24"/>
          <w:szCs w:val="24"/>
          <w:lang w:val="fr-FR" w:eastAsia="fr-FR"/>
          <w14:ligatures w14:val="standardContextual"/>
        </w:rPr>
      </w:pPr>
      <w:hyperlink w:anchor="_Toc196473972" w:history="1">
        <w:r w:rsidRPr="00D73475">
          <w:rPr>
            <w:rStyle w:val="Lienhypertexte"/>
            <w:noProof/>
          </w:rPr>
          <w:t>2.8</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Determining the conformity of proposals</w:t>
        </w:r>
        <w:r>
          <w:rPr>
            <w:noProof/>
            <w:webHidden/>
          </w:rPr>
          <w:tab/>
        </w:r>
        <w:r>
          <w:rPr>
            <w:noProof/>
            <w:webHidden/>
          </w:rPr>
          <w:fldChar w:fldCharType="begin"/>
        </w:r>
        <w:r>
          <w:rPr>
            <w:noProof/>
            <w:webHidden/>
          </w:rPr>
          <w:instrText xml:space="preserve"> PAGEREF _Toc196473972 \h </w:instrText>
        </w:r>
        <w:r>
          <w:rPr>
            <w:noProof/>
            <w:webHidden/>
          </w:rPr>
        </w:r>
        <w:r>
          <w:rPr>
            <w:noProof/>
            <w:webHidden/>
          </w:rPr>
          <w:fldChar w:fldCharType="separate"/>
        </w:r>
        <w:r w:rsidR="005517FE">
          <w:rPr>
            <w:noProof/>
            <w:webHidden/>
          </w:rPr>
          <w:t>9</w:t>
        </w:r>
        <w:r>
          <w:rPr>
            <w:noProof/>
            <w:webHidden/>
          </w:rPr>
          <w:fldChar w:fldCharType="end"/>
        </w:r>
      </w:hyperlink>
    </w:p>
    <w:p w14:paraId="6B286D31" w14:textId="65398FF2" w:rsidR="003A49EC" w:rsidRDefault="003A49EC">
      <w:pPr>
        <w:pStyle w:val="TM2"/>
        <w:tabs>
          <w:tab w:val="left" w:pos="720"/>
          <w:tab w:val="right" w:leader="dot" w:pos="9062"/>
        </w:tabs>
        <w:rPr>
          <w:rFonts w:asciiTheme="minorHAnsi" w:eastAsiaTheme="minorEastAsia" w:hAnsiTheme="minorHAnsi"/>
          <w:noProof/>
          <w:kern w:val="2"/>
          <w:sz w:val="24"/>
          <w:szCs w:val="24"/>
          <w:lang w:val="fr-FR" w:eastAsia="fr-FR"/>
          <w14:ligatures w14:val="standardContextual"/>
        </w:rPr>
      </w:pPr>
      <w:hyperlink w:anchor="_Toc196473973" w:history="1">
        <w:r w:rsidRPr="00D73475">
          <w:rPr>
            <w:rStyle w:val="Lienhypertexte"/>
            <w:noProof/>
          </w:rPr>
          <w:t>2.9</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Evaluation and ranking of proposals</w:t>
        </w:r>
        <w:r>
          <w:rPr>
            <w:noProof/>
            <w:webHidden/>
          </w:rPr>
          <w:tab/>
        </w:r>
        <w:r>
          <w:rPr>
            <w:noProof/>
            <w:webHidden/>
          </w:rPr>
          <w:fldChar w:fldCharType="begin"/>
        </w:r>
        <w:r>
          <w:rPr>
            <w:noProof/>
            <w:webHidden/>
          </w:rPr>
          <w:instrText xml:space="preserve"> PAGEREF _Toc196473973 \h </w:instrText>
        </w:r>
        <w:r>
          <w:rPr>
            <w:noProof/>
            <w:webHidden/>
          </w:rPr>
        </w:r>
        <w:r>
          <w:rPr>
            <w:noProof/>
            <w:webHidden/>
          </w:rPr>
          <w:fldChar w:fldCharType="separate"/>
        </w:r>
        <w:r w:rsidR="005517FE">
          <w:rPr>
            <w:noProof/>
            <w:webHidden/>
          </w:rPr>
          <w:t>9</w:t>
        </w:r>
        <w:r>
          <w:rPr>
            <w:noProof/>
            <w:webHidden/>
          </w:rPr>
          <w:fldChar w:fldCharType="end"/>
        </w:r>
      </w:hyperlink>
    </w:p>
    <w:p w14:paraId="08F1EE02" w14:textId="2B177884" w:rsidR="003A49EC" w:rsidRDefault="003A49EC">
      <w:pPr>
        <w:pStyle w:val="TM2"/>
        <w:tabs>
          <w:tab w:val="left" w:pos="960"/>
          <w:tab w:val="right" w:leader="dot" w:pos="9062"/>
        </w:tabs>
        <w:rPr>
          <w:rFonts w:asciiTheme="minorHAnsi" w:eastAsiaTheme="minorEastAsia" w:hAnsiTheme="minorHAnsi"/>
          <w:noProof/>
          <w:kern w:val="2"/>
          <w:sz w:val="24"/>
          <w:szCs w:val="24"/>
          <w:lang w:val="fr-FR" w:eastAsia="fr-FR"/>
          <w14:ligatures w14:val="standardContextual"/>
        </w:rPr>
      </w:pPr>
      <w:hyperlink w:anchor="_Toc196473974" w:history="1">
        <w:r w:rsidRPr="00D73475">
          <w:rPr>
            <w:rStyle w:val="Lienhypertexte"/>
            <w:noProof/>
          </w:rPr>
          <w:t>2.10</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RAAF's right to reject proposals and cancel the call for project proposals</w:t>
        </w:r>
        <w:r>
          <w:rPr>
            <w:noProof/>
            <w:webHidden/>
          </w:rPr>
          <w:tab/>
        </w:r>
        <w:r>
          <w:rPr>
            <w:noProof/>
            <w:webHidden/>
          </w:rPr>
          <w:fldChar w:fldCharType="begin"/>
        </w:r>
        <w:r>
          <w:rPr>
            <w:noProof/>
            <w:webHidden/>
          </w:rPr>
          <w:instrText xml:space="preserve"> PAGEREF _Toc196473974 \h </w:instrText>
        </w:r>
        <w:r>
          <w:rPr>
            <w:noProof/>
            <w:webHidden/>
          </w:rPr>
        </w:r>
        <w:r>
          <w:rPr>
            <w:noProof/>
            <w:webHidden/>
          </w:rPr>
          <w:fldChar w:fldCharType="separate"/>
        </w:r>
        <w:r w:rsidR="005517FE">
          <w:rPr>
            <w:noProof/>
            <w:webHidden/>
          </w:rPr>
          <w:t>9</w:t>
        </w:r>
        <w:r>
          <w:rPr>
            <w:noProof/>
            <w:webHidden/>
          </w:rPr>
          <w:fldChar w:fldCharType="end"/>
        </w:r>
      </w:hyperlink>
    </w:p>
    <w:p w14:paraId="44448A48" w14:textId="4F9F04C9" w:rsidR="003A49EC" w:rsidRDefault="003A49EC">
      <w:pPr>
        <w:pStyle w:val="TM2"/>
        <w:tabs>
          <w:tab w:val="left" w:pos="960"/>
          <w:tab w:val="right" w:leader="dot" w:pos="9062"/>
        </w:tabs>
        <w:rPr>
          <w:rFonts w:asciiTheme="minorHAnsi" w:eastAsiaTheme="minorEastAsia" w:hAnsiTheme="minorHAnsi"/>
          <w:noProof/>
          <w:kern w:val="2"/>
          <w:sz w:val="24"/>
          <w:szCs w:val="24"/>
          <w:lang w:val="fr-FR" w:eastAsia="fr-FR"/>
          <w14:ligatures w14:val="standardContextual"/>
        </w:rPr>
      </w:pPr>
      <w:hyperlink w:anchor="_Toc196473975" w:history="1">
        <w:r w:rsidRPr="00D73475">
          <w:rPr>
            <w:rStyle w:val="Lienhypertexte"/>
            <w:noProof/>
          </w:rPr>
          <w:t>2.11</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Support for the preparation of Complete Notes</w:t>
        </w:r>
        <w:r>
          <w:rPr>
            <w:noProof/>
            <w:webHidden/>
          </w:rPr>
          <w:tab/>
        </w:r>
        <w:r>
          <w:rPr>
            <w:noProof/>
            <w:webHidden/>
          </w:rPr>
          <w:fldChar w:fldCharType="begin"/>
        </w:r>
        <w:r>
          <w:rPr>
            <w:noProof/>
            <w:webHidden/>
          </w:rPr>
          <w:instrText xml:space="preserve"> PAGEREF _Toc196473975 \h </w:instrText>
        </w:r>
        <w:r>
          <w:rPr>
            <w:noProof/>
            <w:webHidden/>
          </w:rPr>
        </w:r>
        <w:r>
          <w:rPr>
            <w:noProof/>
            <w:webHidden/>
          </w:rPr>
          <w:fldChar w:fldCharType="separate"/>
        </w:r>
        <w:r w:rsidR="005517FE">
          <w:rPr>
            <w:noProof/>
            <w:webHidden/>
          </w:rPr>
          <w:t>9</w:t>
        </w:r>
        <w:r>
          <w:rPr>
            <w:noProof/>
            <w:webHidden/>
          </w:rPr>
          <w:fldChar w:fldCharType="end"/>
        </w:r>
      </w:hyperlink>
    </w:p>
    <w:p w14:paraId="1479D7E8" w14:textId="013AFD94" w:rsidR="003A49EC" w:rsidRDefault="003A49EC">
      <w:pPr>
        <w:pStyle w:val="TM2"/>
        <w:tabs>
          <w:tab w:val="left" w:pos="960"/>
          <w:tab w:val="right" w:leader="dot" w:pos="9062"/>
        </w:tabs>
        <w:rPr>
          <w:rFonts w:asciiTheme="minorHAnsi" w:eastAsiaTheme="minorEastAsia" w:hAnsiTheme="minorHAnsi"/>
          <w:noProof/>
          <w:kern w:val="2"/>
          <w:sz w:val="24"/>
          <w:szCs w:val="24"/>
          <w:lang w:val="fr-FR" w:eastAsia="fr-FR"/>
          <w14:ligatures w14:val="standardContextual"/>
        </w:rPr>
      </w:pPr>
      <w:hyperlink w:anchor="_Toc196473976" w:history="1">
        <w:r w:rsidRPr="00D73475">
          <w:rPr>
            <w:rStyle w:val="Lienhypertexte"/>
            <w:noProof/>
          </w:rPr>
          <w:t>2.12</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Confidentiality of the project selection process</w:t>
        </w:r>
        <w:r>
          <w:rPr>
            <w:noProof/>
            <w:webHidden/>
          </w:rPr>
          <w:tab/>
        </w:r>
        <w:r>
          <w:rPr>
            <w:noProof/>
            <w:webHidden/>
          </w:rPr>
          <w:fldChar w:fldCharType="begin"/>
        </w:r>
        <w:r>
          <w:rPr>
            <w:noProof/>
            <w:webHidden/>
          </w:rPr>
          <w:instrText xml:space="preserve"> PAGEREF _Toc196473976 \h </w:instrText>
        </w:r>
        <w:r>
          <w:rPr>
            <w:noProof/>
            <w:webHidden/>
          </w:rPr>
        </w:r>
        <w:r>
          <w:rPr>
            <w:noProof/>
            <w:webHidden/>
          </w:rPr>
          <w:fldChar w:fldCharType="separate"/>
        </w:r>
        <w:r w:rsidR="005517FE">
          <w:rPr>
            <w:noProof/>
            <w:webHidden/>
          </w:rPr>
          <w:t>10</w:t>
        </w:r>
        <w:r>
          <w:rPr>
            <w:noProof/>
            <w:webHidden/>
          </w:rPr>
          <w:fldChar w:fldCharType="end"/>
        </w:r>
      </w:hyperlink>
    </w:p>
    <w:p w14:paraId="215C9A67" w14:textId="7EA89A07" w:rsidR="003A49EC" w:rsidRDefault="003A49EC">
      <w:pPr>
        <w:pStyle w:val="TM2"/>
        <w:tabs>
          <w:tab w:val="left" w:pos="960"/>
          <w:tab w:val="right" w:leader="dot" w:pos="9062"/>
        </w:tabs>
        <w:rPr>
          <w:rFonts w:asciiTheme="minorHAnsi" w:eastAsiaTheme="minorEastAsia" w:hAnsiTheme="minorHAnsi"/>
          <w:noProof/>
          <w:kern w:val="2"/>
          <w:sz w:val="24"/>
          <w:szCs w:val="24"/>
          <w:lang w:val="fr-FR" w:eastAsia="fr-FR"/>
          <w14:ligatures w14:val="standardContextual"/>
        </w:rPr>
      </w:pPr>
      <w:hyperlink w:anchor="_Toc196473977" w:history="1">
        <w:r w:rsidRPr="00D73475">
          <w:rPr>
            <w:rStyle w:val="Lienhypertexte"/>
            <w:noProof/>
          </w:rPr>
          <w:t>2.13</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Information on the selection and award process</w:t>
        </w:r>
        <w:r>
          <w:rPr>
            <w:noProof/>
            <w:webHidden/>
          </w:rPr>
          <w:tab/>
        </w:r>
        <w:r>
          <w:rPr>
            <w:noProof/>
            <w:webHidden/>
          </w:rPr>
          <w:fldChar w:fldCharType="begin"/>
        </w:r>
        <w:r>
          <w:rPr>
            <w:noProof/>
            <w:webHidden/>
          </w:rPr>
          <w:instrText xml:space="preserve"> PAGEREF _Toc196473977 \h </w:instrText>
        </w:r>
        <w:r>
          <w:rPr>
            <w:noProof/>
            <w:webHidden/>
          </w:rPr>
        </w:r>
        <w:r>
          <w:rPr>
            <w:noProof/>
            <w:webHidden/>
          </w:rPr>
          <w:fldChar w:fldCharType="separate"/>
        </w:r>
        <w:r w:rsidR="005517FE">
          <w:rPr>
            <w:noProof/>
            <w:webHidden/>
          </w:rPr>
          <w:t>10</w:t>
        </w:r>
        <w:r>
          <w:rPr>
            <w:noProof/>
            <w:webHidden/>
          </w:rPr>
          <w:fldChar w:fldCharType="end"/>
        </w:r>
      </w:hyperlink>
    </w:p>
    <w:p w14:paraId="789C20F4" w14:textId="3912B345" w:rsidR="003A49EC" w:rsidRDefault="003A49EC">
      <w:pPr>
        <w:pStyle w:val="TM2"/>
        <w:tabs>
          <w:tab w:val="left" w:pos="960"/>
          <w:tab w:val="right" w:leader="dot" w:pos="9062"/>
        </w:tabs>
        <w:rPr>
          <w:rStyle w:val="Lienhypertexte"/>
          <w:noProof/>
        </w:rPr>
      </w:pPr>
      <w:hyperlink w:anchor="_Toc196473978" w:history="1">
        <w:r w:rsidRPr="00D73475">
          <w:rPr>
            <w:rStyle w:val="Lienhypertexte"/>
            <w:noProof/>
          </w:rPr>
          <w:t>2.14</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Subsidy contract signed</w:t>
        </w:r>
        <w:r>
          <w:rPr>
            <w:noProof/>
            <w:webHidden/>
          </w:rPr>
          <w:tab/>
        </w:r>
        <w:r>
          <w:rPr>
            <w:noProof/>
            <w:webHidden/>
          </w:rPr>
          <w:fldChar w:fldCharType="begin"/>
        </w:r>
        <w:r>
          <w:rPr>
            <w:noProof/>
            <w:webHidden/>
          </w:rPr>
          <w:instrText xml:space="preserve"> PAGEREF _Toc196473978 \h </w:instrText>
        </w:r>
        <w:r>
          <w:rPr>
            <w:noProof/>
            <w:webHidden/>
          </w:rPr>
        </w:r>
        <w:r>
          <w:rPr>
            <w:noProof/>
            <w:webHidden/>
          </w:rPr>
          <w:fldChar w:fldCharType="separate"/>
        </w:r>
        <w:r w:rsidR="005517FE">
          <w:rPr>
            <w:noProof/>
            <w:webHidden/>
          </w:rPr>
          <w:t>10</w:t>
        </w:r>
        <w:r>
          <w:rPr>
            <w:noProof/>
            <w:webHidden/>
          </w:rPr>
          <w:fldChar w:fldCharType="end"/>
        </w:r>
      </w:hyperlink>
    </w:p>
    <w:p w14:paraId="6C5452B1" w14:textId="77777777" w:rsidR="003A49EC" w:rsidRPr="003A49EC" w:rsidRDefault="003A49EC" w:rsidP="003A49EC">
      <w:pPr>
        <w:rPr>
          <w:noProof/>
        </w:rPr>
      </w:pPr>
    </w:p>
    <w:p w14:paraId="18A9320B" w14:textId="5E47CF0A" w:rsidR="003A49EC" w:rsidRDefault="003A49EC">
      <w:pPr>
        <w:pStyle w:val="TM1"/>
        <w:tabs>
          <w:tab w:val="left" w:pos="1200"/>
          <w:tab w:val="right" w:leader="dot" w:pos="9062"/>
        </w:tabs>
        <w:rPr>
          <w:rFonts w:asciiTheme="minorHAnsi" w:eastAsiaTheme="minorEastAsia" w:hAnsiTheme="minorHAnsi"/>
          <w:noProof/>
          <w:kern w:val="2"/>
          <w:sz w:val="24"/>
          <w:szCs w:val="24"/>
          <w:lang w:val="fr-FR" w:eastAsia="fr-FR"/>
          <w14:ligatures w14:val="standardContextual"/>
        </w:rPr>
      </w:pPr>
      <w:hyperlink w:anchor="_Toc196473979" w:history="1">
        <w:r w:rsidRPr="00D73475">
          <w:rPr>
            <w:rStyle w:val="Lienhypertexte"/>
            <w:noProof/>
          </w:rPr>
          <w:t>Section 3.</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Special conditions</w:t>
        </w:r>
        <w:r>
          <w:rPr>
            <w:noProof/>
            <w:webHidden/>
          </w:rPr>
          <w:tab/>
        </w:r>
        <w:r>
          <w:rPr>
            <w:noProof/>
            <w:webHidden/>
          </w:rPr>
          <w:fldChar w:fldCharType="begin"/>
        </w:r>
        <w:r>
          <w:rPr>
            <w:noProof/>
            <w:webHidden/>
          </w:rPr>
          <w:instrText xml:space="preserve"> PAGEREF _Toc196473979 \h </w:instrText>
        </w:r>
        <w:r>
          <w:rPr>
            <w:noProof/>
            <w:webHidden/>
          </w:rPr>
        </w:r>
        <w:r>
          <w:rPr>
            <w:noProof/>
            <w:webHidden/>
          </w:rPr>
          <w:fldChar w:fldCharType="separate"/>
        </w:r>
        <w:r w:rsidR="005517FE">
          <w:rPr>
            <w:noProof/>
            <w:webHidden/>
          </w:rPr>
          <w:t>11</w:t>
        </w:r>
        <w:r>
          <w:rPr>
            <w:noProof/>
            <w:webHidden/>
          </w:rPr>
          <w:fldChar w:fldCharType="end"/>
        </w:r>
      </w:hyperlink>
    </w:p>
    <w:p w14:paraId="2DF19E26" w14:textId="0CD31F21" w:rsidR="003A49EC" w:rsidRDefault="003A49EC">
      <w:pPr>
        <w:pStyle w:val="TM2"/>
        <w:tabs>
          <w:tab w:val="left" w:pos="720"/>
          <w:tab w:val="right" w:leader="dot" w:pos="9062"/>
        </w:tabs>
        <w:rPr>
          <w:rFonts w:asciiTheme="minorHAnsi" w:eastAsiaTheme="minorEastAsia" w:hAnsiTheme="minorHAnsi"/>
          <w:noProof/>
          <w:kern w:val="2"/>
          <w:sz w:val="24"/>
          <w:szCs w:val="24"/>
          <w:lang w:val="fr-FR" w:eastAsia="fr-FR"/>
          <w14:ligatures w14:val="standardContextual"/>
        </w:rPr>
      </w:pPr>
      <w:hyperlink w:anchor="_Toc196473980" w:history="1">
        <w:r w:rsidRPr="00D73475">
          <w:rPr>
            <w:rStyle w:val="Lienhypertexte"/>
            <w:noProof/>
          </w:rPr>
          <w:t>3.1</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Type of project</w:t>
        </w:r>
        <w:r>
          <w:rPr>
            <w:noProof/>
            <w:webHidden/>
          </w:rPr>
          <w:tab/>
        </w:r>
        <w:r>
          <w:rPr>
            <w:noProof/>
            <w:webHidden/>
          </w:rPr>
          <w:fldChar w:fldCharType="begin"/>
        </w:r>
        <w:r>
          <w:rPr>
            <w:noProof/>
            <w:webHidden/>
          </w:rPr>
          <w:instrText xml:space="preserve"> PAGEREF _Toc196473980 \h </w:instrText>
        </w:r>
        <w:r>
          <w:rPr>
            <w:noProof/>
            <w:webHidden/>
          </w:rPr>
        </w:r>
        <w:r>
          <w:rPr>
            <w:noProof/>
            <w:webHidden/>
          </w:rPr>
          <w:fldChar w:fldCharType="separate"/>
        </w:r>
        <w:r w:rsidR="005517FE">
          <w:rPr>
            <w:noProof/>
            <w:webHidden/>
          </w:rPr>
          <w:t>11</w:t>
        </w:r>
        <w:r>
          <w:rPr>
            <w:noProof/>
            <w:webHidden/>
          </w:rPr>
          <w:fldChar w:fldCharType="end"/>
        </w:r>
      </w:hyperlink>
    </w:p>
    <w:p w14:paraId="294CDC97" w14:textId="5B2F9568" w:rsidR="003A49EC" w:rsidRDefault="003A49EC">
      <w:pPr>
        <w:pStyle w:val="TM2"/>
        <w:tabs>
          <w:tab w:val="left" w:pos="720"/>
          <w:tab w:val="right" w:leader="dot" w:pos="9062"/>
        </w:tabs>
        <w:rPr>
          <w:rFonts w:asciiTheme="minorHAnsi" w:eastAsiaTheme="minorEastAsia" w:hAnsiTheme="minorHAnsi"/>
          <w:noProof/>
          <w:kern w:val="2"/>
          <w:sz w:val="24"/>
          <w:szCs w:val="24"/>
          <w:lang w:val="fr-FR" w:eastAsia="fr-FR"/>
          <w14:ligatures w14:val="standardContextual"/>
        </w:rPr>
      </w:pPr>
      <w:hyperlink w:anchor="_Toc196473981" w:history="1">
        <w:r w:rsidRPr="00D73475">
          <w:rPr>
            <w:rStyle w:val="Lienhypertexte"/>
            <w:noProof/>
          </w:rPr>
          <w:t>3.2</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Financial resources available</w:t>
        </w:r>
        <w:r>
          <w:rPr>
            <w:noProof/>
            <w:webHidden/>
          </w:rPr>
          <w:tab/>
        </w:r>
        <w:r>
          <w:rPr>
            <w:noProof/>
            <w:webHidden/>
          </w:rPr>
          <w:fldChar w:fldCharType="begin"/>
        </w:r>
        <w:r>
          <w:rPr>
            <w:noProof/>
            <w:webHidden/>
          </w:rPr>
          <w:instrText xml:space="preserve"> PAGEREF _Toc196473981 \h </w:instrText>
        </w:r>
        <w:r>
          <w:rPr>
            <w:noProof/>
            <w:webHidden/>
          </w:rPr>
        </w:r>
        <w:r>
          <w:rPr>
            <w:noProof/>
            <w:webHidden/>
          </w:rPr>
          <w:fldChar w:fldCharType="separate"/>
        </w:r>
        <w:r w:rsidR="005517FE">
          <w:rPr>
            <w:noProof/>
            <w:webHidden/>
          </w:rPr>
          <w:t>11</w:t>
        </w:r>
        <w:r>
          <w:rPr>
            <w:noProof/>
            <w:webHidden/>
          </w:rPr>
          <w:fldChar w:fldCharType="end"/>
        </w:r>
      </w:hyperlink>
    </w:p>
    <w:p w14:paraId="04B75CF5" w14:textId="784E9965" w:rsidR="003A49EC" w:rsidRDefault="003A49EC">
      <w:pPr>
        <w:pStyle w:val="TM2"/>
        <w:tabs>
          <w:tab w:val="left" w:pos="720"/>
          <w:tab w:val="right" w:leader="dot" w:pos="9062"/>
        </w:tabs>
        <w:rPr>
          <w:rFonts w:asciiTheme="minorHAnsi" w:eastAsiaTheme="minorEastAsia" w:hAnsiTheme="minorHAnsi"/>
          <w:noProof/>
          <w:kern w:val="2"/>
          <w:sz w:val="24"/>
          <w:szCs w:val="24"/>
          <w:lang w:val="fr-FR" w:eastAsia="fr-FR"/>
          <w14:ligatures w14:val="standardContextual"/>
        </w:rPr>
      </w:pPr>
      <w:hyperlink w:anchor="_Toc196473982" w:history="1">
        <w:r w:rsidRPr="00D73475">
          <w:rPr>
            <w:rStyle w:val="Lienhypertexte"/>
            <w:noProof/>
          </w:rPr>
          <w:t>3.3</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Expected actions</w:t>
        </w:r>
        <w:r>
          <w:rPr>
            <w:noProof/>
            <w:webHidden/>
          </w:rPr>
          <w:tab/>
        </w:r>
        <w:r>
          <w:rPr>
            <w:noProof/>
            <w:webHidden/>
          </w:rPr>
          <w:fldChar w:fldCharType="begin"/>
        </w:r>
        <w:r>
          <w:rPr>
            <w:noProof/>
            <w:webHidden/>
          </w:rPr>
          <w:instrText xml:space="preserve"> PAGEREF _Toc196473982 \h </w:instrText>
        </w:r>
        <w:r>
          <w:rPr>
            <w:noProof/>
            <w:webHidden/>
          </w:rPr>
        </w:r>
        <w:r>
          <w:rPr>
            <w:noProof/>
            <w:webHidden/>
          </w:rPr>
          <w:fldChar w:fldCharType="separate"/>
        </w:r>
        <w:r w:rsidR="005517FE">
          <w:rPr>
            <w:noProof/>
            <w:webHidden/>
          </w:rPr>
          <w:t>11</w:t>
        </w:r>
        <w:r>
          <w:rPr>
            <w:noProof/>
            <w:webHidden/>
          </w:rPr>
          <w:fldChar w:fldCharType="end"/>
        </w:r>
      </w:hyperlink>
    </w:p>
    <w:p w14:paraId="0975DD27" w14:textId="2E0CE465" w:rsidR="003A49EC" w:rsidRDefault="003A49EC">
      <w:pPr>
        <w:pStyle w:val="TM2"/>
        <w:tabs>
          <w:tab w:val="left" w:pos="720"/>
          <w:tab w:val="right" w:leader="dot" w:pos="9062"/>
        </w:tabs>
        <w:rPr>
          <w:rFonts w:asciiTheme="minorHAnsi" w:eastAsiaTheme="minorEastAsia" w:hAnsiTheme="minorHAnsi"/>
          <w:noProof/>
          <w:kern w:val="2"/>
          <w:sz w:val="24"/>
          <w:szCs w:val="24"/>
          <w:lang w:val="fr-FR" w:eastAsia="fr-FR"/>
          <w14:ligatures w14:val="standardContextual"/>
        </w:rPr>
      </w:pPr>
      <w:hyperlink w:anchor="_Toc196473983" w:history="1">
        <w:r w:rsidRPr="00D73475">
          <w:rPr>
            <w:rStyle w:val="Lienhypertexte"/>
            <w:noProof/>
          </w:rPr>
          <w:t>3.4</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Communication and visibility</w:t>
        </w:r>
        <w:r>
          <w:rPr>
            <w:noProof/>
            <w:webHidden/>
          </w:rPr>
          <w:tab/>
        </w:r>
        <w:r>
          <w:rPr>
            <w:noProof/>
            <w:webHidden/>
          </w:rPr>
          <w:fldChar w:fldCharType="begin"/>
        </w:r>
        <w:r>
          <w:rPr>
            <w:noProof/>
            <w:webHidden/>
          </w:rPr>
          <w:instrText xml:space="preserve"> PAGEREF _Toc196473983 \h </w:instrText>
        </w:r>
        <w:r>
          <w:rPr>
            <w:noProof/>
            <w:webHidden/>
          </w:rPr>
        </w:r>
        <w:r>
          <w:rPr>
            <w:noProof/>
            <w:webHidden/>
          </w:rPr>
          <w:fldChar w:fldCharType="separate"/>
        </w:r>
        <w:r w:rsidR="005517FE">
          <w:rPr>
            <w:noProof/>
            <w:webHidden/>
          </w:rPr>
          <w:t>14</w:t>
        </w:r>
        <w:r>
          <w:rPr>
            <w:noProof/>
            <w:webHidden/>
          </w:rPr>
          <w:fldChar w:fldCharType="end"/>
        </w:r>
      </w:hyperlink>
    </w:p>
    <w:p w14:paraId="09B1D2D9" w14:textId="66B8DD8E" w:rsidR="003A49EC" w:rsidRDefault="003A49EC">
      <w:pPr>
        <w:pStyle w:val="TM2"/>
        <w:tabs>
          <w:tab w:val="left" w:pos="720"/>
          <w:tab w:val="right" w:leader="dot" w:pos="9062"/>
        </w:tabs>
        <w:rPr>
          <w:rFonts w:asciiTheme="minorHAnsi" w:eastAsiaTheme="minorEastAsia" w:hAnsiTheme="minorHAnsi"/>
          <w:noProof/>
          <w:kern w:val="2"/>
          <w:sz w:val="24"/>
          <w:szCs w:val="24"/>
          <w:lang w:val="fr-FR" w:eastAsia="fr-FR"/>
          <w14:ligatures w14:val="standardContextual"/>
        </w:rPr>
      </w:pPr>
      <w:hyperlink w:anchor="_Toc196473984" w:history="1">
        <w:r w:rsidRPr="00D73475">
          <w:rPr>
            <w:rStyle w:val="Lienhypertexte"/>
            <w:noProof/>
          </w:rPr>
          <w:t>3.5</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Project duration</w:t>
        </w:r>
        <w:r>
          <w:rPr>
            <w:noProof/>
            <w:webHidden/>
          </w:rPr>
          <w:tab/>
        </w:r>
        <w:r>
          <w:rPr>
            <w:noProof/>
            <w:webHidden/>
          </w:rPr>
          <w:fldChar w:fldCharType="begin"/>
        </w:r>
        <w:r>
          <w:rPr>
            <w:noProof/>
            <w:webHidden/>
          </w:rPr>
          <w:instrText xml:space="preserve"> PAGEREF _Toc196473984 \h </w:instrText>
        </w:r>
        <w:r>
          <w:rPr>
            <w:noProof/>
            <w:webHidden/>
          </w:rPr>
        </w:r>
        <w:r>
          <w:rPr>
            <w:noProof/>
            <w:webHidden/>
          </w:rPr>
          <w:fldChar w:fldCharType="separate"/>
        </w:r>
        <w:r w:rsidR="005517FE">
          <w:rPr>
            <w:noProof/>
            <w:webHidden/>
          </w:rPr>
          <w:t>15</w:t>
        </w:r>
        <w:r>
          <w:rPr>
            <w:noProof/>
            <w:webHidden/>
          </w:rPr>
          <w:fldChar w:fldCharType="end"/>
        </w:r>
      </w:hyperlink>
    </w:p>
    <w:p w14:paraId="05F292B9" w14:textId="2A46692B" w:rsidR="003A49EC" w:rsidRDefault="003A49EC">
      <w:pPr>
        <w:pStyle w:val="TM2"/>
        <w:tabs>
          <w:tab w:val="left" w:pos="720"/>
          <w:tab w:val="right" w:leader="dot" w:pos="9062"/>
        </w:tabs>
        <w:rPr>
          <w:rFonts w:asciiTheme="minorHAnsi" w:eastAsiaTheme="minorEastAsia" w:hAnsiTheme="minorHAnsi"/>
          <w:noProof/>
          <w:kern w:val="2"/>
          <w:sz w:val="24"/>
          <w:szCs w:val="24"/>
          <w:lang w:val="fr-FR" w:eastAsia="fr-FR"/>
          <w14:ligatures w14:val="standardContextual"/>
        </w:rPr>
      </w:pPr>
      <w:hyperlink w:anchor="_Toc196473985" w:history="1">
        <w:r w:rsidRPr="00D73475">
          <w:rPr>
            <w:rStyle w:val="Lienhypertexte"/>
            <w:noProof/>
          </w:rPr>
          <w:t>3.6</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Project size and grant amount</w:t>
        </w:r>
        <w:r>
          <w:rPr>
            <w:noProof/>
            <w:webHidden/>
          </w:rPr>
          <w:tab/>
        </w:r>
        <w:r>
          <w:rPr>
            <w:noProof/>
            <w:webHidden/>
          </w:rPr>
          <w:fldChar w:fldCharType="begin"/>
        </w:r>
        <w:r>
          <w:rPr>
            <w:noProof/>
            <w:webHidden/>
          </w:rPr>
          <w:instrText xml:space="preserve"> PAGEREF _Toc196473985 \h </w:instrText>
        </w:r>
        <w:r>
          <w:rPr>
            <w:noProof/>
            <w:webHidden/>
          </w:rPr>
        </w:r>
        <w:r>
          <w:rPr>
            <w:noProof/>
            <w:webHidden/>
          </w:rPr>
          <w:fldChar w:fldCharType="separate"/>
        </w:r>
        <w:r w:rsidR="005517FE">
          <w:rPr>
            <w:noProof/>
            <w:webHidden/>
          </w:rPr>
          <w:t>16</w:t>
        </w:r>
        <w:r>
          <w:rPr>
            <w:noProof/>
            <w:webHidden/>
          </w:rPr>
          <w:fldChar w:fldCharType="end"/>
        </w:r>
      </w:hyperlink>
    </w:p>
    <w:p w14:paraId="45F3660C" w14:textId="688CA2BB" w:rsidR="003A49EC" w:rsidRDefault="003A49EC">
      <w:pPr>
        <w:pStyle w:val="TM2"/>
        <w:tabs>
          <w:tab w:val="left" w:pos="720"/>
          <w:tab w:val="right" w:leader="dot" w:pos="9062"/>
        </w:tabs>
        <w:rPr>
          <w:rFonts w:asciiTheme="minorHAnsi" w:eastAsiaTheme="minorEastAsia" w:hAnsiTheme="minorHAnsi"/>
          <w:noProof/>
          <w:kern w:val="2"/>
          <w:sz w:val="24"/>
          <w:szCs w:val="24"/>
          <w:lang w:val="fr-FR" w:eastAsia="fr-FR"/>
          <w14:ligatures w14:val="standardContextual"/>
        </w:rPr>
      </w:pPr>
      <w:hyperlink w:anchor="_Toc196473986" w:history="1">
        <w:r w:rsidRPr="00D73475">
          <w:rPr>
            <w:rStyle w:val="Lienhypertexte"/>
            <w:noProof/>
          </w:rPr>
          <w:t>3.7</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Geographical coverage and distribution key</w:t>
        </w:r>
        <w:r>
          <w:rPr>
            <w:noProof/>
            <w:webHidden/>
          </w:rPr>
          <w:tab/>
        </w:r>
        <w:r>
          <w:rPr>
            <w:noProof/>
            <w:webHidden/>
          </w:rPr>
          <w:fldChar w:fldCharType="begin"/>
        </w:r>
        <w:r>
          <w:rPr>
            <w:noProof/>
            <w:webHidden/>
          </w:rPr>
          <w:instrText xml:space="preserve"> PAGEREF _Toc196473986 \h </w:instrText>
        </w:r>
        <w:r>
          <w:rPr>
            <w:noProof/>
            <w:webHidden/>
          </w:rPr>
        </w:r>
        <w:r>
          <w:rPr>
            <w:noProof/>
            <w:webHidden/>
          </w:rPr>
          <w:fldChar w:fldCharType="separate"/>
        </w:r>
        <w:r w:rsidR="005517FE">
          <w:rPr>
            <w:noProof/>
            <w:webHidden/>
          </w:rPr>
          <w:t>16</w:t>
        </w:r>
        <w:r>
          <w:rPr>
            <w:noProof/>
            <w:webHidden/>
          </w:rPr>
          <w:fldChar w:fldCharType="end"/>
        </w:r>
      </w:hyperlink>
    </w:p>
    <w:p w14:paraId="259EC5F5" w14:textId="5D7A4D63" w:rsidR="003A49EC" w:rsidRDefault="003A49EC">
      <w:pPr>
        <w:pStyle w:val="TM2"/>
        <w:tabs>
          <w:tab w:val="left" w:pos="720"/>
          <w:tab w:val="right" w:leader="dot" w:pos="9062"/>
        </w:tabs>
        <w:rPr>
          <w:rFonts w:asciiTheme="minorHAnsi" w:eastAsiaTheme="minorEastAsia" w:hAnsiTheme="minorHAnsi"/>
          <w:noProof/>
          <w:kern w:val="2"/>
          <w:sz w:val="24"/>
          <w:szCs w:val="24"/>
          <w:lang w:val="fr-FR" w:eastAsia="fr-FR"/>
          <w14:ligatures w14:val="standardContextual"/>
        </w:rPr>
      </w:pPr>
      <w:hyperlink w:anchor="_Toc196473987" w:history="1">
        <w:r w:rsidRPr="00D73475">
          <w:rPr>
            <w:rStyle w:val="Lienhypertexte"/>
            <w:noProof/>
          </w:rPr>
          <w:t>3.8</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Target audience</w:t>
        </w:r>
        <w:r>
          <w:rPr>
            <w:noProof/>
            <w:webHidden/>
          </w:rPr>
          <w:tab/>
        </w:r>
        <w:r>
          <w:rPr>
            <w:noProof/>
            <w:webHidden/>
          </w:rPr>
          <w:fldChar w:fldCharType="begin"/>
        </w:r>
        <w:r>
          <w:rPr>
            <w:noProof/>
            <w:webHidden/>
          </w:rPr>
          <w:instrText xml:space="preserve"> PAGEREF _Toc196473987 \h </w:instrText>
        </w:r>
        <w:r>
          <w:rPr>
            <w:noProof/>
            <w:webHidden/>
          </w:rPr>
        </w:r>
        <w:r>
          <w:rPr>
            <w:noProof/>
            <w:webHidden/>
          </w:rPr>
          <w:fldChar w:fldCharType="separate"/>
        </w:r>
        <w:r w:rsidR="005517FE">
          <w:rPr>
            <w:noProof/>
            <w:webHidden/>
          </w:rPr>
          <w:t>17</w:t>
        </w:r>
        <w:r>
          <w:rPr>
            <w:noProof/>
            <w:webHidden/>
          </w:rPr>
          <w:fldChar w:fldCharType="end"/>
        </w:r>
      </w:hyperlink>
    </w:p>
    <w:p w14:paraId="571D1B8C" w14:textId="3358064C" w:rsidR="003A49EC" w:rsidRDefault="003A49EC">
      <w:pPr>
        <w:pStyle w:val="TM2"/>
        <w:tabs>
          <w:tab w:val="left" w:pos="720"/>
          <w:tab w:val="right" w:leader="dot" w:pos="9062"/>
        </w:tabs>
        <w:rPr>
          <w:rFonts w:asciiTheme="minorHAnsi" w:eastAsiaTheme="minorEastAsia" w:hAnsiTheme="minorHAnsi"/>
          <w:noProof/>
          <w:kern w:val="2"/>
          <w:sz w:val="24"/>
          <w:szCs w:val="24"/>
          <w:lang w:val="fr-FR" w:eastAsia="fr-FR"/>
          <w14:ligatures w14:val="standardContextual"/>
        </w:rPr>
      </w:pPr>
      <w:hyperlink w:anchor="_Toc196473988" w:history="1">
        <w:r w:rsidRPr="00D73475">
          <w:rPr>
            <w:rStyle w:val="Lienhypertexte"/>
            <w:noProof/>
          </w:rPr>
          <w:t>3.9</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Nature of eligible bidders and lead partners</w:t>
        </w:r>
        <w:r>
          <w:rPr>
            <w:noProof/>
            <w:webHidden/>
          </w:rPr>
          <w:tab/>
        </w:r>
        <w:r>
          <w:rPr>
            <w:noProof/>
            <w:webHidden/>
          </w:rPr>
          <w:fldChar w:fldCharType="begin"/>
        </w:r>
        <w:r>
          <w:rPr>
            <w:noProof/>
            <w:webHidden/>
          </w:rPr>
          <w:instrText xml:space="preserve"> PAGEREF _Toc196473988 \h </w:instrText>
        </w:r>
        <w:r>
          <w:rPr>
            <w:noProof/>
            <w:webHidden/>
          </w:rPr>
        </w:r>
        <w:r>
          <w:rPr>
            <w:noProof/>
            <w:webHidden/>
          </w:rPr>
          <w:fldChar w:fldCharType="separate"/>
        </w:r>
        <w:r w:rsidR="005517FE">
          <w:rPr>
            <w:noProof/>
            <w:webHidden/>
          </w:rPr>
          <w:t>17</w:t>
        </w:r>
        <w:r>
          <w:rPr>
            <w:noProof/>
            <w:webHidden/>
          </w:rPr>
          <w:fldChar w:fldCharType="end"/>
        </w:r>
      </w:hyperlink>
    </w:p>
    <w:p w14:paraId="12B6B802" w14:textId="071AAE79" w:rsidR="003A49EC" w:rsidRDefault="003A49EC">
      <w:pPr>
        <w:pStyle w:val="TM2"/>
        <w:tabs>
          <w:tab w:val="left" w:pos="960"/>
          <w:tab w:val="right" w:leader="dot" w:pos="9062"/>
        </w:tabs>
        <w:rPr>
          <w:rFonts w:asciiTheme="minorHAnsi" w:eastAsiaTheme="minorEastAsia" w:hAnsiTheme="minorHAnsi"/>
          <w:noProof/>
          <w:kern w:val="2"/>
          <w:sz w:val="24"/>
          <w:szCs w:val="24"/>
          <w:lang w:val="fr-FR" w:eastAsia="fr-FR"/>
          <w14:ligatures w14:val="standardContextual"/>
        </w:rPr>
      </w:pPr>
      <w:hyperlink w:anchor="_Toc196473989" w:history="1">
        <w:r w:rsidRPr="00D73475">
          <w:rPr>
            <w:rStyle w:val="Lienhypertexte"/>
            <w:noProof/>
          </w:rPr>
          <w:t>3.10</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Consortia constitution</w:t>
        </w:r>
        <w:r>
          <w:rPr>
            <w:noProof/>
            <w:webHidden/>
          </w:rPr>
          <w:tab/>
        </w:r>
        <w:r>
          <w:rPr>
            <w:noProof/>
            <w:webHidden/>
          </w:rPr>
          <w:fldChar w:fldCharType="begin"/>
        </w:r>
        <w:r>
          <w:rPr>
            <w:noProof/>
            <w:webHidden/>
          </w:rPr>
          <w:instrText xml:space="preserve"> PAGEREF _Toc196473989 \h </w:instrText>
        </w:r>
        <w:r>
          <w:rPr>
            <w:noProof/>
            <w:webHidden/>
          </w:rPr>
        </w:r>
        <w:r>
          <w:rPr>
            <w:noProof/>
            <w:webHidden/>
          </w:rPr>
          <w:fldChar w:fldCharType="separate"/>
        </w:r>
        <w:r w:rsidR="005517FE">
          <w:rPr>
            <w:noProof/>
            <w:webHidden/>
          </w:rPr>
          <w:t>18</w:t>
        </w:r>
        <w:r>
          <w:rPr>
            <w:noProof/>
            <w:webHidden/>
          </w:rPr>
          <w:fldChar w:fldCharType="end"/>
        </w:r>
      </w:hyperlink>
    </w:p>
    <w:p w14:paraId="06BDD8A8" w14:textId="304CE23A" w:rsidR="003A49EC" w:rsidRDefault="003A49EC">
      <w:pPr>
        <w:pStyle w:val="TM2"/>
        <w:tabs>
          <w:tab w:val="left" w:pos="960"/>
          <w:tab w:val="right" w:leader="dot" w:pos="9062"/>
        </w:tabs>
        <w:rPr>
          <w:rFonts w:asciiTheme="minorHAnsi" w:eastAsiaTheme="minorEastAsia" w:hAnsiTheme="minorHAnsi"/>
          <w:noProof/>
          <w:kern w:val="2"/>
          <w:sz w:val="24"/>
          <w:szCs w:val="24"/>
          <w:lang w:val="fr-FR" w:eastAsia="fr-FR"/>
          <w14:ligatures w14:val="standardContextual"/>
        </w:rPr>
      </w:pPr>
      <w:hyperlink w:anchor="_Toc196473990" w:history="1">
        <w:r w:rsidRPr="00D73475">
          <w:rPr>
            <w:rStyle w:val="Lienhypertexte"/>
            <w:noProof/>
          </w:rPr>
          <w:t>3.11</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Functioning of stakeholder consortia</w:t>
        </w:r>
        <w:r>
          <w:rPr>
            <w:noProof/>
            <w:webHidden/>
          </w:rPr>
          <w:tab/>
        </w:r>
        <w:r>
          <w:rPr>
            <w:noProof/>
            <w:webHidden/>
          </w:rPr>
          <w:fldChar w:fldCharType="begin"/>
        </w:r>
        <w:r>
          <w:rPr>
            <w:noProof/>
            <w:webHidden/>
          </w:rPr>
          <w:instrText xml:space="preserve"> PAGEREF _Toc196473990 \h </w:instrText>
        </w:r>
        <w:r>
          <w:rPr>
            <w:noProof/>
            <w:webHidden/>
          </w:rPr>
        </w:r>
        <w:r>
          <w:rPr>
            <w:noProof/>
            <w:webHidden/>
          </w:rPr>
          <w:fldChar w:fldCharType="separate"/>
        </w:r>
        <w:r w:rsidR="005517FE">
          <w:rPr>
            <w:noProof/>
            <w:webHidden/>
          </w:rPr>
          <w:t>19</w:t>
        </w:r>
        <w:r>
          <w:rPr>
            <w:noProof/>
            <w:webHidden/>
          </w:rPr>
          <w:fldChar w:fldCharType="end"/>
        </w:r>
      </w:hyperlink>
    </w:p>
    <w:p w14:paraId="3C2D53C9" w14:textId="4F3D3E96" w:rsidR="003A49EC" w:rsidRDefault="003A49EC">
      <w:pPr>
        <w:pStyle w:val="TM2"/>
        <w:tabs>
          <w:tab w:val="left" w:pos="960"/>
          <w:tab w:val="right" w:leader="dot" w:pos="9062"/>
        </w:tabs>
        <w:rPr>
          <w:rFonts w:asciiTheme="minorHAnsi" w:eastAsiaTheme="minorEastAsia" w:hAnsiTheme="minorHAnsi"/>
          <w:noProof/>
          <w:kern w:val="2"/>
          <w:sz w:val="24"/>
          <w:szCs w:val="24"/>
          <w:lang w:val="fr-FR" w:eastAsia="fr-FR"/>
          <w14:ligatures w14:val="standardContextual"/>
        </w:rPr>
      </w:pPr>
      <w:hyperlink w:anchor="_Toc196473991" w:history="1">
        <w:r w:rsidRPr="00D73475">
          <w:rPr>
            <w:rStyle w:val="Lienhypertexte"/>
            <w:noProof/>
          </w:rPr>
          <w:t>3.12</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Partners and contractors</w:t>
        </w:r>
        <w:r>
          <w:rPr>
            <w:noProof/>
            <w:webHidden/>
          </w:rPr>
          <w:tab/>
        </w:r>
        <w:r>
          <w:rPr>
            <w:noProof/>
            <w:webHidden/>
          </w:rPr>
          <w:fldChar w:fldCharType="begin"/>
        </w:r>
        <w:r>
          <w:rPr>
            <w:noProof/>
            <w:webHidden/>
          </w:rPr>
          <w:instrText xml:space="preserve"> PAGEREF _Toc196473991 \h </w:instrText>
        </w:r>
        <w:r>
          <w:rPr>
            <w:noProof/>
            <w:webHidden/>
          </w:rPr>
        </w:r>
        <w:r>
          <w:rPr>
            <w:noProof/>
            <w:webHidden/>
          </w:rPr>
          <w:fldChar w:fldCharType="separate"/>
        </w:r>
        <w:r w:rsidR="005517FE">
          <w:rPr>
            <w:noProof/>
            <w:webHidden/>
          </w:rPr>
          <w:t>19</w:t>
        </w:r>
        <w:r>
          <w:rPr>
            <w:noProof/>
            <w:webHidden/>
          </w:rPr>
          <w:fldChar w:fldCharType="end"/>
        </w:r>
      </w:hyperlink>
    </w:p>
    <w:p w14:paraId="31F42D0C" w14:textId="3322FA23" w:rsidR="003A49EC" w:rsidRDefault="003A49EC">
      <w:pPr>
        <w:pStyle w:val="TM2"/>
        <w:tabs>
          <w:tab w:val="left" w:pos="960"/>
          <w:tab w:val="right" w:leader="dot" w:pos="9062"/>
        </w:tabs>
        <w:rPr>
          <w:rFonts w:asciiTheme="minorHAnsi" w:eastAsiaTheme="minorEastAsia" w:hAnsiTheme="minorHAnsi"/>
          <w:noProof/>
          <w:kern w:val="2"/>
          <w:sz w:val="24"/>
          <w:szCs w:val="24"/>
          <w:lang w:val="fr-FR" w:eastAsia="fr-FR"/>
          <w14:ligatures w14:val="standardContextual"/>
        </w:rPr>
      </w:pPr>
      <w:hyperlink w:anchor="_Toc196473992" w:history="1">
        <w:r w:rsidRPr="00D73475">
          <w:rPr>
            <w:rStyle w:val="Lienhypertexte"/>
            <w:noProof/>
          </w:rPr>
          <w:t>3.13</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Operating and financing procedures</w:t>
        </w:r>
        <w:r>
          <w:rPr>
            <w:noProof/>
            <w:webHidden/>
          </w:rPr>
          <w:tab/>
        </w:r>
        <w:r>
          <w:rPr>
            <w:noProof/>
            <w:webHidden/>
          </w:rPr>
          <w:fldChar w:fldCharType="begin"/>
        </w:r>
        <w:r>
          <w:rPr>
            <w:noProof/>
            <w:webHidden/>
          </w:rPr>
          <w:instrText xml:space="preserve"> PAGEREF _Toc196473992 \h </w:instrText>
        </w:r>
        <w:r>
          <w:rPr>
            <w:noProof/>
            <w:webHidden/>
          </w:rPr>
        </w:r>
        <w:r>
          <w:rPr>
            <w:noProof/>
            <w:webHidden/>
          </w:rPr>
          <w:fldChar w:fldCharType="separate"/>
        </w:r>
        <w:r w:rsidR="005517FE">
          <w:rPr>
            <w:noProof/>
            <w:webHidden/>
          </w:rPr>
          <w:t>19</w:t>
        </w:r>
        <w:r>
          <w:rPr>
            <w:noProof/>
            <w:webHidden/>
          </w:rPr>
          <w:fldChar w:fldCharType="end"/>
        </w:r>
      </w:hyperlink>
    </w:p>
    <w:p w14:paraId="7F70F5D4" w14:textId="2CD4FC48" w:rsidR="003A49EC" w:rsidRDefault="003A49EC">
      <w:pPr>
        <w:pStyle w:val="TM2"/>
        <w:tabs>
          <w:tab w:val="left" w:pos="960"/>
          <w:tab w:val="right" w:leader="dot" w:pos="9062"/>
        </w:tabs>
        <w:rPr>
          <w:rFonts w:asciiTheme="minorHAnsi" w:eastAsiaTheme="minorEastAsia" w:hAnsiTheme="minorHAnsi"/>
          <w:noProof/>
          <w:kern w:val="2"/>
          <w:sz w:val="24"/>
          <w:szCs w:val="24"/>
          <w:lang w:val="fr-FR" w:eastAsia="fr-FR"/>
          <w14:ligatures w14:val="standardContextual"/>
        </w:rPr>
      </w:pPr>
      <w:hyperlink w:anchor="_Toc196473993" w:history="1">
        <w:r w:rsidRPr="00D73475">
          <w:rPr>
            <w:rStyle w:val="Lienhypertexte"/>
            <w:noProof/>
          </w:rPr>
          <w:t>3.14</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Project selection</w:t>
        </w:r>
        <w:r>
          <w:rPr>
            <w:noProof/>
            <w:webHidden/>
          </w:rPr>
          <w:tab/>
        </w:r>
        <w:r>
          <w:rPr>
            <w:noProof/>
            <w:webHidden/>
          </w:rPr>
          <w:fldChar w:fldCharType="begin"/>
        </w:r>
        <w:r>
          <w:rPr>
            <w:noProof/>
            <w:webHidden/>
          </w:rPr>
          <w:instrText xml:space="preserve"> PAGEREF _Toc196473993 \h </w:instrText>
        </w:r>
        <w:r>
          <w:rPr>
            <w:noProof/>
            <w:webHidden/>
          </w:rPr>
        </w:r>
        <w:r>
          <w:rPr>
            <w:noProof/>
            <w:webHidden/>
          </w:rPr>
          <w:fldChar w:fldCharType="separate"/>
        </w:r>
        <w:r w:rsidR="005517FE">
          <w:rPr>
            <w:noProof/>
            <w:webHidden/>
          </w:rPr>
          <w:t>21</w:t>
        </w:r>
        <w:r>
          <w:rPr>
            <w:noProof/>
            <w:webHidden/>
          </w:rPr>
          <w:fldChar w:fldCharType="end"/>
        </w:r>
      </w:hyperlink>
    </w:p>
    <w:p w14:paraId="2B93C95E" w14:textId="120917BF" w:rsidR="003A49EC" w:rsidRDefault="003A49EC">
      <w:pPr>
        <w:pStyle w:val="TM2"/>
        <w:tabs>
          <w:tab w:val="left" w:pos="960"/>
          <w:tab w:val="right" w:leader="dot" w:pos="9062"/>
        </w:tabs>
        <w:rPr>
          <w:rFonts w:asciiTheme="minorHAnsi" w:eastAsiaTheme="minorEastAsia" w:hAnsiTheme="minorHAnsi"/>
          <w:noProof/>
          <w:kern w:val="2"/>
          <w:sz w:val="24"/>
          <w:szCs w:val="24"/>
          <w:lang w:val="fr-FR" w:eastAsia="fr-FR"/>
          <w14:ligatures w14:val="standardContextual"/>
        </w:rPr>
      </w:pPr>
      <w:hyperlink w:anchor="_Toc196473994" w:history="1">
        <w:r w:rsidRPr="00D73475">
          <w:rPr>
            <w:rStyle w:val="Lienhypertexte"/>
            <w:noProof/>
          </w:rPr>
          <w:t>3.15</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Assessment methods</w:t>
        </w:r>
        <w:r>
          <w:rPr>
            <w:noProof/>
            <w:webHidden/>
          </w:rPr>
          <w:tab/>
        </w:r>
        <w:r>
          <w:rPr>
            <w:noProof/>
            <w:webHidden/>
          </w:rPr>
          <w:fldChar w:fldCharType="begin"/>
        </w:r>
        <w:r>
          <w:rPr>
            <w:noProof/>
            <w:webHidden/>
          </w:rPr>
          <w:instrText xml:space="preserve"> PAGEREF _Toc196473994 \h </w:instrText>
        </w:r>
        <w:r>
          <w:rPr>
            <w:noProof/>
            <w:webHidden/>
          </w:rPr>
        </w:r>
        <w:r>
          <w:rPr>
            <w:noProof/>
            <w:webHidden/>
          </w:rPr>
          <w:fldChar w:fldCharType="separate"/>
        </w:r>
        <w:r w:rsidR="005517FE">
          <w:rPr>
            <w:noProof/>
            <w:webHidden/>
          </w:rPr>
          <w:t>22</w:t>
        </w:r>
        <w:r>
          <w:rPr>
            <w:noProof/>
            <w:webHidden/>
          </w:rPr>
          <w:fldChar w:fldCharType="end"/>
        </w:r>
      </w:hyperlink>
    </w:p>
    <w:p w14:paraId="5FA0DEA8" w14:textId="0F95B6B0" w:rsidR="003A49EC" w:rsidRDefault="003A49EC">
      <w:pPr>
        <w:pStyle w:val="TM2"/>
        <w:tabs>
          <w:tab w:val="left" w:pos="960"/>
          <w:tab w:val="right" w:leader="dot" w:pos="9062"/>
        </w:tabs>
        <w:rPr>
          <w:rFonts w:asciiTheme="minorHAnsi" w:eastAsiaTheme="minorEastAsia" w:hAnsiTheme="minorHAnsi"/>
          <w:noProof/>
          <w:kern w:val="2"/>
          <w:sz w:val="24"/>
          <w:szCs w:val="24"/>
          <w:lang w:val="fr-FR" w:eastAsia="fr-FR"/>
          <w14:ligatures w14:val="standardContextual"/>
        </w:rPr>
      </w:pPr>
      <w:hyperlink w:anchor="_Toc196473995" w:history="1">
        <w:r w:rsidRPr="00D73475">
          <w:rPr>
            <w:rStyle w:val="Lienhypertexte"/>
            <w:noProof/>
          </w:rPr>
          <w:t>3.16</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Summary of non-admissibility clauses for proposals</w:t>
        </w:r>
        <w:r>
          <w:rPr>
            <w:noProof/>
            <w:webHidden/>
          </w:rPr>
          <w:tab/>
        </w:r>
        <w:r>
          <w:rPr>
            <w:noProof/>
            <w:webHidden/>
          </w:rPr>
          <w:fldChar w:fldCharType="begin"/>
        </w:r>
        <w:r>
          <w:rPr>
            <w:noProof/>
            <w:webHidden/>
          </w:rPr>
          <w:instrText xml:space="preserve"> PAGEREF _Toc196473995 \h </w:instrText>
        </w:r>
        <w:r>
          <w:rPr>
            <w:noProof/>
            <w:webHidden/>
          </w:rPr>
        </w:r>
        <w:r>
          <w:rPr>
            <w:noProof/>
            <w:webHidden/>
          </w:rPr>
          <w:fldChar w:fldCharType="separate"/>
        </w:r>
        <w:r w:rsidR="005517FE">
          <w:rPr>
            <w:noProof/>
            <w:webHidden/>
          </w:rPr>
          <w:t>22</w:t>
        </w:r>
        <w:r>
          <w:rPr>
            <w:noProof/>
            <w:webHidden/>
          </w:rPr>
          <w:fldChar w:fldCharType="end"/>
        </w:r>
      </w:hyperlink>
    </w:p>
    <w:p w14:paraId="398AC61F" w14:textId="71CC67B8" w:rsidR="003A49EC" w:rsidRDefault="003A49EC">
      <w:pPr>
        <w:pStyle w:val="TM2"/>
        <w:tabs>
          <w:tab w:val="left" w:pos="960"/>
          <w:tab w:val="right" w:leader="dot" w:pos="9062"/>
        </w:tabs>
        <w:rPr>
          <w:rStyle w:val="Lienhypertexte"/>
          <w:noProof/>
        </w:rPr>
      </w:pPr>
      <w:hyperlink w:anchor="_Toc196473996" w:history="1">
        <w:r w:rsidRPr="00D73475">
          <w:rPr>
            <w:rStyle w:val="Lienhypertexte"/>
            <w:noProof/>
          </w:rPr>
          <w:t>3.17</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Reporting and monitoring</w:t>
        </w:r>
        <w:r>
          <w:rPr>
            <w:noProof/>
            <w:webHidden/>
          </w:rPr>
          <w:tab/>
        </w:r>
        <w:r>
          <w:rPr>
            <w:noProof/>
            <w:webHidden/>
          </w:rPr>
          <w:fldChar w:fldCharType="begin"/>
        </w:r>
        <w:r>
          <w:rPr>
            <w:noProof/>
            <w:webHidden/>
          </w:rPr>
          <w:instrText xml:space="preserve"> PAGEREF _Toc196473996 \h </w:instrText>
        </w:r>
        <w:r>
          <w:rPr>
            <w:noProof/>
            <w:webHidden/>
          </w:rPr>
        </w:r>
        <w:r>
          <w:rPr>
            <w:noProof/>
            <w:webHidden/>
          </w:rPr>
          <w:fldChar w:fldCharType="separate"/>
        </w:r>
        <w:r w:rsidR="005517FE">
          <w:rPr>
            <w:noProof/>
            <w:webHidden/>
          </w:rPr>
          <w:t>22</w:t>
        </w:r>
        <w:r>
          <w:rPr>
            <w:noProof/>
            <w:webHidden/>
          </w:rPr>
          <w:fldChar w:fldCharType="end"/>
        </w:r>
      </w:hyperlink>
    </w:p>
    <w:p w14:paraId="50A5D310" w14:textId="77777777" w:rsidR="003A49EC" w:rsidRPr="003A49EC" w:rsidRDefault="003A49EC" w:rsidP="003A49EC">
      <w:pPr>
        <w:rPr>
          <w:noProof/>
        </w:rPr>
      </w:pPr>
    </w:p>
    <w:p w14:paraId="1BDF6D1A" w14:textId="29312AA8" w:rsidR="003A49EC" w:rsidRDefault="003A49EC">
      <w:pPr>
        <w:pStyle w:val="TM1"/>
        <w:tabs>
          <w:tab w:val="left" w:pos="1200"/>
          <w:tab w:val="right" w:leader="dot" w:pos="9062"/>
        </w:tabs>
        <w:rPr>
          <w:rFonts w:asciiTheme="minorHAnsi" w:eastAsiaTheme="minorEastAsia" w:hAnsiTheme="minorHAnsi"/>
          <w:noProof/>
          <w:kern w:val="2"/>
          <w:sz w:val="24"/>
          <w:szCs w:val="24"/>
          <w:lang w:val="fr-FR" w:eastAsia="fr-FR"/>
          <w14:ligatures w14:val="standardContextual"/>
        </w:rPr>
      </w:pPr>
      <w:hyperlink w:anchor="_Toc196473997" w:history="1">
        <w:r w:rsidRPr="00D73475">
          <w:rPr>
            <w:rStyle w:val="Lienhypertexte"/>
            <w:noProof/>
          </w:rPr>
          <w:t>Section 4.</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Thematic coverage</w:t>
        </w:r>
        <w:r>
          <w:rPr>
            <w:noProof/>
            <w:webHidden/>
          </w:rPr>
          <w:tab/>
        </w:r>
        <w:r>
          <w:rPr>
            <w:noProof/>
            <w:webHidden/>
          </w:rPr>
          <w:fldChar w:fldCharType="begin"/>
        </w:r>
        <w:r>
          <w:rPr>
            <w:noProof/>
            <w:webHidden/>
          </w:rPr>
          <w:instrText xml:space="preserve"> PAGEREF _Toc196473997 \h </w:instrText>
        </w:r>
        <w:r>
          <w:rPr>
            <w:noProof/>
            <w:webHidden/>
          </w:rPr>
        </w:r>
        <w:r>
          <w:rPr>
            <w:noProof/>
            <w:webHidden/>
          </w:rPr>
          <w:fldChar w:fldCharType="separate"/>
        </w:r>
        <w:r w:rsidR="005517FE">
          <w:rPr>
            <w:noProof/>
            <w:webHidden/>
          </w:rPr>
          <w:t>24</w:t>
        </w:r>
        <w:r>
          <w:rPr>
            <w:noProof/>
            <w:webHidden/>
          </w:rPr>
          <w:fldChar w:fldCharType="end"/>
        </w:r>
      </w:hyperlink>
    </w:p>
    <w:p w14:paraId="6569501D" w14:textId="695D0127" w:rsidR="003A49EC" w:rsidRDefault="003A49EC">
      <w:pPr>
        <w:pStyle w:val="TM2"/>
        <w:tabs>
          <w:tab w:val="right" w:leader="dot" w:pos="9062"/>
        </w:tabs>
        <w:rPr>
          <w:rFonts w:asciiTheme="minorHAnsi" w:eastAsiaTheme="minorEastAsia" w:hAnsiTheme="minorHAnsi"/>
          <w:noProof/>
          <w:kern w:val="2"/>
          <w:sz w:val="24"/>
          <w:szCs w:val="24"/>
          <w:lang w:val="fr-FR" w:eastAsia="fr-FR"/>
          <w14:ligatures w14:val="standardContextual"/>
        </w:rPr>
      </w:pPr>
      <w:hyperlink w:anchor="_Toc196473998" w:history="1">
        <w:r w:rsidRPr="00D73475">
          <w:rPr>
            <w:rStyle w:val="Lienhypertexte"/>
            <w:noProof/>
          </w:rPr>
          <w:t>Theme 1: Access by family farms to organic agricultural inputs (biopesticides, biofertilizers, biostimulants) for integrated soil fertility and pest management (promotion of production units, product certification and development of supply channels, etc.).</w:t>
        </w:r>
        <w:r>
          <w:rPr>
            <w:noProof/>
            <w:webHidden/>
          </w:rPr>
          <w:tab/>
        </w:r>
        <w:r>
          <w:rPr>
            <w:noProof/>
            <w:webHidden/>
          </w:rPr>
          <w:fldChar w:fldCharType="begin"/>
        </w:r>
        <w:r>
          <w:rPr>
            <w:noProof/>
            <w:webHidden/>
          </w:rPr>
          <w:instrText xml:space="preserve"> PAGEREF _Toc196473998 \h </w:instrText>
        </w:r>
        <w:r>
          <w:rPr>
            <w:noProof/>
            <w:webHidden/>
          </w:rPr>
        </w:r>
        <w:r>
          <w:rPr>
            <w:noProof/>
            <w:webHidden/>
          </w:rPr>
          <w:fldChar w:fldCharType="separate"/>
        </w:r>
        <w:r w:rsidR="005517FE">
          <w:rPr>
            <w:noProof/>
            <w:webHidden/>
          </w:rPr>
          <w:t>28</w:t>
        </w:r>
        <w:r>
          <w:rPr>
            <w:noProof/>
            <w:webHidden/>
          </w:rPr>
          <w:fldChar w:fldCharType="end"/>
        </w:r>
      </w:hyperlink>
    </w:p>
    <w:p w14:paraId="1433684A" w14:textId="0C90A951" w:rsidR="003A49EC" w:rsidRDefault="003A49EC">
      <w:pPr>
        <w:pStyle w:val="TM2"/>
        <w:tabs>
          <w:tab w:val="right" w:leader="dot" w:pos="9062"/>
        </w:tabs>
        <w:rPr>
          <w:rFonts w:asciiTheme="minorHAnsi" w:eastAsiaTheme="minorEastAsia" w:hAnsiTheme="minorHAnsi"/>
          <w:noProof/>
          <w:kern w:val="2"/>
          <w:sz w:val="24"/>
          <w:szCs w:val="24"/>
          <w:lang w:val="fr-FR" w:eastAsia="fr-FR"/>
          <w14:ligatures w14:val="standardContextual"/>
        </w:rPr>
      </w:pPr>
      <w:hyperlink w:anchor="_Toc196473999" w:history="1">
        <w:r w:rsidRPr="00D73475">
          <w:rPr>
            <w:rStyle w:val="Lienhypertexte"/>
            <w:noProof/>
          </w:rPr>
          <w:t>Theme 2: Agroecology and work arduousness/employability: small-scale mechanization and new information technologies to improve labor productivity in agroecological systems</w:t>
        </w:r>
        <w:r>
          <w:rPr>
            <w:noProof/>
            <w:webHidden/>
          </w:rPr>
          <w:tab/>
        </w:r>
        <w:r>
          <w:rPr>
            <w:noProof/>
            <w:webHidden/>
          </w:rPr>
          <w:fldChar w:fldCharType="begin"/>
        </w:r>
        <w:r>
          <w:rPr>
            <w:noProof/>
            <w:webHidden/>
          </w:rPr>
          <w:instrText xml:space="preserve"> PAGEREF _Toc196473999 \h </w:instrText>
        </w:r>
        <w:r>
          <w:rPr>
            <w:noProof/>
            <w:webHidden/>
          </w:rPr>
        </w:r>
        <w:r>
          <w:rPr>
            <w:noProof/>
            <w:webHidden/>
          </w:rPr>
          <w:fldChar w:fldCharType="separate"/>
        </w:r>
        <w:r w:rsidR="005517FE">
          <w:rPr>
            <w:noProof/>
            <w:webHidden/>
          </w:rPr>
          <w:t>32</w:t>
        </w:r>
        <w:r>
          <w:rPr>
            <w:noProof/>
            <w:webHidden/>
          </w:rPr>
          <w:fldChar w:fldCharType="end"/>
        </w:r>
      </w:hyperlink>
    </w:p>
    <w:p w14:paraId="1334AD1C" w14:textId="6681D89F" w:rsidR="003A49EC" w:rsidRDefault="003A49EC">
      <w:pPr>
        <w:pStyle w:val="TM2"/>
        <w:tabs>
          <w:tab w:val="right" w:leader="dot" w:pos="9062"/>
        </w:tabs>
        <w:rPr>
          <w:rFonts w:asciiTheme="minorHAnsi" w:eastAsiaTheme="minorEastAsia" w:hAnsiTheme="minorHAnsi"/>
          <w:noProof/>
          <w:kern w:val="2"/>
          <w:sz w:val="24"/>
          <w:szCs w:val="24"/>
          <w:lang w:val="fr-FR" w:eastAsia="fr-FR"/>
          <w14:ligatures w14:val="standardContextual"/>
        </w:rPr>
      </w:pPr>
      <w:hyperlink w:anchor="_Toc196474000" w:history="1">
        <w:r w:rsidRPr="00D73475">
          <w:rPr>
            <w:rStyle w:val="Lienhypertexte"/>
            <w:noProof/>
          </w:rPr>
          <w:t>Theme 3: Seed systems to promote agrobiodiversity (farmers' seeds, neglected crops, etc.)</w:t>
        </w:r>
        <w:r>
          <w:rPr>
            <w:noProof/>
            <w:webHidden/>
          </w:rPr>
          <w:tab/>
        </w:r>
        <w:r>
          <w:rPr>
            <w:noProof/>
            <w:webHidden/>
          </w:rPr>
          <w:fldChar w:fldCharType="begin"/>
        </w:r>
        <w:r>
          <w:rPr>
            <w:noProof/>
            <w:webHidden/>
          </w:rPr>
          <w:instrText xml:space="preserve"> PAGEREF _Toc196474000 \h </w:instrText>
        </w:r>
        <w:r>
          <w:rPr>
            <w:noProof/>
            <w:webHidden/>
          </w:rPr>
        </w:r>
        <w:r>
          <w:rPr>
            <w:noProof/>
            <w:webHidden/>
          </w:rPr>
          <w:fldChar w:fldCharType="separate"/>
        </w:r>
        <w:r w:rsidR="005517FE">
          <w:rPr>
            <w:noProof/>
            <w:webHidden/>
          </w:rPr>
          <w:t>35</w:t>
        </w:r>
        <w:r>
          <w:rPr>
            <w:noProof/>
            <w:webHidden/>
          </w:rPr>
          <w:fldChar w:fldCharType="end"/>
        </w:r>
      </w:hyperlink>
    </w:p>
    <w:p w14:paraId="66E1D6EC" w14:textId="0467C2E5" w:rsidR="003A49EC" w:rsidRDefault="003A49EC">
      <w:pPr>
        <w:pStyle w:val="TM2"/>
        <w:tabs>
          <w:tab w:val="right" w:leader="dot" w:pos="9062"/>
        </w:tabs>
        <w:rPr>
          <w:rFonts w:asciiTheme="minorHAnsi" w:eastAsiaTheme="minorEastAsia" w:hAnsiTheme="minorHAnsi"/>
          <w:noProof/>
          <w:kern w:val="2"/>
          <w:sz w:val="24"/>
          <w:szCs w:val="24"/>
          <w:lang w:val="fr-FR" w:eastAsia="fr-FR"/>
          <w14:ligatures w14:val="standardContextual"/>
        </w:rPr>
      </w:pPr>
      <w:hyperlink w:anchor="_Toc196474001" w:history="1">
        <w:r w:rsidRPr="00D73475">
          <w:rPr>
            <w:rStyle w:val="Lienhypertexte"/>
            <w:noProof/>
          </w:rPr>
          <w:t>Theme 4: Diversification of production systems and nutrition: the role of service plants, legumes and forgotten/neglected crops in improving soil fertility and food quality</w:t>
        </w:r>
        <w:r>
          <w:rPr>
            <w:noProof/>
            <w:webHidden/>
          </w:rPr>
          <w:tab/>
        </w:r>
        <w:r>
          <w:rPr>
            <w:noProof/>
            <w:webHidden/>
          </w:rPr>
          <w:fldChar w:fldCharType="begin"/>
        </w:r>
        <w:r>
          <w:rPr>
            <w:noProof/>
            <w:webHidden/>
          </w:rPr>
          <w:instrText xml:space="preserve"> PAGEREF _Toc196474001 \h </w:instrText>
        </w:r>
        <w:r>
          <w:rPr>
            <w:noProof/>
            <w:webHidden/>
          </w:rPr>
        </w:r>
        <w:r>
          <w:rPr>
            <w:noProof/>
            <w:webHidden/>
          </w:rPr>
          <w:fldChar w:fldCharType="separate"/>
        </w:r>
        <w:r w:rsidR="005517FE">
          <w:rPr>
            <w:noProof/>
            <w:webHidden/>
          </w:rPr>
          <w:t>40</w:t>
        </w:r>
        <w:r>
          <w:rPr>
            <w:noProof/>
            <w:webHidden/>
          </w:rPr>
          <w:fldChar w:fldCharType="end"/>
        </w:r>
      </w:hyperlink>
    </w:p>
    <w:p w14:paraId="00FF0E14" w14:textId="4F986919" w:rsidR="003A49EC" w:rsidRDefault="003A49EC">
      <w:pPr>
        <w:pStyle w:val="TM2"/>
        <w:tabs>
          <w:tab w:val="right" w:leader="dot" w:pos="9062"/>
        </w:tabs>
        <w:rPr>
          <w:rFonts w:asciiTheme="minorHAnsi" w:eastAsiaTheme="minorEastAsia" w:hAnsiTheme="minorHAnsi"/>
          <w:noProof/>
          <w:kern w:val="2"/>
          <w:sz w:val="24"/>
          <w:szCs w:val="24"/>
          <w:lang w:val="fr-FR" w:eastAsia="fr-FR"/>
          <w14:ligatures w14:val="standardContextual"/>
        </w:rPr>
      </w:pPr>
      <w:hyperlink w:anchor="_Toc196474002" w:history="1">
        <w:r w:rsidRPr="00D73475">
          <w:rPr>
            <w:rStyle w:val="Lienhypertexte"/>
            <w:noProof/>
          </w:rPr>
          <w:t>Theme 5: Training, research-action and advisory support systems for disseminating knowledge on agroecology practices: digitization and advisory services to promote horizontal exchanges of knowledge and experience</w:t>
        </w:r>
        <w:r>
          <w:rPr>
            <w:noProof/>
            <w:webHidden/>
          </w:rPr>
          <w:tab/>
        </w:r>
        <w:r>
          <w:rPr>
            <w:noProof/>
            <w:webHidden/>
          </w:rPr>
          <w:fldChar w:fldCharType="begin"/>
        </w:r>
        <w:r>
          <w:rPr>
            <w:noProof/>
            <w:webHidden/>
          </w:rPr>
          <w:instrText xml:space="preserve"> PAGEREF _Toc196474002 \h </w:instrText>
        </w:r>
        <w:r>
          <w:rPr>
            <w:noProof/>
            <w:webHidden/>
          </w:rPr>
        </w:r>
        <w:r>
          <w:rPr>
            <w:noProof/>
            <w:webHidden/>
          </w:rPr>
          <w:fldChar w:fldCharType="separate"/>
        </w:r>
        <w:r w:rsidR="005517FE">
          <w:rPr>
            <w:noProof/>
            <w:webHidden/>
          </w:rPr>
          <w:t>44</w:t>
        </w:r>
        <w:r>
          <w:rPr>
            <w:noProof/>
            <w:webHidden/>
          </w:rPr>
          <w:fldChar w:fldCharType="end"/>
        </w:r>
      </w:hyperlink>
    </w:p>
    <w:p w14:paraId="53CBCFC9" w14:textId="00D08B89" w:rsidR="003A49EC" w:rsidRDefault="003A49EC">
      <w:pPr>
        <w:pStyle w:val="TM2"/>
        <w:tabs>
          <w:tab w:val="right" w:leader="dot" w:pos="9062"/>
        </w:tabs>
        <w:rPr>
          <w:rFonts w:asciiTheme="minorHAnsi" w:eastAsiaTheme="minorEastAsia" w:hAnsiTheme="minorHAnsi"/>
          <w:noProof/>
          <w:kern w:val="2"/>
          <w:sz w:val="24"/>
          <w:szCs w:val="24"/>
          <w:lang w:val="fr-FR" w:eastAsia="fr-FR"/>
          <w14:ligatures w14:val="standardContextual"/>
        </w:rPr>
      </w:pPr>
      <w:hyperlink w:anchor="_Toc196474003" w:history="1">
        <w:r w:rsidRPr="00D73475">
          <w:rPr>
            <w:rStyle w:val="Lienhypertexte"/>
            <w:noProof/>
          </w:rPr>
          <w:t>Theme 6: Agroecology and access to markets: development of short circuits (farmers' markets in urban areas, etc.) and institutional markets (school canteens, etc.).</w:t>
        </w:r>
        <w:r>
          <w:rPr>
            <w:noProof/>
            <w:webHidden/>
          </w:rPr>
          <w:tab/>
        </w:r>
        <w:r>
          <w:rPr>
            <w:noProof/>
            <w:webHidden/>
          </w:rPr>
          <w:fldChar w:fldCharType="begin"/>
        </w:r>
        <w:r>
          <w:rPr>
            <w:noProof/>
            <w:webHidden/>
          </w:rPr>
          <w:instrText xml:space="preserve"> PAGEREF _Toc196474003 \h </w:instrText>
        </w:r>
        <w:r>
          <w:rPr>
            <w:noProof/>
            <w:webHidden/>
          </w:rPr>
        </w:r>
        <w:r>
          <w:rPr>
            <w:noProof/>
            <w:webHidden/>
          </w:rPr>
          <w:fldChar w:fldCharType="separate"/>
        </w:r>
        <w:r w:rsidR="005517FE">
          <w:rPr>
            <w:noProof/>
            <w:webHidden/>
          </w:rPr>
          <w:t>48</w:t>
        </w:r>
        <w:r>
          <w:rPr>
            <w:noProof/>
            <w:webHidden/>
          </w:rPr>
          <w:fldChar w:fldCharType="end"/>
        </w:r>
      </w:hyperlink>
    </w:p>
    <w:p w14:paraId="4CEF268A" w14:textId="67F07821" w:rsidR="003A49EC" w:rsidRDefault="003A49EC">
      <w:pPr>
        <w:pStyle w:val="TM2"/>
        <w:tabs>
          <w:tab w:val="right" w:leader="dot" w:pos="9062"/>
        </w:tabs>
        <w:rPr>
          <w:rStyle w:val="Lienhypertexte"/>
          <w:noProof/>
        </w:rPr>
      </w:pPr>
      <w:hyperlink w:anchor="_Toc196474004" w:history="1">
        <w:r w:rsidRPr="00D73475">
          <w:rPr>
            <w:rStyle w:val="Lienhypertexte"/>
            <w:noProof/>
          </w:rPr>
          <w:t>Theme 7: Livestock and agroecology (manure contracts with pastoralists; agriculture/livestock association; agropastoralism development, etc.).</w:t>
        </w:r>
        <w:r>
          <w:rPr>
            <w:noProof/>
            <w:webHidden/>
          </w:rPr>
          <w:tab/>
        </w:r>
        <w:r>
          <w:rPr>
            <w:noProof/>
            <w:webHidden/>
          </w:rPr>
          <w:fldChar w:fldCharType="begin"/>
        </w:r>
        <w:r>
          <w:rPr>
            <w:noProof/>
            <w:webHidden/>
          </w:rPr>
          <w:instrText xml:space="preserve"> PAGEREF _Toc196474004 \h </w:instrText>
        </w:r>
        <w:r>
          <w:rPr>
            <w:noProof/>
            <w:webHidden/>
          </w:rPr>
        </w:r>
        <w:r>
          <w:rPr>
            <w:noProof/>
            <w:webHidden/>
          </w:rPr>
          <w:fldChar w:fldCharType="separate"/>
        </w:r>
        <w:r w:rsidR="005517FE">
          <w:rPr>
            <w:noProof/>
            <w:webHidden/>
          </w:rPr>
          <w:t>52</w:t>
        </w:r>
        <w:r>
          <w:rPr>
            <w:noProof/>
            <w:webHidden/>
          </w:rPr>
          <w:fldChar w:fldCharType="end"/>
        </w:r>
      </w:hyperlink>
    </w:p>
    <w:p w14:paraId="5DE3F345" w14:textId="77777777" w:rsidR="003A49EC" w:rsidRPr="003A49EC" w:rsidRDefault="003A49EC" w:rsidP="003A49EC">
      <w:pPr>
        <w:rPr>
          <w:noProof/>
        </w:rPr>
      </w:pPr>
    </w:p>
    <w:p w14:paraId="0DA65D3E" w14:textId="1A5E2244" w:rsidR="003A49EC" w:rsidRDefault="003A49EC">
      <w:pPr>
        <w:pStyle w:val="TM1"/>
        <w:tabs>
          <w:tab w:val="left" w:pos="1200"/>
          <w:tab w:val="right" w:leader="dot" w:pos="9062"/>
        </w:tabs>
        <w:rPr>
          <w:rStyle w:val="Lienhypertexte"/>
          <w:noProof/>
        </w:rPr>
      </w:pPr>
      <w:hyperlink w:anchor="_Toc196474005" w:history="1">
        <w:r w:rsidRPr="00D73475">
          <w:rPr>
            <w:rStyle w:val="Lienhypertexte"/>
            <w:noProof/>
          </w:rPr>
          <w:t>Section 5.</w:t>
        </w:r>
        <w:r>
          <w:rPr>
            <w:rFonts w:asciiTheme="minorHAnsi" w:eastAsiaTheme="minorEastAsia" w:hAnsiTheme="minorHAnsi"/>
            <w:noProof/>
            <w:kern w:val="2"/>
            <w:sz w:val="24"/>
            <w:szCs w:val="24"/>
            <w:lang w:val="fr-FR" w:eastAsia="fr-FR"/>
            <w14:ligatures w14:val="standardContextual"/>
          </w:rPr>
          <w:tab/>
        </w:r>
        <w:r w:rsidRPr="00D73475">
          <w:rPr>
            <w:rStyle w:val="Lienhypertexte"/>
            <w:noProof/>
          </w:rPr>
          <w:t>Proposal criteria and scoring grids</w:t>
        </w:r>
        <w:r>
          <w:rPr>
            <w:noProof/>
            <w:webHidden/>
          </w:rPr>
          <w:tab/>
        </w:r>
        <w:r>
          <w:rPr>
            <w:noProof/>
            <w:webHidden/>
          </w:rPr>
          <w:fldChar w:fldCharType="begin"/>
        </w:r>
        <w:r>
          <w:rPr>
            <w:noProof/>
            <w:webHidden/>
          </w:rPr>
          <w:instrText xml:space="preserve"> PAGEREF _Toc196474005 \h </w:instrText>
        </w:r>
        <w:r>
          <w:rPr>
            <w:noProof/>
            <w:webHidden/>
          </w:rPr>
        </w:r>
        <w:r>
          <w:rPr>
            <w:noProof/>
            <w:webHidden/>
          </w:rPr>
          <w:fldChar w:fldCharType="separate"/>
        </w:r>
        <w:r w:rsidR="005517FE">
          <w:rPr>
            <w:noProof/>
            <w:webHidden/>
          </w:rPr>
          <w:t>57</w:t>
        </w:r>
        <w:r>
          <w:rPr>
            <w:noProof/>
            <w:webHidden/>
          </w:rPr>
          <w:fldChar w:fldCharType="end"/>
        </w:r>
      </w:hyperlink>
    </w:p>
    <w:p w14:paraId="374FE096" w14:textId="77777777" w:rsidR="003A49EC" w:rsidRPr="003A49EC" w:rsidRDefault="003A49EC" w:rsidP="003A49EC">
      <w:pPr>
        <w:rPr>
          <w:noProof/>
        </w:rPr>
      </w:pPr>
    </w:p>
    <w:p w14:paraId="4253D696" w14:textId="0D2BB931" w:rsidR="003A49EC" w:rsidRDefault="003A49EC">
      <w:pPr>
        <w:pStyle w:val="TM1"/>
        <w:tabs>
          <w:tab w:val="right" w:leader="dot" w:pos="9062"/>
        </w:tabs>
        <w:rPr>
          <w:rFonts w:asciiTheme="minorHAnsi" w:eastAsiaTheme="minorEastAsia" w:hAnsiTheme="minorHAnsi"/>
          <w:noProof/>
          <w:kern w:val="2"/>
          <w:sz w:val="24"/>
          <w:szCs w:val="24"/>
          <w:lang w:val="fr-FR" w:eastAsia="fr-FR"/>
          <w14:ligatures w14:val="standardContextual"/>
        </w:rPr>
      </w:pPr>
      <w:hyperlink w:anchor="_Toc196474006" w:history="1">
        <w:r w:rsidRPr="00D73475">
          <w:rPr>
            <w:rStyle w:val="Lienhypertexte"/>
            <w:noProof/>
          </w:rPr>
          <w:t>Appendices</w:t>
        </w:r>
        <w:r>
          <w:rPr>
            <w:noProof/>
            <w:webHidden/>
          </w:rPr>
          <w:tab/>
        </w:r>
        <w:r>
          <w:rPr>
            <w:noProof/>
            <w:webHidden/>
          </w:rPr>
          <w:fldChar w:fldCharType="begin"/>
        </w:r>
        <w:r>
          <w:rPr>
            <w:noProof/>
            <w:webHidden/>
          </w:rPr>
          <w:instrText xml:space="preserve"> PAGEREF _Toc196474006 \h </w:instrText>
        </w:r>
        <w:r>
          <w:rPr>
            <w:noProof/>
            <w:webHidden/>
          </w:rPr>
        </w:r>
        <w:r>
          <w:rPr>
            <w:noProof/>
            <w:webHidden/>
          </w:rPr>
          <w:fldChar w:fldCharType="separate"/>
        </w:r>
        <w:r w:rsidR="005517FE">
          <w:rPr>
            <w:noProof/>
            <w:webHidden/>
          </w:rPr>
          <w:t>63</w:t>
        </w:r>
        <w:r>
          <w:rPr>
            <w:noProof/>
            <w:webHidden/>
          </w:rPr>
          <w:fldChar w:fldCharType="end"/>
        </w:r>
      </w:hyperlink>
    </w:p>
    <w:p w14:paraId="2248EC76" w14:textId="255C01C6" w:rsidR="00B11ACE" w:rsidRPr="008C20BF" w:rsidRDefault="009B24FF">
      <w:r w:rsidRPr="008C20BF">
        <w:fldChar w:fldCharType="end"/>
      </w:r>
      <w:r w:rsidR="00B11ACE" w:rsidRPr="008C20BF">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D05D8" w:rsidRPr="008C20BF" w14:paraId="7FC8B714" w14:textId="77777777" w:rsidTr="00452B6F">
        <w:tc>
          <w:tcPr>
            <w:tcW w:w="9062" w:type="dxa"/>
          </w:tcPr>
          <w:p w14:paraId="5B9860DC" w14:textId="28320725" w:rsidR="007D05D8" w:rsidRPr="008C20BF" w:rsidRDefault="007D05D8" w:rsidP="007D05D8">
            <w:pPr>
              <w:pStyle w:val="Titre1"/>
              <w:pBdr>
                <w:bottom w:val="none" w:sz="0" w:space="0" w:color="auto"/>
              </w:pBdr>
            </w:pPr>
            <w:bookmarkStart w:id="1" w:name="_Toc196473961"/>
            <w:r w:rsidRPr="008C20BF">
              <w:lastRenderedPageBreak/>
              <w:t>General</w:t>
            </w:r>
            <w:bookmarkEnd w:id="1"/>
          </w:p>
        </w:tc>
      </w:tr>
    </w:tbl>
    <w:p w14:paraId="784FC867" w14:textId="77571934" w:rsidR="00982A15" w:rsidRPr="008C20BF" w:rsidRDefault="00982A15" w:rsidP="00452B6F">
      <w:pPr>
        <w:pBdr>
          <w:top w:val="single" w:sz="18" w:space="1" w:color="E4CA00" w:themeColor="accent1"/>
        </w:pBdr>
      </w:pPr>
    </w:p>
    <w:p w14:paraId="0ED4C2CC" w14:textId="26859F8E" w:rsidR="00B63CF6" w:rsidRPr="008C20BF" w:rsidRDefault="00B63CF6" w:rsidP="00B63CF6">
      <w:r w:rsidRPr="008C20BF">
        <w:t xml:space="preserve">Agroecology, by virtue of its holistic nature, is seen as a credible approach to meeting the challenges facing the West African </w:t>
      </w:r>
      <w:r w:rsidR="000F24EA" w:rsidRPr="008C20BF">
        <w:t>sub-region</w:t>
      </w:r>
      <w:r w:rsidRPr="008C20BF">
        <w:t xml:space="preserve">: socio-economic and environmental challenges, persistent food and nutritional insecurity, increased pressure on natural resources, low agricultural productivity, the adverse effects of climate change (droughts, aridity, floods, etc.), </w:t>
      </w:r>
      <w:proofErr w:type="spellStart"/>
      <w:r w:rsidRPr="008C20BF">
        <w:t>physico</w:t>
      </w:r>
      <w:proofErr w:type="spellEnd"/>
      <w:r w:rsidRPr="008C20BF">
        <w:t xml:space="preserve">-chemical degradation of agricultural land, soil salinization, falling incomes, etc., etc. Based on ecological processes, it is an approach to agriculture that </w:t>
      </w:r>
      <w:r w:rsidR="007E1203" w:rsidRPr="008C20BF">
        <w:t>considers</w:t>
      </w:r>
      <w:r w:rsidRPr="008C20BF">
        <w:t xml:space="preserve"> the interactions between the biological, social, economic and environmental elements of an agri-food system. It aims to ensure the sustainability of </w:t>
      </w:r>
      <w:proofErr w:type="spellStart"/>
      <w:r w:rsidRPr="008C20BF">
        <w:t>agrosystems</w:t>
      </w:r>
      <w:proofErr w:type="spellEnd"/>
      <w:r w:rsidRPr="008C20BF">
        <w:t xml:space="preserve"> while increasing agricultural productivity, protecting the environment, preserving natural resources and improving the resilience of local communities to food insecurity.</w:t>
      </w:r>
    </w:p>
    <w:p w14:paraId="636ED4ED" w14:textId="3FC5788E" w:rsidR="00452B6F" w:rsidRPr="008C20BF" w:rsidRDefault="00B63CF6" w:rsidP="00B63CF6">
      <w:r w:rsidRPr="008C20BF">
        <w:t xml:space="preserve">The activities planned as part of the </w:t>
      </w:r>
      <w:proofErr w:type="spellStart"/>
      <w:r w:rsidRPr="008C20BF">
        <w:t>DéSIRA</w:t>
      </w:r>
      <w:proofErr w:type="spellEnd"/>
      <w:r w:rsidRPr="008C20BF">
        <w:t>+ Project in West Africa (</w:t>
      </w:r>
      <w:proofErr w:type="spellStart"/>
      <w:r w:rsidRPr="008C20BF">
        <w:t>DéSIRA+AO</w:t>
      </w:r>
      <w:proofErr w:type="spellEnd"/>
      <w:r w:rsidRPr="008C20BF">
        <w:t xml:space="preserve">) will help to increase the income and resilience of producers in the </w:t>
      </w:r>
      <w:proofErr w:type="spellStart"/>
      <w:r w:rsidRPr="008C20BF">
        <w:t>agro</w:t>
      </w:r>
      <w:proofErr w:type="spellEnd"/>
      <w:r w:rsidRPr="008C20BF">
        <w:t>-</w:t>
      </w:r>
      <w:proofErr w:type="spellStart"/>
      <w:r w:rsidRPr="008C20BF">
        <w:t>sylvo</w:t>
      </w:r>
      <w:proofErr w:type="spellEnd"/>
      <w:r w:rsidRPr="008C20BF">
        <w:t xml:space="preserve">-pastoral and fisheries sectors to climate change by mobilizing agroecological </w:t>
      </w:r>
      <w:r w:rsidR="004C18FB" w:rsidRPr="008C20BF">
        <w:t xml:space="preserve">technical </w:t>
      </w:r>
      <w:r w:rsidRPr="008C20BF">
        <w:t xml:space="preserve">processes to intensify </w:t>
      </w:r>
      <w:r w:rsidR="009C7AF7" w:rsidRPr="008C20BF">
        <w:t>production.</w:t>
      </w:r>
    </w:p>
    <w:p w14:paraId="16952542" w14:textId="5F5FB73B" w:rsidR="00B2170E" w:rsidRPr="008C20BF" w:rsidRDefault="00B2170E" w:rsidP="005545AD">
      <w:pPr>
        <w:pStyle w:val="Titre2"/>
        <w:numPr>
          <w:ilvl w:val="0"/>
          <w:numId w:val="4"/>
        </w:numPr>
      </w:pPr>
      <w:bookmarkStart w:id="2" w:name="_Toc196473962"/>
      <w:r w:rsidRPr="008C20BF">
        <w:t>Sector and regional context</w:t>
      </w:r>
      <w:bookmarkEnd w:id="2"/>
    </w:p>
    <w:p w14:paraId="11CE77E9" w14:textId="514E7601" w:rsidR="00016704" w:rsidRPr="008C20BF" w:rsidRDefault="004F6ACE" w:rsidP="00B2170E">
      <w:r w:rsidRPr="008C20BF">
        <w:t xml:space="preserve">In order to </w:t>
      </w:r>
      <w:r w:rsidR="00B2170E" w:rsidRPr="008C20BF">
        <w:t>address these challenges, all West African stakeholders adopted at the High-Level Forum held in Bamako (Mali) from June 15 to 18, 2015, the Framework of Intervention for the Development of Climate-Smart Agriculture</w:t>
      </w:r>
      <w:r w:rsidR="00016704" w:rsidRPr="008C20BF">
        <w:t xml:space="preserve">, integrating agroecology as an essential approach to strengthen the resilience of agricultural systems and ensure sustainable production in the face of the effects of climate change </w:t>
      </w:r>
      <w:r w:rsidR="00B2170E" w:rsidRPr="008C20BF">
        <w:t xml:space="preserve">and a West African Alliance, to accompany the implementation of this intervention framework in coherence with the implementation of the regional agricultural policy, ECOWAP, of the Economic Community of West African States (ECOWAS). </w:t>
      </w:r>
      <w:r w:rsidR="00016704" w:rsidRPr="008C20BF">
        <w:t>Indeed, agroecology, with its ability to preserve ecosystems, improve soil fertility and reduce dependence on chemical inputs, is a key component of climate-smart agriculture, enabling effective adaptation to climatic constraints while ensuring food security for populations.</w:t>
      </w:r>
    </w:p>
    <w:p w14:paraId="72C31A6F" w14:textId="16179837" w:rsidR="00B2170E" w:rsidRPr="008C20BF" w:rsidRDefault="00B2170E" w:rsidP="00B2170E">
      <w:r w:rsidRPr="008C20BF">
        <w:t>Through its Regional Agency for Agriculture and Food (</w:t>
      </w:r>
      <w:r w:rsidR="00DD2BD7">
        <w:t>RAAF</w:t>
      </w:r>
      <w:r w:rsidRPr="008C20BF">
        <w:t xml:space="preserve">) based in Lomé, and with the financial support of the </w:t>
      </w:r>
      <w:proofErr w:type="spellStart"/>
      <w:r w:rsidRPr="008C20BF">
        <w:t>Agence</w:t>
      </w:r>
      <w:proofErr w:type="spellEnd"/>
      <w:r w:rsidRPr="008C20BF">
        <w:t xml:space="preserve"> Française de Développement (AFD) and the European Union (EU), ECOWAS supports national, regional and international organizations in promoting agroecological practices to improve food and nutritional security in West Africa through the Agroecology Program (PAE), which comprises two projects: the "</w:t>
      </w:r>
      <w:r w:rsidR="008D1BFB" w:rsidRPr="008C20BF">
        <w:t>Agroecology Transition Support Project</w:t>
      </w:r>
      <w:r w:rsidRPr="008C20BF">
        <w:t>" (PATAE), and the "</w:t>
      </w:r>
      <w:r w:rsidR="008D1BFB" w:rsidRPr="008C20BF">
        <w:t>Project to support the dissemination and implementation of good practices for sustainable agricultural intensification</w:t>
      </w:r>
      <w:r w:rsidRPr="008C20BF">
        <w:t xml:space="preserve">" (PAIAD). The </w:t>
      </w:r>
      <w:r w:rsidR="00016704" w:rsidRPr="008C20BF">
        <w:t xml:space="preserve">aim of </w:t>
      </w:r>
      <w:r w:rsidRPr="008C20BF">
        <w:t xml:space="preserve">the PAE was to stimulate the development of innovative practices that optimize the mobilization of ecological processes in the field of </w:t>
      </w:r>
      <w:proofErr w:type="spellStart"/>
      <w:r w:rsidRPr="008C20BF">
        <w:t>agro</w:t>
      </w:r>
      <w:proofErr w:type="spellEnd"/>
      <w:r w:rsidRPr="008C20BF">
        <w:t>-</w:t>
      </w:r>
      <w:proofErr w:type="spellStart"/>
      <w:r w:rsidRPr="008C20BF">
        <w:t>sylvo</w:t>
      </w:r>
      <w:proofErr w:type="spellEnd"/>
      <w:r w:rsidRPr="008C20BF">
        <w:t>-pastoral and fisheries production in the ECOWAS zone, by supporting family farms towards an agroecological transition enabling them to reconcile economic performance, food security, environmental preservation and the health of populations.</w:t>
      </w:r>
    </w:p>
    <w:p w14:paraId="41D9FCC6" w14:textId="375C9A9B" w:rsidR="00B2170E" w:rsidRPr="008C20BF" w:rsidRDefault="00B2170E" w:rsidP="005545AD">
      <w:pPr>
        <w:pStyle w:val="Titre2"/>
        <w:numPr>
          <w:ilvl w:val="0"/>
          <w:numId w:val="4"/>
        </w:numPr>
      </w:pPr>
      <w:bookmarkStart w:id="3" w:name="_Toc196473963"/>
      <w:r w:rsidRPr="008C20BF">
        <w:t>Priority support areas and problem analysis</w:t>
      </w:r>
      <w:bookmarkEnd w:id="3"/>
    </w:p>
    <w:p w14:paraId="62C319DC" w14:textId="689EAC13" w:rsidR="00B2170E" w:rsidRPr="008C20BF" w:rsidRDefault="00B2170E" w:rsidP="00B2170E">
      <w:r w:rsidRPr="008C20BF">
        <w:t xml:space="preserve">Better management of natural resources is a key element in building resilience. West Africa is a region vulnerable to various </w:t>
      </w:r>
      <w:r w:rsidR="0085629D" w:rsidRPr="008C20BF">
        <w:t xml:space="preserve">socio-political, economic and environmental </w:t>
      </w:r>
      <w:r w:rsidRPr="008C20BF">
        <w:t>factors</w:t>
      </w:r>
      <w:r w:rsidR="0085629D" w:rsidRPr="008C20BF">
        <w:t xml:space="preserve">, such as instability and/or weakness of socio-political and organizational systems, low public and private investment for sustainable economic and social development, the effects of climate change, </w:t>
      </w:r>
      <w:r w:rsidRPr="008C20BF">
        <w:t>demographic pressure, plundering of natural resources</w:t>
      </w:r>
      <w:r w:rsidR="0085629D" w:rsidRPr="008C20BF">
        <w:t>, etc</w:t>
      </w:r>
      <w:r w:rsidRPr="008C20BF">
        <w:t xml:space="preserve">. </w:t>
      </w:r>
    </w:p>
    <w:p w14:paraId="71C3F645" w14:textId="77777777" w:rsidR="00B2170E" w:rsidRPr="008C20BF" w:rsidRDefault="00B2170E" w:rsidP="00B2170E">
      <w:r w:rsidRPr="008C20BF">
        <w:t xml:space="preserve">Against a backdrop of vulnerability to climate change, particularly in the Sahelian zone, the spread of sustainable agricultural intensification and agroecology practices means helping producers to develop </w:t>
      </w:r>
      <w:r w:rsidRPr="008C20BF">
        <w:lastRenderedPageBreak/>
        <w:t xml:space="preserve">their production systems by making the best use of the ecological processes that nature has to offer (biomass recycling, nitrogen fixation by legumes, mobilization of crop auxiliaries, etc.), without however eliminating the use of all synthetic inputs, but seeking to make better use of them. </w:t>
      </w:r>
    </w:p>
    <w:p w14:paraId="05CB9DBF" w14:textId="4B34AA28" w:rsidR="00B2170E" w:rsidRPr="008C20BF" w:rsidRDefault="00B2170E" w:rsidP="00B2170E">
      <w:r w:rsidRPr="008C20BF">
        <w:t xml:space="preserve">In the Sahel, for example, producers in semi-arid zones have been mobilizing for several decades now, adopting practices to improve soil fertility (production of manure, recycling of human waste, etc.), </w:t>
      </w:r>
      <w:r w:rsidR="0097176E" w:rsidRPr="008C20BF">
        <w:t>regenerating</w:t>
      </w:r>
      <w:r w:rsidRPr="008C20BF">
        <w:t xml:space="preserve"> degraded soils (</w:t>
      </w:r>
      <w:proofErr w:type="spellStart"/>
      <w:r w:rsidRPr="008C20BF">
        <w:t>zaï</w:t>
      </w:r>
      <w:proofErr w:type="spellEnd"/>
      <w:r w:rsidRPr="008C20BF">
        <w:t>, assisted natural regeneration of trees and shrubs, etc.) and harness water (stone cordons, half-moons, etc.). In forest zones, agroforestry, in the form of a combination of perennial and annual crops, is considered the most promising agroecological innovation. Finally, intensive market-gardening systems are also evolving, by valorizing several forms of organic manure or integrating market gardening with fish farming. More recently, innovations such as biopesticides and vegetable protection nets have been tested locally.</w:t>
      </w:r>
    </w:p>
    <w:p w14:paraId="6F6F526B" w14:textId="0C762675" w:rsidR="00B2170E" w:rsidRPr="008C20BF" w:rsidRDefault="00B2170E" w:rsidP="00B2170E">
      <w:r w:rsidRPr="008C20BF">
        <w:t xml:space="preserve">Sustainable agricultural intensification and ecologically intensive farming practices thus enable the design of production systems that draw on the functionalities offered by ecosystems. Sustainable and ecologically intensive agriculture considers the </w:t>
      </w:r>
      <w:proofErr w:type="gramStart"/>
      <w:r w:rsidRPr="008C20BF">
        <w:t>farm as a whole</w:t>
      </w:r>
      <w:proofErr w:type="gramEnd"/>
      <w:r w:rsidRPr="008C20BF">
        <w:t xml:space="preserve">. It often involves collective action (new rules for managing natural resources, controlling </w:t>
      </w:r>
      <w:r w:rsidR="00383903" w:rsidRPr="008C20BF">
        <w:t>pests</w:t>
      </w:r>
      <w:r w:rsidRPr="008C20BF">
        <w:t>, developing short marketing circuits and recognizing product quality).</w:t>
      </w:r>
    </w:p>
    <w:p w14:paraId="0AD8134D" w14:textId="0D1B2A03" w:rsidR="0085629D" w:rsidRPr="008C20BF" w:rsidRDefault="002D4577" w:rsidP="0085629D">
      <w:r w:rsidRPr="008C20BF">
        <w:t xml:space="preserve">The DESIRA+ </w:t>
      </w:r>
      <w:r w:rsidR="003468BD" w:rsidRPr="008C20BF">
        <w:t xml:space="preserve">AO </w:t>
      </w:r>
      <w:r w:rsidRPr="008C20BF">
        <w:t>project</w:t>
      </w:r>
      <w:r w:rsidR="00B2170E" w:rsidRPr="008C20BF">
        <w:t xml:space="preserve">, which follows on from the PAE, aims </w:t>
      </w:r>
      <w:r w:rsidR="001D1F89" w:rsidRPr="008C20BF">
        <w:t xml:space="preserve">to help </w:t>
      </w:r>
      <w:r w:rsidR="0085629D" w:rsidRPr="008C20BF">
        <w:t xml:space="preserve">increase the income and resilience of producers in the </w:t>
      </w:r>
      <w:proofErr w:type="spellStart"/>
      <w:r w:rsidR="0085629D" w:rsidRPr="008C20BF">
        <w:t>agro</w:t>
      </w:r>
      <w:proofErr w:type="spellEnd"/>
      <w:r w:rsidR="0085629D" w:rsidRPr="008C20BF">
        <w:t>-</w:t>
      </w:r>
      <w:proofErr w:type="spellStart"/>
      <w:r w:rsidR="0085629D" w:rsidRPr="008C20BF">
        <w:t>sylvo</w:t>
      </w:r>
      <w:proofErr w:type="spellEnd"/>
      <w:r w:rsidR="0085629D" w:rsidRPr="008C20BF">
        <w:t>-pastoral and fisheries sectors to climate change by mobilizing agroecological processes to intensify production.</w:t>
      </w:r>
    </w:p>
    <w:p w14:paraId="1E692D11" w14:textId="14C99C2A" w:rsidR="0085629D" w:rsidRPr="008C20BF" w:rsidRDefault="0085629D" w:rsidP="0085629D">
      <w:r w:rsidRPr="008C20BF">
        <w:t>More specifically, it will involve:</w:t>
      </w:r>
    </w:p>
    <w:p w14:paraId="43F2B294" w14:textId="0ADD44A7" w:rsidR="0085629D" w:rsidRPr="008C20BF" w:rsidRDefault="0085629D" w:rsidP="0085629D">
      <w:pPr>
        <w:ind w:left="708" w:hanging="708"/>
      </w:pPr>
      <w:r w:rsidRPr="008C20BF">
        <w:rPr>
          <w:b/>
        </w:rPr>
        <w:t>S</w:t>
      </w:r>
      <w:r w:rsidR="00AC0AFA" w:rsidRPr="008C20BF">
        <w:rPr>
          <w:b/>
        </w:rPr>
        <w:t>O</w:t>
      </w:r>
      <w:r w:rsidRPr="008C20BF">
        <w:rPr>
          <w:b/>
        </w:rPr>
        <w:t>.1.</w:t>
      </w:r>
      <w:r w:rsidRPr="008C20BF">
        <w:tab/>
        <w:t xml:space="preserve">Increase the productivity and production of the </w:t>
      </w:r>
      <w:proofErr w:type="spellStart"/>
      <w:r w:rsidR="007E26EA" w:rsidRPr="008C20BF">
        <w:t>agro</w:t>
      </w:r>
      <w:proofErr w:type="spellEnd"/>
      <w:r w:rsidR="007E26EA" w:rsidRPr="008C20BF">
        <w:t>-</w:t>
      </w:r>
      <w:proofErr w:type="spellStart"/>
      <w:r w:rsidR="007E26EA" w:rsidRPr="008C20BF">
        <w:t>sylvo</w:t>
      </w:r>
      <w:proofErr w:type="spellEnd"/>
      <w:r w:rsidR="007E26EA" w:rsidRPr="008C20BF">
        <w:t xml:space="preserve">-pastoral and fisheries </w:t>
      </w:r>
      <w:r w:rsidRPr="008C20BF">
        <w:t xml:space="preserve">(ASPH) sector, while respecting the preservation and restoration of the state of cultivated and natural ecosystems through the promotion and intensification of innovations in </w:t>
      </w:r>
      <w:proofErr w:type="spellStart"/>
      <w:r w:rsidRPr="008C20BF">
        <w:t>agro</w:t>
      </w:r>
      <w:proofErr w:type="spellEnd"/>
      <w:r w:rsidRPr="008C20BF">
        <w:t xml:space="preserve">-ecological transitions by means of multi-stakeholder </w:t>
      </w:r>
      <w:proofErr w:type="gramStart"/>
      <w:r w:rsidRPr="008C20BF">
        <w:t>partnerships;</w:t>
      </w:r>
      <w:proofErr w:type="gramEnd"/>
      <w:r w:rsidRPr="008C20BF">
        <w:t xml:space="preserve"> </w:t>
      </w:r>
    </w:p>
    <w:p w14:paraId="0FFC7502" w14:textId="2FDB786B" w:rsidR="00B2170E" w:rsidRPr="008C20BF" w:rsidRDefault="0085629D" w:rsidP="00163C26">
      <w:pPr>
        <w:ind w:left="708" w:hanging="708"/>
      </w:pPr>
      <w:r w:rsidRPr="008C20BF">
        <w:rPr>
          <w:b/>
        </w:rPr>
        <w:t>S</w:t>
      </w:r>
      <w:r w:rsidR="00AC0AFA" w:rsidRPr="008C20BF">
        <w:rPr>
          <w:b/>
        </w:rPr>
        <w:t>O</w:t>
      </w:r>
      <w:r w:rsidRPr="008C20BF">
        <w:rPr>
          <w:b/>
        </w:rPr>
        <w:t>.2.</w:t>
      </w:r>
      <w:r w:rsidRPr="008C20BF">
        <w:tab/>
        <w:t>Promote the adoption of agroecological innovations by producers and SMEs through capitalization, video training/extension or digital training, dissemination, advocacy, public policies and institutional and regulatory frameworks favorable to agroecology.</w:t>
      </w:r>
    </w:p>
    <w:p w14:paraId="68A232E0" w14:textId="77777777" w:rsidR="0085629D" w:rsidRPr="008C20BF" w:rsidRDefault="0085629D" w:rsidP="0085629D">
      <w:r w:rsidRPr="008C20BF">
        <w:t>The expected results of the Project are as follows:</w:t>
      </w:r>
    </w:p>
    <w:p w14:paraId="3186B24A" w14:textId="77777777" w:rsidR="0085629D" w:rsidRPr="008C20BF" w:rsidRDefault="0085629D" w:rsidP="00261334">
      <w:pPr>
        <w:ind w:left="708" w:hanging="708"/>
      </w:pPr>
      <w:r w:rsidRPr="008C20BF">
        <w:rPr>
          <w:b/>
        </w:rPr>
        <w:t>RE.1.</w:t>
      </w:r>
      <w:r w:rsidRPr="008C20BF">
        <w:rPr>
          <w:b/>
        </w:rPr>
        <w:tab/>
      </w:r>
      <w:r w:rsidRPr="008C20BF">
        <w:t xml:space="preserve">Innovations in </w:t>
      </w:r>
      <w:proofErr w:type="spellStart"/>
      <w:r w:rsidRPr="008C20BF">
        <w:t>agro</w:t>
      </w:r>
      <w:proofErr w:type="spellEnd"/>
      <w:r w:rsidRPr="008C20BF">
        <w:t>-ecological transitions (products, technologies, models and/or services) are developed through multi-stakeholder partnerships involving farmers' organizations, local communities, NGOs, the private and public sectors and research bodies, whose innovation capacities are strengthened.</w:t>
      </w:r>
    </w:p>
    <w:p w14:paraId="17727E7A" w14:textId="77777777" w:rsidR="0085629D" w:rsidRPr="008C20BF" w:rsidRDefault="0085629D" w:rsidP="00261334">
      <w:pPr>
        <w:ind w:left="708" w:hanging="708"/>
      </w:pPr>
      <w:r w:rsidRPr="008C20BF">
        <w:rPr>
          <w:b/>
        </w:rPr>
        <w:t>RE.2.</w:t>
      </w:r>
      <w:r w:rsidRPr="008C20BF">
        <w:rPr>
          <w:b/>
        </w:rPr>
        <w:tab/>
      </w:r>
      <w:r w:rsidRPr="008C20BF">
        <w:t xml:space="preserve">The innovations developed are capitalized on, disseminated and widely adopted by producers, rural communities and SMEs. </w:t>
      </w:r>
    </w:p>
    <w:p w14:paraId="1C38D629" w14:textId="3A46B347" w:rsidR="0085629D" w:rsidRPr="008C20BF" w:rsidRDefault="0085629D" w:rsidP="00261334">
      <w:pPr>
        <w:ind w:left="708" w:hanging="708"/>
      </w:pPr>
      <w:r w:rsidRPr="008C20BF">
        <w:rPr>
          <w:b/>
        </w:rPr>
        <w:t>RE.3.</w:t>
      </w:r>
      <w:r w:rsidRPr="008C20BF">
        <w:tab/>
        <w:t>The institutional, policy and regulatory framework at regional and national level is made more conducive to the agroecological transition, and the capacities of ECOWAS/</w:t>
      </w:r>
      <w:r w:rsidR="00DD2BD7">
        <w:t>RAAF</w:t>
      </w:r>
      <w:r w:rsidRPr="008C20BF">
        <w:t xml:space="preserve"> are strengthened to support the processes of agroecological transformation of West African food systems.</w:t>
      </w:r>
    </w:p>
    <w:p w14:paraId="1E44573D" w14:textId="2E9E63C1" w:rsidR="0085629D" w:rsidRPr="008C20BF" w:rsidRDefault="0085629D" w:rsidP="00B2170E">
      <w:r w:rsidRPr="008C20BF">
        <w:t>In order to achieve the above-mentioned objectives and results, activities will aim to strengthen systematic approaches based on the mobilization of agroecological processes, with an openness to the development and adoption of new practices and technologies, to increase yields and production, within a sustainable vision of production and agri-food systems, open to markets to create jobs and generate decent incomes for farmers and other stakeholders in the value chain. The Project will be divided into two operational components, and a component dedicated to overall coordination, as follows:</w:t>
      </w:r>
    </w:p>
    <w:p w14:paraId="271D4BE6" w14:textId="0F7AEF6E" w:rsidR="0085629D" w:rsidRPr="008C20BF" w:rsidRDefault="0085629D" w:rsidP="000512DF">
      <w:pPr>
        <w:spacing w:after="0"/>
        <w:rPr>
          <w:b/>
        </w:rPr>
      </w:pPr>
      <w:r w:rsidRPr="008C20BF">
        <w:rPr>
          <w:b/>
        </w:rPr>
        <w:lastRenderedPageBreak/>
        <w:t xml:space="preserve">Component 1 - Promoting and strengthening innovation in agroecology and scaling up best practices </w:t>
      </w:r>
    </w:p>
    <w:p w14:paraId="29F578DE" w14:textId="2145530A" w:rsidR="0085629D" w:rsidRPr="008C20BF" w:rsidRDefault="0085629D" w:rsidP="0085629D">
      <w:r w:rsidRPr="008C20BF">
        <w:t xml:space="preserve">This component will be operationalized through technical and financial support for projects resulting from the above-mentioned calls for proposals. It will involve developing and/or supporting innovations in </w:t>
      </w:r>
      <w:proofErr w:type="spellStart"/>
      <w:r w:rsidRPr="008C20BF">
        <w:t>agro</w:t>
      </w:r>
      <w:proofErr w:type="spellEnd"/>
      <w:r w:rsidRPr="008C20BF">
        <w:t xml:space="preserve">-ecological transitions (products, technologies, models and/or services) through multi-stakeholder partnerships involving a wide range of </w:t>
      </w:r>
      <w:r w:rsidR="00C641C0">
        <w:t>stakeholder</w:t>
      </w:r>
      <w:r w:rsidRPr="008C20BF">
        <w:t xml:space="preserve">s: farmers' organizations, local communities, NGOs, the private and public sectors, research bodies, and aiming to strengthen the innovation capacities of these </w:t>
      </w:r>
      <w:r w:rsidR="00C641C0">
        <w:t>stakeholder</w:t>
      </w:r>
      <w:r w:rsidRPr="008C20BF">
        <w:t xml:space="preserve">s. </w:t>
      </w:r>
    </w:p>
    <w:p w14:paraId="26903D30" w14:textId="08E1F2E2" w:rsidR="0085629D" w:rsidRPr="008C20BF" w:rsidRDefault="0085629D" w:rsidP="0085629D">
      <w:r w:rsidRPr="008C20BF">
        <w:t xml:space="preserve">It will also enable us to capitalize on the innovations we have developed, and to help disseminate them to a critical mass of farmers and SMEs </w:t>
      </w:r>
      <w:r w:rsidR="007E1203" w:rsidRPr="008C20BF">
        <w:t>to</w:t>
      </w:r>
      <w:r w:rsidRPr="008C20BF">
        <w:t xml:space="preserve"> increase their uptake. It will make available relevant elements and approaches to encourage the scaling-up of co-designed, tested and proven innovations. Dissemination </w:t>
      </w:r>
      <w:proofErr w:type="gramStart"/>
      <w:r w:rsidRPr="008C20BF">
        <w:t>to</w:t>
      </w:r>
      <w:proofErr w:type="gramEnd"/>
      <w:r w:rsidRPr="008C20BF">
        <w:t xml:space="preserve"> farmers and SMEs could take place via training centers, NGOs, national and private advisory systems, digital platforms or any other relevant partner.</w:t>
      </w:r>
    </w:p>
    <w:p w14:paraId="02EAE0A6" w14:textId="336E10AA" w:rsidR="0085629D" w:rsidRPr="008C20BF" w:rsidRDefault="0085629D" w:rsidP="000512DF">
      <w:pPr>
        <w:spacing w:after="0"/>
        <w:rPr>
          <w:b/>
        </w:rPr>
      </w:pPr>
      <w:r w:rsidRPr="008C20BF">
        <w:rPr>
          <w:b/>
        </w:rPr>
        <w:t xml:space="preserve">Component 2 - Executive training, exchanges and contribution to the development of public policies for agroecology and sustainable agri-food systems </w:t>
      </w:r>
    </w:p>
    <w:p w14:paraId="63949DEE" w14:textId="7080458A" w:rsidR="0085629D" w:rsidRPr="008C20BF" w:rsidRDefault="0085629D" w:rsidP="0085629D">
      <w:r w:rsidRPr="008C20BF">
        <w:t xml:space="preserve">This component is fundamental to the mobilization of all stakeholders and </w:t>
      </w:r>
      <w:r w:rsidR="007E1203" w:rsidRPr="008C20BF">
        <w:t>policymakers</w:t>
      </w:r>
      <w:r w:rsidRPr="008C20BF">
        <w:t xml:space="preserve"> towards a transformational orientation of sustainable food systems in the West African region. Through this component, the regional, national and local institutional, political and regulatory framework is made more favorable to the agroecolog</w:t>
      </w:r>
      <w:r w:rsidR="00D5183B" w:rsidRPr="008C20BF">
        <w:t>y</w:t>
      </w:r>
      <w:r w:rsidRPr="008C20BF">
        <w:t xml:space="preserve"> transition, and the capacities of ECOWAS/</w:t>
      </w:r>
      <w:r w:rsidR="00DD2BD7">
        <w:t>RAAF</w:t>
      </w:r>
      <w:r w:rsidRPr="008C20BF">
        <w:t xml:space="preserve"> are strengthened to accompany the processes of agroecolog</w:t>
      </w:r>
      <w:r w:rsidR="00D5183B" w:rsidRPr="008C20BF">
        <w:t>y</w:t>
      </w:r>
      <w:r w:rsidRPr="008C20BF">
        <w:t xml:space="preserve"> transformation of West African food systems.</w:t>
      </w:r>
    </w:p>
    <w:p w14:paraId="620FC698" w14:textId="74254DC9" w:rsidR="0085629D" w:rsidRPr="008C20BF" w:rsidRDefault="0085629D" w:rsidP="000512DF">
      <w:pPr>
        <w:spacing w:after="0"/>
        <w:rPr>
          <w:b/>
        </w:rPr>
      </w:pPr>
      <w:r w:rsidRPr="008C20BF">
        <w:rPr>
          <w:b/>
        </w:rPr>
        <w:t xml:space="preserve">Component 3 - Project coordination, support for field projects and </w:t>
      </w:r>
      <w:r w:rsidR="00DD2BD7">
        <w:rPr>
          <w:b/>
        </w:rPr>
        <w:t>RAAF</w:t>
      </w:r>
      <w:r w:rsidRPr="008C20BF">
        <w:rPr>
          <w:b/>
        </w:rPr>
        <w:t xml:space="preserve"> capacity building </w:t>
      </w:r>
    </w:p>
    <w:p w14:paraId="6BEDA285" w14:textId="09B13938" w:rsidR="0085629D" w:rsidRPr="008C20BF" w:rsidRDefault="0085629D" w:rsidP="0085629D">
      <w:r w:rsidRPr="008C20BF">
        <w:t xml:space="preserve">The component will be responsible for coordinating activities at regional level, supporting project leaders, ensuring overall monitoring and evaluation of the Project, and ensuring sound financial management. It will also be responsible for facilitating exchanges between the Project's various partners, </w:t>
      </w:r>
      <w:r w:rsidR="00586E5A" w:rsidRPr="008C20BF">
        <w:t>with</w:t>
      </w:r>
      <w:r w:rsidRPr="008C20BF">
        <w:t xml:space="preserve"> financial partners, and for cross-functional activities such as Project monitoring-evaluation, audits and communication/visibility actions. She will ensure proper physical and digital archiving of all documentation relating to the Action, </w:t>
      </w:r>
      <w:r w:rsidR="0097176E" w:rsidRPr="008C20BF">
        <w:t>to</w:t>
      </w:r>
      <w:r w:rsidRPr="008C20BF">
        <w:t xml:space="preserve"> facilitate audits and the sharing of all deliverables resulting from the Project. It will ensure action synergies with other initiatives.</w:t>
      </w:r>
    </w:p>
    <w:p w14:paraId="0D208A0B" w14:textId="1EEB612D" w:rsidR="00B2170E" w:rsidRPr="008C20BF" w:rsidRDefault="0085629D" w:rsidP="00B2170E">
      <w:r w:rsidRPr="008C20BF">
        <w:t xml:space="preserve">To implement this ambitious project, </w:t>
      </w:r>
      <w:r w:rsidR="00B2170E" w:rsidRPr="008C20BF">
        <w:t>ECOWAS has obtained a budget of nineteen million three hundred and forty-five thousand seven hundred and ninety-four Euros (EUR 19,345,794.00) from AFD</w:t>
      </w:r>
      <w:r w:rsidRPr="008C20BF">
        <w:t xml:space="preserve">, of which </w:t>
      </w:r>
      <w:r w:rsidR="00D87E3F" w:rsidRPr="008C20BF">
        <w:t>nine million three hundred and forty-five thousand seven hundred and ninety-four Euros (EUR 9,345,794) come from European Union (EU) funds whose management has been delegated to AFD</w:t>
      </w:r>
      <w:r w:rsidR="00B2170E" w:rsidRPr="008C20BF">
        <w:t xml:space="preserve">, part of which will be allocated to finance a number of </w:t>
      </w:r>
      <w:r w:rsidR="003F160E" w:rsidRPr="008C20BF">
        <w:t xml:space="preserve">sub-projects </w:t>
      </w:r>
      <w:r w:rsidR="00B2170E" w:rsidRPr="008C20BF">
        <w:t>to be implemented over a period specified in the</w:t>
      </w:r>
      <w:r w:rsidR="00953300">
        <w:t xml:space="preserve"> part</w:t>
      </w:r>
      <w:r w:rsidR="00B2170E" w:rsidRPr="008C20BF">
        <w:t xml:space="preserve"> </w:t>
      </w:r>
      <w:hyperlink w:anchor="_Project_duration" w:history="1">
        <w:r w:rsidR="00586E5A" w:rsidRPr="00586E5A">
          <w:rPr>
            <w:rStyle w:val="Lienhypertexte"/>
          </w:rPr>
          <w:t>Project duration</w:t>
        </w:r>
      </w:hyperlink>
      <w:r w:rsidR="00953300">
        <w:t xml:space="preserve">. </w:t>
      </w:r>
      <w:r w:rsidR="00B2170E" w:rsidRPr="008C20BF">
        <w:t xml:space="preserve">The minimum and maximum grant amounts awarded by ECOWAS under the present Call for Project Proposals are also specified in </w:t>
      </w:r>
      <w:r w:rsidR="009B24FF" w:rsidRPr="008C20BF">
        <w:t xml:space="preserve">the paragraph </w:t>
      </w:r>
      <w:hyperlink w:anchor="_Dimensionnement_des_projets" w:history="1">
        <w:r w:rsidR="009C7AF7">
          <w:rPr>
            <w:rStyle w:val="Lienhypertexte"/>
          </w:rPr>
          <w:t>Project size and grant amount</w:t>
        </w:r>
      </w:hyperlink>
      <w:r w:rsidR="00B2170E" w:rsidRPr="008C20BF">
        <w:t>.</w:t>
      </w:r>
    </w:p>
    <w:p w14:paraId="34200AB6" w14:textId="0DAA3DF9" w:rsidR="00B2170E" w:rsidRPr="008C20BF" w:rsidRDefault="00B2170E" w:rsidP="00B2170E">
      <w:r w:rsidRPr="008C20BF">
        <w:t xml:space="preserve">Project proposals will be selected by </w:t>
      </w:r>
      <w:r w:rsidR="00DD2BD7">
        <w:t>RAAF</w:t>
      </w:r>
      <w:r w:rsidRPr="008C20BF">
        <w:t xml:space="preserve"> in two stages:</w:t>
      </w:r>
    </w:p>
    <w:p w14:paraId="7125E207" w14:textId="5FAF1684" w:rsidR="00B2170E" w:rsidRPr="008C20BF" w:rsidRDefault="00B2170E" w:rsidP="005545AD">
      <w:pPr>
        <w:pStyle w:val="Paragraphedeliste"/>
        <w:numPr>
          <w:ilvl w:val="0"/>
          <w:numId w:val="16"/>
        </w:numPr>
      </w:pPr>
      <w:r w:rsidRPr="008C20BF">
        <w:rPr>
          <w:b/>
        </w:rPr>
        <w:t xml:space="preserve">In the first instance, </w:t>
      </w:r>
      <w:r w:rsidR="0097176E" w:rsidRPr="008C20BF">
        <w:t>based on</w:t>
      </w:r>
      <w:r w:rsidRPr="008C20BF">
        <w:t xml:space="preserve"> a project </w:t>
      </w:r>
      <w:r w:rsidR="00E075E7">
        <w:rPr>
          <w:b/>
        </w:rPr>
        <w:t>concept note</w:t>
      </w:r>
      <w:r w:rsidRPr="008C20BF">
        <w:rPr>
          <w:b/>
        </w:rPr>
        <w:t xml:space="preserve"> </w:t>
      </w:r>
      <w:r w:rsidRPr="008C20BF">
        <w:t xml:space="preserve">submitted using the form in </w:t>
      </w:r>
      <w:hyperlink w:anchor="_Annexe_A_:" w:history="1">
        <w:r w:rsidR="009B24FF" w:rsidRPr="008C20BF">
          <w:rPr>
            <w:rStyle w:val="Lienhypertexte"/>
          </w:rPr>
          <w:t>Appendix A</w:t>
        </w:r>
      </w:hyperlink>
      <w:r w:rsidR="000B647A" w:rsidRPr="008C20BF">
        <w:t>, accompanied by the required appendices</w:t>
      </w:r>
      <w:r w:rsidR="007403A8" w:rsidRPr="008C20BF">
        <w:t xml:space="preserve">, </w:t>
      </w:r>
      <w:r w:rsidR="00882A0E">
        <w:t>and</w:t>
      </w:r>
      <w:r w:rsidR="007403A8" w:rsidRPr="008C20BF">
        <w:t xml:space="preserve"> the complete Administrative File</w:t>
      </w:r>
      <w:r w:rsidRPr="008C20BF">
        <w:t xml:space="preserve">, and </w:t>
      </w:r>
    </w:p>
    <w:p w14:paraId="5D7AA5CA" w14:textId="484DB957" w:rsidR="00B2170E" w:rsidRPr="008C20BF" w:rsidRDefault="00B2170E" w:rsidP="005545AD">
      <w:pPr>
        <w:pStyle w:val="Paragraphedeliste"/>
        <w:numPr>
          <w:ilvl w:val="0"/>
          <w:numId w:val="16"/>
        </w:numPr>
      </w:pPr>
      <w:r w:rsidRPr="008C20BF">
        <w:rPr>
          <w:b/>
        </w:rPr>
        <w:t xml:space="preserve">Secondly, </w:t>
      </w:r>
      <w:r w:rsidR="0097176E" w:rsidRPr="008C20BF">
        <w:t>based on</w:t>
      </w:r>
      <w:r w:rsidRPr="008C20BF">
        <w:t xml:space="preserve"> a </w:t>
      </w:r>
      <w:r w:rsidR="00E075E7">
        <w:rPr>
          <w:b/>
        </w:rPr>
        <w:t>complete note</w:t>
      </w:r>
      <w:r w:rsidR="00D560C9" w:rsidRPr="008C20BF">
        <w:rPr>
          <w:b/>
        </w:rPr>
        <w:t xml:space="preserve"> </w:t>
      </w:r>
      <w:r w:rsidRPr="008C20BF">
        <w:t xml:space="preserve">submitted using the form in </w:t>
      </w:r>
      <w:hyperlink w:anchor="_Annexe_B_:_1" w:history="1">
        <w:r w:rsidR="009B24FF" w:rsidRPr="008C20BF">
          <w:rPr>
            <w:rStyle w:val="Lienhypertexte"/>
          </w:rPr>
          <w:t xml:space="preserve">Appendix B </w:t>
        </w:r>
      </w:hyperlink>
      <w:r w:rsidRPr="008C20BF">
        <w:t xml:space="preserve">for bidders whose short scores have been shortlisted, together with </w:t>
      </w:r>
      <w:r w:rsidR="000B647A" w:rsidRPr="008C20BF">
        <w:t>the required appendices</w:t>
      </w:r>
      <w:r w:rsidRPr="008C20BF">
        <w:t>.</w:t>
      </w:r>
    </w:p>
    <w:p w14:paraId="4537117F" w14:textId="0AA8F6D8" w:rsidR="00B2170E" w:rsidRPr="008C20BF" w:rsidRDefault="00B2170E" w:rsidP="00B2170E">
      <w:r w:rsidRPr="008C20BF">
        <w:t xml:space="preserve">Only those bidders who have been shortlisted following the evaluation of their short notes will be asked to submit a </w:t>
      </w:r>
      <w:r w:rsidR="005E1E71">
        <w:t>Complete Note</w:t>
      </w:r>
      <w:r w:rsidR="00D560C9" w:rsidRPr="008C20BF">
        <w:t>.</w:t>
      </w:r>
      <w:r w:rsidR="00780BF5" w:rsidRPr="008C20BF">
        <w:t xml:space="preserve"> Prior to requesting a full proposal, the </w:t>
      </w:r>
      <w:r w:rsidR="00DD2BD7">
        <w:t>RAAF</w:t>
      </w:r>
      <w:r w:rsidR="00DD2BD7" w:rsidRPr="008C20BF">
        <w:t>:</w:t>
      </w:r>
      <w:r w:rsidR="00780BF5" w:rsidRPr="008C20BF">
        <w:t xml:space="preserve"> </w:t>
      </w:r>
    </w:p>
    <w:p w14:paraId="25DEE12B" w14:textId="29E2EA2F" w:rsidR="00780BF5" w:rsidRPr="008C20BF" w:rsidRDefault="00780BF5" w:rsidP="00780BF5">
      <w:pPr>
        <w:pStyle w:val="Paragraphedeliste"/>
        <w:numPr>
          <w:ilvl w:val="0"/>
          <w:numId w:val="16"/>
        </w:numPr>
      </w:pPr>
      <w:r w:rsidRPr="008C20BF">
        <w:t xml:space="preserve">Check the references </w:t>
      </w:r>
      <w:proofErr w:type="gramStart"/>
      <w:r w:rsidRPr="008C20BF">
        <w:t>provided;</w:t>
      </w:r>
      <w:proofErr w:type="gramEnd"/>
    </w:p>
    <w:p w14:paraId="727105C3" w14:textId="4F5FF333" w:rsidR="00780BF5" w:rsidRPr="008C20BF" w:rsidRDefault="00780BF5" w:rsidP="00780BF5">
      <w:pPr>
        <w:pStyle w:val="Paragraphedeliste"/>
        <w:numPr>
          <w:ilvl w:val="0"/>
          <w:numId w:val="16"/>
        </w:numPr>
      </w:pPr>
      <w:r w:rsidRPr="008C20BF">
        <w:t>Examine articles of association and registration documents for private entities; and</w:t>
      </w:r>
    </w:p>
    <w:p w14:paraId="18616B2D" w14:textId="40201270" w:rsidR="00780BF5" w:rsidRPr="008C20BF" w:rsidRDefault="00780BF5" w:rsidP="00780BF5">
      <w:pPr>
        <w:pStyle w:val="Paragraphedeliste"/>
        <w:numPr>
          <w:ilvl w:val="0"/>
          <w:numId w:val="16"/>
        </w:numPr>
      </w:pPr>
      <w:r w:rsidRPr="008C20BF">
        <w:t>Check for concurrent financing.</w:t>
      </w:r>
    </w:p>
    <w:p w14:paraId="29701AFF" w14:textId="4F7CDAA4" w:rsidR="00780BF5" w:rsidRPr="008C20BF" w:rsidRDefault="00780BF5" w:rsidP="00780BF5">
      <w:r w:rsidRPr="008C20BF">
        <w:lastRenderedPageBreak/>
        <w:t xml:space="preserve">In the event of shortcomings or information deemed incomplete, the </w:t>
      </w:r>
      <w:r w:rsidR="00DD2BD7">
        <w:t>RAAF</w:t>
      </w:r>
      <w:r w:rsidRPr="008C20BF">
        <w:t xml:space="preserve"> will ask bidders to complete the missing information within </w:t>
      </w:r>
      <w:r w:rsidR="00754438" w:rsidRPr="008C20BF">
        <w:t xml:space="preserve">10 </w:t>
      </w:r>
      <w:r w:rsidRPr="008C20BF">
        <w:t>calendar days, failing which it reserves the right to reject the proposal.</w:t>
      </w:r>
    </w:p>
    <w:p w14:paraId="5F3E66C4" w14:textId="42669756" w:rsidR="00B2170E" w:rsidRPr="008C20BF" w:rsidRDefault="00B2170E" w:rsidP="00B2170E">
      <w:r w:rsidRPr="008C20BF">
        <w:t xml:space="preserve">Successful </w:t>
      </w:r>
      <w:r w:rsidR="00E52F67" w:rsidRPr="008C20BF">
        <w:t xml:space="preserve">bidders </w:t>
      </w:r>
      <w:r w:rsidRPr="008C20BF">
        <w:t xml:space="preserve">may then be invited, where appropriate, to finalize their project documents within three (03) weeks of notification of the selection results, incorporating any recommendations suggested by the </w:t>
      </w:r>
      <w:r w:rsidR="00DD2BD7">
        <w:t>RAAF</w:t>
      </w:r>
      <w:r w:rsidRPr="008C20BF">
        <w:t xml:space="preserve"> to optimize their quality before the grant agreements are signed. </w:t>
      </w:r>
    </w:p>
    <w:p w14:paraId="36238940" w14:textId="419B4C99" w:rsidR="00B2170E" w:rsidRPr="008C20BF" w:rsidRDefault="00B2170E" w:rsidP="00B2170E">
      <w:r w:rsidRPr="008C20BF">
        <w:t xml:space="preserve">Grant agreements will </w:t>
      </w:r>
      <w:r w:rsidR="00C65AE6" w:rsidRPr="008C20BF">
        <w:t xml:space="preserve">then be </w:t>
      </w:r>
      <w:r w:rsidRPr="008C20BF">
        <w:t xml:space="preserve">signed </w:t>
      </w:r>
      <w:r w:rsidR="00C65AE6" w:rsidRPr="008C20BF">
        <w:t xml:space="preserve">between </w:t>
      </w:r>
      <w:r w:rsidRPr="008C20BF">
        <w:t xml:space="preserve">the ECOWAS </w:t>
      </w:r>
      <w:r w:rsidR="00063CBD" w:rsidRPr="008C20BF">
        <w:t xml:space="preserve">Commission </w:t>
      </w:r>
      <w:r w:rsidRPr="008C20BF">
        <w:t xml:space="preserve">and the project </w:t>
      </w:r>
      <w:r w:rsidR="00093EBE">
        <w:t>holder</w:t>
      </w:r>
      <w:r w:rsidRPr="008C20BF">
        <w:t xml:space="preserve">s. </w:t>
      </w:r>
    </w:p>
    <w:p w14:paraId="37FE1096" w14:textId="5B145E59" w:rsidR="00B2170E" w:rsidRPr="008C20BF" w:rsidRDefault="00B2170E" w:rsidP="00B2170E">
      <w:r w:rsidRPr="008C20BF">
        <w:t xml:space="preserve">The </w:t>
      </w:r>
      <w:r w:rsidR="00FF3B63" w:rsidRPr="00FF3B63">
        <w:t xml:space="preserve">Call for Project Proposals (CPP) </w:t>
      </w:r>
      <w:r w:rsidRPr="008C20BF">
        <w:t>is available on the following websites:</w:t>
      </w:r>
    </w:p>
    <w:p w14:paraId="28CF174C" w14:textId="3FA75606" w:rsidR="00B2170E" w:rsidRPr="008C20BF" w:rsidRDefault="00B2170E" w:rsidP="005545AD">
      <w:pPr>
        <w:pStyle w:val="Paragraphedeliste"/>
        <w:numPr>
          <w:ilvl w:val="0"/>
          <w:numId w:val="16"/>
        </w:numPr>
      </w:pPr>
      <w:r w:rsidRPr="008C20BF">
        <w:t xml:space="preserve">ECOWAS website: </w:t>
      </w:r>
      <w:hyperlink r:id="rId14" w:history="1">
        <w:r w:rsidR="00C65AE6" w:rsidRPr="008C20BF">
          <w:rPr>
            <w:rStyle w:val="Lienhypertexte"/>
          </w:rPr>
          <w:t xml:space="preserve">www.ecowas.int </w:t>
        </w:r>
      </w:hyperlink>
      <w:r w:rsidR="00C65AE6" w:rsidRPr="008C20BF">
        <w:t>;</w:t>
      </w:r>
    </w:p>
    <w:p w14:paraId="1ED9DBA4" w14:textId="2B040EF1" w:rsidR="00B2170E" w:rsidRPr="008C20BF" w:rsidRDefault="00B2170E" w:rsidP="005545AD">
      <w:pPr>
        <w:pStyle w:val="Paragraphedeliste"/>
        <w:numPr>
          <w:ilvl w:val="0"/>
          <w:numId w:val="16"/>
        </w:numPr>
      </w:pPr>
      <w:r w:rsidRPr="008C20BF">
        <w:t xml:space="preserve">CILSS website: </w:t>
      </w:r>
      <w:hyperlink r:id="rId15" w:history="1">
        <w:r w:rsidR="00C65AE6" w:rsidRPr="008C20BF">
          <w:rPr>
            <w:rStyle w:val="Lienhypertexte"/>
          </w:rPr>
          <w:t xml:space="preserve">www.cilss.bf </w:t>
        </w:r>
      </w:hyperlink>
      <w:r w:rsidR="00C65AE6" w:rsidRPr="008C20BF">
        <w:t>;</w:t>
      </w:r>
    </w:p>
    <w:p w14:paraId="0A665C24" w14:textId="229EF554" w:rsidR="00C751C5" w:rsidRPr="008C20BF" w:rsidRDefault="00C751C5" w:rsidP="005545AD">
      <w:pPr>
        <w:pStyle w:val="Paragraphedeliste"/>
        <w:numPr>
          <w:ilvl w:val="0"/>
          <w:numId w:val="16"/>
        </w:numPr>
      </w:pPr>
      <w:bookmarkStart w:id="4" w:name="_Hlk190241701"/>
      <w:r w:rsidRPr="008C20BF">
        <w:t xml:space="preserve">CORAF website: </w:t>
      </w:r>
      <w:hyperlink r:id="rId16" w:history="1">
        <w:r w:rsidR="00830D0F" w:rsidRPr="008C20BF">
          <w:rPr>
            <w:rStyle w:val="Lienhypertexte"/>
          </w:rPr>
          <w:t>https://www.coraf.org/</w:t>
        </w:r>
      </w:hyperlink>
      <w:r w:rsidR="000512DF" w:rsidRPr="008C20BF">
        <w:t xml:space="preserve">; </w:t>
      </w:r>
    </w:p>
    <w:bookmarkEnd w:id="4"/>
    <w:p w14:paraId="74DCC8E2" w14:textId="0E94AA93" w:rsidR="00B2170E" w:rsidRPr="008C20BF" w:rsidRDefault="00DD2BD7" w:rsidP="005545AD">
      <w:pPr>
        <w:pStyle w:val="Paragraphedeliste"/>
        <w:numPr>
          <w:ilvl w:val="0"/>
          <w:numId w:val="16"/>
        </w:numPr>
      </w:pPr>
      <w:r>
        <w:t>RAAF</w:t>
      </w:r>
      <w:r w:rsidR="00B2170E" w:rsidRPr="008C20BF">
        <w:t xml:space="preserve"> website: </w:t>
      </w:r>
      <w:r w:rsidR="00B2170E" w:rsidRPr="008C20BF">
        <w:tab/>
      </w:r>
      <w:hyperlink r:id="rId17" w:history="1">
        <w:r w:rsidR="00830D0F" w:rsidRPr="008C20BF">
          <w:rPr>
            <w:rStyle w:val="Lienhypertexte"/>
          </w:rPr>
          <w:t>www.</w:t>
        </w:r>
        <w:r>
          <w:rPr>
            <w:rStyle w:val="Lienhypertexte"/>
          </w:rPr>
          <w:t>RAAF</w:t>
        </w:r>
        <w:r w:rsidR="00830D0F" w:rsidRPr="008C20BF">
          <w:rPr>
            <w:rStyle w:val="Lienhypertexte"/>
          </w:rPr>
          <w:t>.org</w:t>
        </w:r>
      </w:hyperlink>
      <w:r w:rsidR="00830D0F" w:rsidRPr="008C20BF">
        <w:rPr>
          <w:rStyle w:val="Lienhypertexte"/>
        </w:rPr>
        <w:t>/</w:t>
      </w:r>
      <w:proofErr w:type="gramStart"/>
      <w:r w:rsidR="00830D0F" w:rsidRPr="008C20BF">
        <w:rPr>
          <w:rStyle w:val="Lienhypertexte"/>
        </w:rPr>
        <w:t>fr</w:t>
      </w:r>
      <w:r w:rsidR="00C65AE6" w:rsidRPr="008C20BF">
        <w:t>;</w:t>
      </w:r>
      <w:proofErr w:type="gramEnd"/>
    </w:p>
    <w:p w14:paraId="551389F9" w14:textId="131C2FAB" w:rsidR="00B2170E" w:rsidRPr="008C20BF" w:rsidRDefault="00B2170E" w:rsidP="005545AD">
      <w:pPr>
        <w:pStyle w:val="Paragraphedeliste"/>
        <w:numPr>
          <w:ilvl w:val="0"/>
          <w:numId w:val="16"/>
        </w:numPr>
      </w:pPr>
      <w:r w:rsidRPr="008C20BF">
        <w:t>AFD dgMarket website:</w:t>
      </w:r>
      <w:hyperlink r:id="rId18" w:history="1">
        <w:r w:rsidR="00C65AE6" w:rsidRPr="008C20BF">
          <w:rPr>
            <w:rStyle w:val="Lienhypertexte"/>
          </w:rPr>
          <w:t xml:space="preserve"> afd.dgmarket.com</w:t>
        </w:r>
      </w:hyperlink>
      <w:r w:rsidR="00C65AE6" w:rsidRPr="008C20BF">
        <w:t xml:space="preserve">. </w:t>
      </w:r>
    </w:p>
    <w:p w14:paraId="69A761A1" w14:textId="1CF476AB" w:rsidR="00B2170E" w:rsidRPr="008C20BF" w:rsidRDefault="00B2170E" w:rsidP="00B2170E">
      <w:r w:rsidRPr="008C20BF">
        <w:t>Proposals must be written in French</w:t>
      </w:r>
      <w:r w:rsidR="00754438" w:rsidRPr="008C20BF">
        <w:t xml:space="preserve">, </w:t>
      </w:r>
      <w:r w:rsidRPr="008C20BF">
        <w:t xml:space="preserve">English </w:t>
      </w:r>
      <w:r w:rsidR="00754438" w:rsidRPr="008C20BF">
        <w:t>or Portuguese</w:t>
      </w:r>
      <w:r w:rsidRPr="008C20BF">
        <w:t>.</w:t>
      </w:r>
      <w:r w:rsidR="00754438" w:rsidRPr="008C20BF">
        <w:t xml:space="preserve"> In the case of a proposal written in Portuguese, the applicant must also attach a French or English translation of the proposal. </w:t>
      </w:r>
      <w:r w:rsidRPr="008C20BF">
        <w:t xml:space="preserve">The call for project proposals is published in English and French. </w:t>
      </w:r>
      <w:r w:rsidR="004F3A07" w:rsidRPr="004F3A07">
        <w:t xml:space="preserve">The publication </w:t>
      </w:r>
      <w:proofErr w:type="gramStart"/>
      <w:r w:rsidR="004F3A07" w:rsidRPr="004F3A07">
        <w:t>notice</w:t>
      </w:r>
      <w:proofErr w:type="gramEnd"/>
      <w:r w:rsidR="004F3A07" w:rsidRPr="004F3A07">
        <w:t xml:space="preserve"> and the call for project proposals are available in the 3 official ECOWAS languages (French, English and Portuguese).</w:t>
      </w:r>
    </w:p>
    <w:p w14:paraId="725E484A" w14:textId="5EFAFC8A" w:rsidR="003830E1" w:rsidRDefault="00B2170E" w:rsidP="003830E1">
      <w:r w:rsidRPr="008C20BF">
        <w:t xml:space="preserve">The Concept Note </w:t>
      </w:r>
      <w:r w:rsidR="000B647A" w:rsidRPr="008C20BF">
        <w:t>(</w:t>
      </w:r>
      <w:hyperlink w:anchor="_Annexe_A_:" w:history="1">
        <w:r w:rsidR="000B647A" w:rsidRPr="008C20BF">
          <w:rPr>
            <w:rStyle w:val="Lienhypertexte"/>
          </w:rPr>
          <w:t>Appendix A</w:t>
        </w:r>
      </w:hyperlink>
      <w:r w:rsidR="000B647A" w:rsidRPr="008C20BF">
        <w:t xml:space="preserve">), together with the required annexes </w:t>
      </w:r>
      <w:r w:rsidR="0073312F" w:rsidRPr="008C20BF">
        <w:t>and a set of administrative documents</w:t>
      </w:r>
      <w:r w:rsidR="000B647A" w:rsidRPr="008C20BF">
        <w:t xml:space="preserve">, </w:t>
      </w:r>
      <w:r w:rsidR="003830E1">
        <w:t xml:space="preserve">must be submitted in PDF format via a platform: </w:t>
      </w:r>
      <w:hyperlink r:id="rId19" w:history="1">
        <w:r w:rsidR="003830E1" w:rsidRPr="00040980">
          <w:rPr>
            <w:rStyle w:val="Lienhypertexte"/>
          </w:rPr>
          <w:t>https://appels.araa.org/</w:t>
        </w:r>
      </w:hyperlink>
      <w:r w:rsidR="003830E1">
        <w:t xml:space="preserve">.  </w:t>
      </w:r>
    </w:p>
    <w:p w14:paraId="54521FF2" w14:textId="3C54A749" w:rsidR="003830E1" w:rsidRDefault="003830E1" w:rsidP="003830E1">
      <w:r>
        <w:t>Online submission (</w:t>
      </w:r>
      <w:hyperlink r:id="rId20" w:history="1">
        <w:r w:rsidRPr="00040980">
          <w:rPr>
            <w:rStyle w:val="Lienhypertexte"/>
          </w:rPr>
          <w:t>https://appels.araa.org/</w:t>
        </w:r>
      </w:hyperlink>
      <w:r>
        <w:t>) is compulsory and will be the only one considered.</w:t>
      </w:r>
    </w:p>
    <w:p w14:paraId="4A749489" w14:textId="0437FF76" w:rsidR="00B2170E" w:rsidRPr="008C20BF" w:rsidRDefault="00B2170E" w:rsidP="003830E1">
      <w:r w:rsidRPr="008C20BF">
        <w:t xml:space="preserve">The deadline for submission of Concept Notes is </w:t>
      </w:r>
      <w:r w:rsidR="00953300" w:rsidRPr="00953300">
        <w:rPr>
          <w:b/>
          <w:bCs/>
        </w:rPr>
        <w:t xml:space="preserve">June </w:t>
      </w:r>
      <w:r w:rsidR="003830E1">
        <w:rPr>
          <w:b/>
          <w:bCs/>
        </w:rPr>
        <w:t>3</w:t>
      </w:r>
      <w:r w:rsidR="00953300" w:rsidRPr="00953300">
        <w:rPr>
          <w:b/>
          <w:bCs/>
        </w:rPr>
        <w:t xml:space="preserve">, </w:t>
      </w:r>
      <w:proofErr w:type="gramStart"/>
      <w:r w:rsidR="00953300" w:rsidRPr="00953300">
        <w:rPr>
          <w:b/>
          <w:bCs/>
        </w:rPr>
        <w:t>2025</w:t>
      </w:r>
      <w:proofErr w:type="gramEnd"/>
      <w:r w:rsidR="00953300" w:rsidRPr="00953300">
        <w:rPr>
          <w:b/>
          <w:bCs/>
        </w:rPr>
        <w:t xml:space="preserve"> at 23:59 GMT</w:t>
      </w:r>
      <w:r w:rsidRPr="008C20BF">
        <w:t xml:space="preserve">. </w:t>
      </w:r>
    </w:p>
    <w:p w14:paraId="5D48A569" w14:textId="49B29B1A" w:rsidR="00B2170E" w:rsidRPr="008C20BF" w:rsidRDefault="00B2170E" w:rsidP="00B2170E">
      <w:r w:rsidRPr="008C20BF">
        <w:t xml:space="preserve">Any </w:t>
      </w:r>
      <w:r w:rsidR="00E075E7">
        <w:t>concept</w:t>
      </w:r>
      <w:r w:rsidRPr="008C20BF">
        <w:t xml:space="preserve"> </w:t>
      </w:r>
      <w:proofErr w:type="gramStart"/>
      <w:r w:rsidRPr="008C20BF">
        <w:t>note</w:t>
      </w:r>
      <w:proofErr w:type="gramEnd"/>
      <w:r w:rsidRPr="008C20BF">
        <w:t xml:space="preserve"> arriving after the date and time indicated above will be rejected. </w:t>
      </w:r>
    </w:p>
    <w:p w14:paraId="25D426B2" w14:textId="26B9A4F9" w:rsidR="00E42B1A" w:rsidRDefault="00B2170E" w:rsidP="00E42B1A">
      <w:r w:rsidRPr="008C20BF">
        <w:t xml:space="preserve">For </w:t>
      </w:r>
      <w:r w:rsidR="003F160E" w:rsidRPr="008C20BF">
        <w:t xml:space="preserve">sub-project </w:t>
      </w:r>
      <w:r w:rsidRPr="008C20BF">
        <w:t xml:space="preserve">operators whose short notes have been accepted, the </w:t>
      </w:r>
      <w:r w:rsidR="005E1E71">
        <w:t>Complete Note</w:t>
      </w:r>
      <w:r w:rsidR="00E52F67" w:rsidRPr="008C20BF">
        <w:t xml:space="preserve">s </w:t>
      </w:r>
      <w:r w:rsidR="000B647A" w:rsidRPr="008C20BF">
        <w:t>(</w:t>
      </w:r>
      <w:hyperlink w:anchor="_Annexe_B_:_1" w:history="1">
        <w:r w:rsidR="000B647A" w:rsidRPr="008C20BF">
          <w:rPr>
            <w:rStyle w:val="Lienhypertexte"/>
          </w:rPr>
          <w:t>Appendix B</w:t>
        </w:r>
      </w:hyperlink>
      <w:r w:rsidR="000B647A" w:rsidRPr="008C20BF">
        <w:t>)</w:t>
      </w:r>
      <w:r w:rsidRPr="008C20BF">
        <w:t xml:space="preserve">, </w:t>
      </w:r>
      <w:r w:rsidR="000B647A" w:rsidRPr="008C20BF">
        <w:t>together with the required appendices</w:t>
      </w:r>
      <w:r w:rsidRPr="008C20BF">
        <w:t xml:space="preserve">, </w:t>
      </w:r>
      <w:r w:rsidR="00E42B1A">
        <w:t xml:space="preserve">must be submitted in PDF format via a platform: </w:t>
      </w:r>
      <w:hyperlink r:id="rId21" w:history="1">
        <w:r w:rsidR="00E42B1A" w:rsidRPr="00040980">
          <w:rPr>
            <w:rStyle w:val="Lienhypertexte"/>
          </w:rPr>
          <w:t>https://appels.araa.org/</w:t>
        </w:r>
      </w:hyperlink>
      <w:r w:rsidR="00E42B1A">
        <w:t xml:space="preserve">. </w:t>
      </w:r>
    </w:p>
    <w:p w14:paraId="75C16A1C" w14:textId="14B8E931" w:rsidR="00E42B1A" w:rsidRDefault="00E42B1A" w:rsidP="00E42B1A">
      <w:r>
        <w:t>Online submission (</w:t>
      </w:r>
      <w:hyperlink r:id="rId22" w:history="1">
        <w:r w:rsidRPr="00040980">
          <w:rPr>
            <w:rStyle w:val="Lienhypertexte"/>
          </w:rPr>
          <w:t>https://appels.araa.org/</w:t>
        </w:r>
      </w:hyperlink>
      <w:r>
        <w:t>) is compulsory and will be the only one considered.</w:t>
      </w:r>
    </w:p>
    <w:p w14:paraId="5AC82F13" w14:textId="23C272F8" w:rsidR="00B2170E" w:rsidRPr="008C20BF" w:rsidRDefault="00B2170E" w:rsidP="00E42B1A">
      <w:r w:rsidRPr="008C20BF">
        <w:t xml:space="preserve">All </w:t>
      </w:r>
      <w:r w:rsidR="00D560C9" w:rsidRPr="008C20BF">
        <w:t xml:space="preserve">complete notes </w:t>
      </w:r>
      <w:r w:rsidRPr="008C20BF">
        <w:t xml:space="preserve">in PDF format received after the date and time indicated to project </w:t>
      </w:r>
      <w:r w:rsidR="00093EBE">
        <w:t>holder</w:t>
      </w:r>
      <w:r w:rsidRPr="008C20BF">
        <w:t xml:space="preserve">s at the short note stage will be rejected. </w:t>
      </w:r>
    </w:p>
    <w:p w14:paraId="6BB50751" w14:textId="31EF79CA" w:rsidR="00B2170E" w:rsidRPr="008C20BF" w:rsidRDefault="00B2170E" w:rsidP="00B2170E">
      <w:r w:rsidRPr="008C20BF">
        <w:t xml:space="preserve">The deadline for submission of </w:t>
      </w:r>
      <w:r w:rsidR="005E1E71">
        <w:t>Complete Note</w:t>
      </w:r>
      <w:r w:rsidR="00E52F67" w:rsidRPr="008C20BF">
        <w:t xml:space="preserve">s </w:t>
      </w:r>
      <w:r w:rsidRPr="008C20BF">
        <w:t xml:space="preserve">will be indicated at the time of notification of the results of the short note selection. </w:t>
      </w:r>
    </w:p>
    <w:p w14:paraId="1EA22799" w14:textId="6BA42A2E" w:rsidR="00B2170E" w:rsidRPr="008C20BF" w:rsidRDefault="002D48CA" w:rsidP="00B2170E">
      <w:r w:rsidRPr="002D48CA">
        <w:t xml:space="preserve">The RAAA has set up a frequently asked questions section for all bidders who wish to gain a better understanding of the call for proposals process and the guidelines, via the submission platform, the link to which is: </w:t>
      </w:r>
      <w:hyperlink r:id="rId23" w:history="1">
        <w:r w:rsidRPr="00040980">
          <w:rPr>
            <w:rStyle w:val="Lienhypertexte"/>
          </w:rPr>
          <w:t>https://appels.araa.org</w:t>
        </w:r>
      </w:hyperlink>
      <w:r w:rsidRPr="002D48CA">
        <w:t xml:space="preserve">. Requests for information may also be sent via the FAQ of the ‘Call for </w:t>
      </w:r>
      <w:proofErr w:type="gramStart"/>
      <w:r w:rsidRPr="002D48CA">
        <w:t>Proposals’</w:t>
      </w:r>
      <w:proofErr w:type="gramEnd"/>
      <w:r w:rsidRPr="002D48CA">
        <w:t xml:space="preserve"> platform through the link </w:t>
      </w:r>
      <w:hyperlink r:id="rId24" w:history="1">
        <w:r w:rsidRPr="00040980">
          <w:rPr>
            <w:rStyle w:val="Lienhypertexte"/>
          </w:rPr>
          <w:t>https://appels.araa.org</w:t>
        </w:r>
      </w:hyperlink>
      <w:r>
        <w:t xml:space="preserve"> </w:t>
      </w:r>
      <w:r w:rsidRPr="002D48CA">
        <w:t>up to 15 days before the closing date of the call for proposals.</w:t>
      </w:r>
      <w:r w:rsidR="00403821">
        <w:t xml:space="preserve"> </w:t>
      </w:r>
      <w:r w:rsidR="00B2170E" w:rsidRPr="008C20BF">
        <w:t xml:space="preserve">After this time, no further questions will be answered. </w:t>
      </w:r>
    </w:p>
    <w:p w14:paraId="33AF824A" w14:textId="3A93034F" w:rsidR="00D634F6" w:rsidRDefault="00B2170E" w:rsidP="00D634F6">
      <w:r w:rsidRPr="008C20BF">
        <w:t xml:space="preserve">All questions and the answers provided by the </w:t>
      </w:r>
      <w:r w:rsidR="00DD2BD7">
        <w:t>RAAF</w:t>
      </w:r>
      <w:r w:rsidRPr="008C20BF">
        <w:t xml:space="preserve"> will be available </w:t>
      </w:r>
      <w:r w:rsidR="00C751C5" w:rsidRPr="008C20BF">
        <w:t xml:space="preserve">13 </w:t>
      </w:r>
      <w:r w:rsidRPr="008C20BF">
        <w:t>days before the closing date of the call for short notes on</w:t>
      </w:r>
      <w:r w:rsidR="00D634F6" w:rsidRPr="00D634F6">
        <w:t xml:space="preserve"> the </w:t>
      </w:r>
      <w:hyperlink r:id="rId25" w:history="1">
        <w:r w:rsidR="00D634F6" w:rsidRPr="00040980">
          <w:rPr>
            <w:rStyle w:val="Lienhypertexte"/>
          </w:rPr>
          <w:t>https://appels.araa.org</w:t>
        </w:r>
      </w:hyperlink>
      <w:r w:rsidR="00D634F6">
        <w:t xml:space="preserve"> </w:t>
      </w:r>
      <w:r w:rsidR="00D634F6" w:rsidRPr="00D634F6">
        <w:t>platform.</w:t>
      </w:r>
    </w:p>
    <w:p w14:paraId="4A0E7A7A" w14:textId="64874002" w:rsidR="00B2170E" w:rsidRPr="008C20BF" w:rsidRDefault="00B2170E" w:rsidP="00D634F6">
      <w:r w:rsidRPr="008C20BF">
        <w:t xml:space="preserve">This site will be updated </w:t>
      </w:r>
      <w:r w:rsidR="00DD2BD7" w:rsidRPr="008C20BF">
        <w:t>regularly,</w:t>
      </w:r>
      <w:r w:rsidRPr="008C20BF">
        <w:t xml:space="preserve"> and bidders are encouraged to visit it. </w:t>
      </w:r>
      <w:bookmarkStart w:id="5" w:name="_Hlk190241831"/>
      <w:r w:rsidR="00C751C5" w:rsidRPr="008C20BF">
        <w:t xml:space="preserve">In addition, </w:t>
      </w:r>
      <w:r w:rsidR="0073312F" w:rsidRPr="008C20BF">
        <w:t xml:space="preserve">interested entities </w:t>
      </w:r>
      <w:r w:rsidR="00C751C5" w:rsidRPr="008C20BF">
        <w:t xml:space="preserve">are invited to register at the following address </w:t>
      </w:r>
      <w:r w:rsidR="00DD2BD7" w:rsidRPr="008C20BF">
        <w:t>to</w:t>
      </w:r>
      <w:r w:rsidR="00C751C5" w:rsidRPr="008C20BF">
        <w:t xml:space="preserve"> express their interest in receiving notifications </w:t>
      </w:r>
      <w:r w:rsidR="0073312F" w:rsidRPr="008C20BF">
        <w:t xml:space="preserve">and clarification </w:t>
      </w:r>
      <w:r w:rsidR="00C751C5" w:rsidRPr="008C20BF">
        <w:t xml:space="preserve">bulletins (answers to questions): </w:t>
      </w:r>
      <w:hyperlink r:id="rId26" w:history="1">
        <w:r w:rsidR="007904A4" w:rsidRPr="00040980">
          <w:rPr>
            <w:rStyle w:val="Lienhypertexte"/>
          </w:rPr>
          <w:t>https://forms.office.com/r/RwHi8LZFUT</w:t>
        </w:r>
      </w:hyperlink>
      <w:r w:rsidR="00C751C5" w:rsidRPr="008C20BF">
        <w:t xml:space="preserve">. Registration </w:t>
      </w:r>
      <w:r w:rsidR="007F75D4" w:rsidRPr="008C20BF">
        <w:t>above is not mandatory.</w:t>
      </w:r>
      <w:bookmarkEnd w:id="5"/>
    </w:p>
    <w:p w14:paraId="76B6355D" w14:textId="7218C6DB" w:rsidR="00B2170E" w:rsidRPr="008C20BF" w:rsidRDefault="00C65AE6" w:rsidP="00B2170E">
      <w:r w:rsidRPr="008C20BF">
        <w:t xml:space="preserve">Grant agreements </w:t>
      </w:r>
      <w:r w:rsidR="00B2170E" w:rsidRPr="008C20BF">
        <w:t xml:space="preserve">will be </w:t>
      </w:r>
      <w:r w:rsidRPr="008C20BF">
        <w:t xml:space="preserve">signed </w:t>
      </w:r>
      <w:r w:rsidR="00B2170E" w:rsidRPr="008C20BF">
        <w:t xml:space="preserve">by </w:t>
      </w:r>
      <w:r w:rsidRPr="008C20BF">
        <w:t xml:space="preserve">the President of the </w:t>
      </w:r>
      <w:r w:rsidR="00B2170E" w:rsidRPr="008C20BF">
        <w:t xml:space="preserve">ECOWAS </w:t>
      </w:r>
      <w:r w:rsidRPr="008C20BF">
        <w:t xml:space="preserve">Commission </w:t>
      </w:r>
      <w:r w:rsidR="00B2170E" w:rsidRPr="008C20BF">
        <w:t xml:space="preserve">and the selected project organization </w:t>
      </w:r>
      <w:r w:rsidRPr="008C20BF">
        <w:t>(lead partner)</w:t>
      </w:r>
      <w:r w:rsidR="00B2170E" w:rsidRPr="008C20BF">
        <w:t>.</w:t>
      </w:r>
    </w:p>
    <w:p w14:paraId="67C4DF83" w14:textId="5F418816" w:rsidR="007F75D4" w:rsidRPr="008C20BF" w:rsidRDefault="007F75D4" w:rsidP="00982A15">
      <w:pPr>
        <w:sectPr w:rsidR="007F75D4" w:rsidRPr="008C20BF" w:rsidSect="00B11ACE">
          <w:footerReference w:type="default" r:id="rId27"/>
          <w:pgSz w:w="11906" w:h="16838"/>
          <w:pgMar w:top="1417" w:right="1417" w:bottom="1417" w:left="1417" w:header="708" w:footer="708" w:gutter="0"/>
          <w:pgNumType w:start="0"/>
          <w:cols w:space="708"/>
          <w:titlePg/>
          <w:docGrid w:linePitch="360"/>
        </w:sectPr>
      </w:pPr>
    </w:p>
    <w:p w14:paraId="130F61A0" w14:textId="4059344F" w:rsidR="00982A15" w:rsidRPr="008C20BF" w:rsidRDefault="00982A15" w:rsidP="00452B6F">
      <w:pPr>
        <w:pStyle w:val="Titre1"/>
        <w:pBdr>
          <w:bottom w:val="none" w:sz="0" w:space="0" w:color="auto"/>
        </w:pBdr>
      </w:pPr>
      <w:bookmarkStart w:id="7" w:name="_Toc196473964"/>
      <w:r w:rsidRPr="008C20BF">
        <w:lastRenderedPageBreak/>
        <w:t>General Terms and Conditions</w:t>
      </w:r>
      <w:bookmarkEnd w:id="7"/>
      <w:r w:rsidRPr="008C20BF">
        <w:t xml:space="preserve"> </w:t>
      </w:r>
    </w:p>
    <w:p w14:paraId="2B5481A4" w14:textId="77777777" w:rsidR="00452B6F" w:rsidRPr="008C20BF" w:rsidRDefault="00452B6F" w:rsidP="00452B6F">
      <w:pPr>
        <w:pBdr>
          <w:top w:val="single" w:sz="18" w:space="1" w:color="E4CA00" w:themeColor="accent1"/>
        </w:pBdr>
      </w:pPr>
    </w:p>
    <w:p w14:paraId="3C22A26B" w14:textId="49B50167" w:rsidR="00982A15" w:rsidRPr="008C20BF" w:rsidRDefault="00982A15" w:rsidP="005545AD">
      <w:pPr>
        <w:pStyle w:val="Titre2"/>
        <w:numPr>
          <w:ilvl w:val="0"/>
          <w:numId w:val="15"/>
        </w:numPr>
      </w:pPr>
      <w:bookmarkStart w:id="8" w:name="_Toc196473965"/>
      <w:r w:rsidRPr="008C20BF">
        <w:t>General clauses</w:t>
      </w:r>
      <w:bookmarkEnd w:id="8"/>
    </w:p>
    <w:p w14:paraId="17BDB0B9" w14:textId="74C9E5BF" w:rsidR="00982A15" w:rsidRPr="008C20BF" w:rsidRDefault="00982A15" w:rsidP="00982A15">
      <w:r w:rsidRPr="008C20BF">
        <w:t xml:space="preserve">The call for project proposals aims to finance projects carried out by </w:t>
      </w:r>
      <w:r w:rsidR="0083486E" w:rsidRPr="008C20BF">
        <w:t xml:space="preserve">project leaders </w:t>
      </w:r>
      <w:r w:rsidRPr="008C20BF">
        <w:t xml:space="preserve">whose status is specified in </w:t>
      </w:r>
      <w:r w:rsidR="000B647A" w:rsidRPr="008C20BF">
        <w:t xml:space="preserve">the section </w:t>
      </w:r>
      <w:hyperlink w:anchor="_Actions_attendues" w:history="1">
        <w:r w:rsidR="007F1ECA" w:rsidRPr="008C20BF">
          <w:rPr>
            <w:rStyle w:val="Lienhypertexte"/>
          </w:rPr>
          <w:t>Nature of eligible bidders and lead partners</w:t>
        </w:r>
      </w:hyperlink>
      <w:r w:rsidR="000B647A" w:rsidRPr="008C20BF">
        <w:t>.</w:t>
      </w:r>
    </w:p>
    <w:p w14:paraId="6331787B" w14:textId="1DF03BBD" w:rsidR="00982A15" w:rsidRPr="008C20BF" w:rsidRDefault="00982A15" w:rsidP="00982A15">
      <w:r w:rsidRPr="008C20BF">
        <w:t xml:space="preserve">Bidders </w:t>
      </w:r>
      <w:r w:rsidR="00667913" w:rsidRPr="008C20BF">
        <w:t>must:</w:t>
      </w:r>
      <w:r w:rsidRPr="008C20BF">
        <w:t xml:space="preserve"> </w:t>
      </w:r>
    </w:p>
    <w:p w14:paraId="7BE7E743" w14:textId="09B22FEF" w:rsidR="00982A15" w:rsidRPr="008C20BF" w:rsidRDefault="001B1AAF" w:rsidP="005545AD">
      <w:pPr>
        <w:pStyle w:val="Paragraphedeliste"/>
        <w:numPr>
          <w:ilvl w:val="0"/>
          <w:numId w:val="1"/>
        </w:numPr>
      </w:pPr>
      <w:r w:rsidRPr="008C20BF">
        <w:t xml:space="preserve">Demonstrate </w:t>
      </w:r>
      <w:r w:rsidR="00982A15" w:rsidRPr="008C20BF">
        <w:t xml:space="preserve">their ability to implement large-scale </w:t>
      </w:r>
      <w:proofErr w:type="gramStart"/>
      <w:r w:rsidR="00982A15" w:rsidRPr="008C20BF">
        <w:t>projects;</w:t>
      </w:r>
      <w:proofErr w:type="gramEnd"/>
    </w:p>
    <w:p w14:paraId="0A9FFAB7" w14:textId="6BF83EFA" w:rsidR="00982A15" w:rsidRPr="008C20BF" w:rsidRDefault="00982A15" w:rsidP="005545AD">
      <w:pPr>
        <w:pStyle w:val="Paragraphedeliste"/>
        <w:numPr>
          <w:ilvl w:val="0"/>
          <w:numId w:val="1"/>
        </w:numPr>
      </w:pPr>
      <w:r w:rsidRPr="008C20BF">
        <w:t xml:space="preserve">Experience in implementing development projects in partnership; </w:t>
      </w:r>
    </w:p>
    <w:p w14:paraId="3661FE3F" w14:textId="02F7D14A" w:rsidR="00982A15" w:rsidRPr="008C20BF" w:rsidRDefault="00982A15" w:rsidP="005545AD">
      <w:pPr>
        <w:pStyle w:val="Paragraphedeliste"/>
        <w:numPr>
          <w:ilvl w:val="0"/>
          <w:numId w:val="1"/>
        </w:numPr>
      </w:pPr>
      <w:r w:rsidRPr="008C20BF">
        <w:t xml:space="preserve">Have previous experience </w:t>
      </w:r>
      <w:r w:rsidR="008D7633" w:rsidRPr="008C20BF">
        <w:t xml:space="preserve">in implementing </w:t>
      </w:r>
      <w:r w:rsidRPr="008C20BF">
        <w:t>the various activities eligible under this call for project proposals and the activities considered in their proposals.</w:t>
      </w:r>
    </w:p>
    <w:p w14:paraId="68638077" w14:textId="4749C148" w:rsidR="00982A15" w:rsidRPr="008C20BF" w:rsidRDefault="00982A15" w:rsidP="00982A15">
      <w:r w:rsidRPr="008C20BF">
        <w:t xml:space="preserve">The types of </w:t>
      </w:r>
      <w:r w:rsidR="00C641C0">
        <w:t>stakeholder</w:t>
      </w:r>
      <w:r w:rsidRPr="008C20BF">
        <w:t xml:space="preserve">s invited to form consortia are specified in the </w:t>
      </w:r>
      <w:hyperlink w:anchor="_Consortia_d’acteurs_éligibles" w:history="1">
        <w:r w:rsidR="007F1ECA" w:rsidRPr="008C20BF">
          <w:rPr>
            <w:rStyle w:val="Lienhypertexte"/>
          </w:rPr>
          <w:t xml:space="preserve">Consortia constitution </w:t>
        </w:r>
      </w:hyperlink>
      <w:r w:rsidR="000B647A" w:rsidRPr="008C20BF">
        <w:t>paragraph</w:t>
      </w:r>
      <w:r w:rsidRPr="008C20BF">
        <w:t>.</w:t>
      </w:r>
    </w:p>
    <w:p w14:paraId="4C443D4E" w14:textId="2AE62DFC" w:rsidR="00982A15" w:rsidRPr="008C20BF" w:rsidRDefault="00982A15" w:rsidP="00982A15">
      <w:r w:rsidRPr="008C20BF">
        <w:t xml:space="preserve">The target audience for the proposed actions is specified in the </w:t>
      </w:r>
      <w:hyperlink w:anchor="_Public_cible" w:history="1">
        <w:r w:rsidR="007F1ECA" w:rsidRPr="008C20BF">
          <w:rPr>
            <w:rStyle w:val="Lienhypertexte"/>
          </w:rPr>
          <w:t xml:space="preserve">Target audience </w:t>
        </w:r>
      </w:hyperlink>
      <w:r w:rsidR="000B647A" w:rsidRPr="008C20BF">
        <w:t>section.</w:t>
      </w:r>
    </w:p>
    <w:p w14:paraId="70F0BEA3" w14:textId="54514721" w:rsidR="00982A15" w:rsidRPr="008C20BF" w:rsidRDefault="00982A15" w:rsidP="005545AD">
      <w:pPr>
        <w:pStyle w:val="Titre2"/>
        <w:numPr>
          <w:ilvl w:val="0"/>
          <w:numId w:val="15"/>
        </w:numPr>
      </w:pPr>
      <w:bookmarkStart w:id="9" w:name="_Toc196473966"/>
      <w:r w:rsidRPr="008C20BF">
        <w:t>Procedure</w:t>
      </w:r>
      <w:bookmarkEnd w:id="9"/>
      <w:r w:rsidRPr="008C20BF">
        <w:t xml:space="preserve"> </w:t>
      </w:r>
    </w:p>
    <w:p w14:paraId="5ECE633B" w14:textId="5FDC8E42" w:rsidR="00982A15" w:rsidRPr="008C20BF" w:rsidRDefault="00982A15" w:rsidP="00982A15">
      <w:r w:rsidRPr="008C20BF">
        <w:t xml:space="preserve">ECOWAS co-finances the implementation of projects designed and defined by consortia of </w:t>
      </w:r>
      <w:r w:rsidR="00C641C0">
        <w:t>stakeholder</w:t>
      </w:r>
      <w:r w:rsidRPr="008C20BF">
        <w:t xml:space="preserve">s mobilizing complementary functions and skills, for a period specified in the </w:t>
      </w:r>
      <w:hyperlink w:anchor="_Durée_des_projets" w:history="1">
        <w:r w:rsidR="007F1ECA" w:rsidRPr="008C20BF">
          <w:rPr>
            <w:rStyle w:val="Lienhypertexte"/>
          </w:rPr>
          <w:t xml:space="preserve">Project duration </w:t>
        </w:r>
      </w:hyperlink>
      <w:r w:rsidR="00DA6642" w:rsidRPr="008C20BF">
        <w:t>paragraph</w:t>
      </w:r>
      <w:r w:rsidRPr="008C20BF">
        <w:t xml:space="preserve">. </w:t>
      </w:r>
    </w:p>
    <w:p w14:paraId="2EC1BD8E" w14:textId="2BC872C7" w:rsidR="00982A15" w:rsidRPr="008C20BF" w:rsidRDefault="00982A15" w:rsidP="00982A15">
      <w:r w:rsidRPr="008C20BF">
        <w:t xml:space="preserve">International or regional organizations submitting a proposal </w:t>
      </w:r>
      <w:r w:rsidR="000A7592" w:rsidRPr="008C20BF">
        <w:t xml:space="preserve">as lead partner </w:t>
      </w:r>
      <w:r w:rsidRPr="008C20BF">
        <w:t xml:space="preserve">will be expected to work in partnership with other national or local organizations </w:t>
      </w:r>
      <w:r w:rsidR="0073312F" w:rsidRPr="008C20BF">
        <w:t xml:space="preserve">(farmers' organizations, NGOs, research and/or training institutes, SMEs, etc.), with </w:t>
      </w:r>
      <w:r w:rsidRPr="008C20BF">
        <w:t xml:space="preserve">a view to meeting the requirement for projects to be anchored locally, and to enable local capacities to be strengthened. </w:t>
      </w:r>
    </w:p>
    <w:p w14:paraId="4574D2C8" w14:textId="213DDAA6" w:rsidR="00982A15" w:rsidRPr="008C20BF" w:rsidRDefault="00982A15" w:rsidP="00982A15">
      <w:r w:rsidRPr="008C20BF">
        <w:t xml:space="preserve">The maximum share of the total project budget to be subsidized by ECOWAS is specified in </w:t>
      </w:r>
      <w:r w:rsidR="000B647A" w:rsidRPr="008C20BF">
        <w:t xml:space="preserve">the section on </w:t>
      </w:r>
      <w:hyperlink w:anchor="_Operating_and_financing" w:history="1">
        <w:r w:rsidR="00FF3B63">
          <w:rPr>
            <w:rStyle w:val="Lienhypertexte"/>
          </w:rPr>
          <w:t>Operating and financing procedures</w:t>
        </w:r>
      </w:hyperlink>
      <w:r w:rsidR="00FF3B63">
        <w:t xml:space="preserve"> </w:t>
      </w:r>
      <w:r w:rsidRPr="008C20BF">
        <w:t>of the call for project proposals, together with the documents that must be included in the administrative file to guarantee the said co-financing.</w:t>
      </w:r>
    </w:p>
    <w:p w14:paraId="2DC72E8E" w14:textId="6D8C77D3" w:rsidR="00982A15" w:rsidRPr="008C20BF" w:rsidRDefault="00982A15" w:rsidP="00982A15">
      <w:r w:rsidRPr="008C20BF">
        <w:t xml:space="preserve">The various forms of co-financing available are set out in the </w:t>
      </w:r>
      <w:hyperlink w:anchor="_Operating_and_financing" w:history="1">
        <w:r w:rsidR="00FF3B63">
          <w:rPr>
            <w:rStyle w:val="Lienhypertexte"/>
          </w:rPr>
          <w:t>Operating and financing procedures</w:t>
        </w:r>
      </w:hyperlink>
      <w:r w:rsidR="00FF3B63">
        <w:t xml:space="preserve"> </w:t>
      </w:r>
      <w:r w:rsidR="000B647A" w:rsidRPr="008C20BF">
        <w:t xml:space="preserve">section </w:t>
      </w:r>
      <w:r w:rsidRPr="008C20BF">
        <w:t xml:space="preserve">of the call for project proposals. </w:t>
      </w:r>
    </w:p>
    <w:p w14:paraId="4D51C6A4" w14:textId="6F73320F" w:rsidR="00982A15" w:rsidRPr="008C20BF" w:rsidRDefault="00982A15" w:rsidP="00982A15">
      <w:r w:rsidRPr="008C20BF">
        <w:t xml:space="preserve">The ECOWAS contribution will cover eligible costs only. Eligible and non-eligible costs are described in the </w:t>
      </w:r>
      <w:hyperlink w:anchor="_Operating_and_financing" w:history="1">
        <w:r w:rsidR="00FF3B63">
          <w:rPr>
            <w:rStyle w:val="Lienhypertexte"/>
          </w:rPr>
          <w:t>Operating and financing procedures</w:t>
        </w:r>
      </w:hyperlink>
      <w:r w:rsidR="00FF3B63">
        <w:t xml:space="preserve"> </w:t>
      </w:r>
      <w:r w:rsidR="000B647A" w:rsidRPr="008C20BF">
        <w:t xml:space="preserve">section </w:t>
      </w:r>
      <w:r w:rsidRPr="008C20BF">
        <w:t xml:space="preserve">of the call for project proposals. </w:t>
      </w:r>
    </w:p>
    <w:p w14:paraId="553E5F3D" w14:textId="6E8C8DB2" w:rsidR="00982A15" w:rsidRPr="008C20BF" w:rsidRDefault="00982A15" w:rsidP="00982A15">
      <w:r w:rsidRPr="008C20BF">
        <w:t xml:space="preserve">The selected projects will be financed in three (3) instalments, the proportions of which are specified in the </w:t>
      </w:r>
      <w:hyperlink w:anchor="_Operating_and_financing" w:history="1">
        <w:r w:rsidR="00FF3B63">
          <w:rPr>
            <w:rStyle w:val="Lienhypertexte"/>
          </w:rPr>
          <w:t>Operating and financing procedures</w:t>
        </w:r>
      </w:hyperlink>
      <w:r w:rsidR="00FF3B63">
        <w:t xml:space="preserve"> </w:t>
      </w:r>
      <w:r w:rsidR="000B647A" w:rsidRPr="008C20BF">
        <w:t>section</w:t>
      </w:r>
      <w:r w:rsidRPr="008C20BF">
        <w:t xml:space="preserve">. Bidders are responsible for all costs incurred in the preparation and submission of their </w:t>
      </w:r>
      <w:r w:rsidR="007F75D4" w:rsidRPr="008C20BF">
        <w:t>proposals (Concept Note and Full Proposal)</w:t>
      </w:r>
      <w:r w:rsidRPr="008C20BF">
        <w:t xml:space="preserve">, and the </w:t>
      </w:r>
      <w:r w:rsidR="00DD2BD7">
        <w:t>RAAF</w:t>
      </w:r>
      <w:r w:rsidRPr="008C20BF">
        <w:t xml:space="preserve"> will not be held responsible or </w:t>
      </w:r>
      <w:r w:rsidR="0088490F" w:rsidRPr="008C20BF">
        <w:t>liable</w:t>
      </w:r>
      <w:r w:rsidRPr="008C20BF">
        <w:t xml:space="preserve"> for any such costs. </w:t>
      </w:r>
    </w:p>
    <w:p w14:paraId="54D882F2" w14:textId="5CF9A612" w:rsidR="00982A15" w:rsidRPr="008C20BF" w:rsidRDefault="00982A15" w:rsidP="00982A15">
      <w:pPr>
        <w:rPr>
          <w:b/>
        </w:rPr>
      </w:pPr>
      <w:r w:rsidRPr="008C20BF">
        <w:rPr>
          <w:b/>
        </w:rPr>
        <w:t xml:space="preserve">Expenditure covered by ECOWAS will only be eligible from the date of signature of the grant </w:t>
      </w:r>
      <w:r w:rsidR="001B1AAF" w:rsidRPr="008C20BF">
        <w:rPr>
          <w:b/>
        </w:rPr>
        <w:t xml:space="preserve">agreement </w:t>
      </w:r>
      <w:r w:rsidRPr="008C20BF">
        <w:rPr>
          <w:b/>
        </w:rPr>
        <w:t xml:space="preserve">between ECOWAS and the project </w:t>
      </w:r>
      <w:r w:rsidR="00093EBE">
        <w:rPr>
          <w:b/>
        </w:rPr>
        <w:t>holder</w:t>
      </w:r>
      <w:r w:rsidRPr="008C20BF">
        <w:rPr>
          <w:b/>
        </w:rPr>
        <w:t>.</w:t>
      </w:r>
    </w:p>
    <w:p w14:paraId="11246B50" w14:textId="43E8062C" w:rsidR="00982A15" w:rsidRPr="008C20BF" w:rsidRDefault="00982A15" w:rsidP="005545AD">
      <w:pPr>
        <w:pStyle w:val="Titre2"/>
        <w:numPr>
          <w:ilvl w:val="0"/>
          <w:numId w:val="15"/>
        </w:numPr>
      </w:pPr>
      <w:bookmarkStart w:id="10" w:name="_Toc196473967"/>
      <w:r w:rsidRPr="008C20BF">
        <w:t>Presentation of proposals</w:t>
      </w:r>
      <w:bookmarkEnd w:id="10"/>
      <w:r w:rsidRPr="008C20BF">
        <w:t xml:space="preserve"> </w:t>
      </w:r>
    </w:p>
    <w:p w14:paraId="3D359708" w14:textId="5EC25E59" w:rsidR="00982A15" w:rsidRPr="008C20BF" w:rsidRDefault="00982A15" w:rsidP="00982A15">
      <w:r w:rsidRPr="008C20BF">
        <w:t xml:space="preserve">There will be only one call for project proposals, unless it proves unsuccessful, the aim being to select the best proposals and to allow sufficient time for the selected </w:t>
      </w:r>
      <w:r w:rsidR="001B1AAF" w:rsidRPr="008C20BF">
        <w:t xml:space="preserve">project leaders </w:t>
      </w:r>
      <w:r w:rsidRPr="008C20BF">
        <w:t xml:space="preserve">to </w:t>
      </w:r>
      <w:r w:rsidR="001F3D4B" w:rsidRPr="008C20BF">
        <w:t>act</w:t>
      </w:r>
      <w:r w:rsidRPr="008C20BF">
        <w:t xml:space="preserve"> in the field, so that the actions can generate measurable effects and feed into capitalization exercises.</w:t>
      </w:r>
    </w:p>
    <w:p w14:paraId="4BEFE5DF" w14:textId="2975036D" w:rsidR="00982A15" w:rsidRPr="008C20BF" w:rsidRDefault="00982A15" w:rsidP="00982A15">
      <w:r w:rsidRPr="008C20BF">
        <w:lastRenderedPageBreak/>
        <w:t xml:space="preserve">The bidder is required to check and compile the checklist </w:t>
      </w:r>
      <w:r w:rsidR="000B647A" w:rsidRPr="008C20BF">
        <w:t xml:space="preserve">given in </w:t>
      </w:r>
      <w:hyperlink w:anchor="_Annexe_I_:" w:history="1">
        <w:r w:rsidR="000B647A" w:rsidRPr="008C20BF">
          <w:rPr>
            <w:rStyle w:val="Lienhypertexte"/>
          </w:rPr>
          <w:t>Appendix I</w:t>
        </w:r>
      </w:hyperlink>
      <w:r w:rsidRPr="008C20BF">
        <w:t xml:space="preserve">, before sending the documentation to the </w:t>
      </w:r>
      <w:r w:rsidR="00DD2BD7">
        <w:t>RAAF</w:t>
      </w:r>
      <w:r w:rsidRPr="008C20BF">
        <w:t xml:space="preserve">. The checklist forms an integral part of the documentation to be sent to the </w:t>
      </w:r>
      <w:r w:rsidR="00DD2BD7">
        <w:t>RAAF</w:t>
      </w:r>
      <w:r w:rsidRPr="008C20BF">
        <w:t xml:space="preserve">. Each page of the </w:t>
      </w:r>
      <w:r w:rsidR="001E2C0A" w:rsidRPr="008C20BF">
        <w:t xml:space="preserve">complete note </w:t>
      </w:r>
      <w:r w:rsidRPr="008C20BF">
        <w:t xml:space="preserve">and the corresponding checklist must be </w:t>
      </w:r>
      <w:r w:rsidR="00E43E39" w:rsidRPr="008C20BF">
        <w:t>initialed</w:t>
      </w:r>
      <w:r w:rsidRPr="008C20BF">
        <w:t xml:space="preserve">. </w:t>
      </w:r>
    </w:p>
    <w:p w14:paraId="4D527F4B" w14:textId="7723AC1C" w:rsidR="00982A15" w:rsidRPr="008C20BF" w:rsidRDefault="00982A15" w:rsidP="00982A15">
      <w:r w:rsidRPr="008C20BF">
        <w:t xml:space="preserve">Proposals will be selected by </w:t>
      </w:r>
      <w:r w:rsidR="00DD2BD7">
        <w:t>RAAF</w:t>
      </w:r>
      <w:r w:rsidRPr="008C20BF">
        <w:t xml:space="preserve"> </w:t>
      </w:r>
      <w:r w:rsidR="006C6F61" w:rsidRPr="008C20BF">
        <w:t>in two stages</w:t>
      </w:r>
      <w:r w:rsidRPr="008C20BF">
        <w:t>:</w:t>
      </w:r>
    </w:p>
    <w:p w14:paraId="26110391" w14:textId="3A34C477" w:rsidR="007403A8" w:rsidRPr="008C20BF" w:rsidRDefault="007403A8" w:rsidP="007403A8">
      <w:pPr>
        <w:pStyle w:val="Paragraphedeliste"/>
        <w:numPr>
          <w:ilvl w:val="0"/>
          <w:numId w:val="16"/>
        </w:numPr>
        <w:ind w:left="714" w:hanging="357"/>
        <w:contextualSpacing w:val="0"/>
      </w:pPr>
      <w:r w:rsidRPr="008C20BF">
        <w:rPr>
          <w:b/>
        </w:rPr>
        <w:t xml:space="preserve">In the first instance, </w:t>
      </w:r>
      <w:r w:rsidR="001F3D4B" w:rsidRPr="008C20BF">
        <w:t>based on</w:t>
      </w:r>
      <w:r w:rsidRPr="008C20BF">
        <w:t xml:space="preserve"> a project </w:t>
      </w:r>
      <w:r w:rsidR="00E075E7">
        <w:rPr>
          <w:b/>
        </w:rPr>
        <w:t>concept note</w:t>
      </w:r>
      <w:r w:rsidRPr="008C20BF">
        <w:rPr>
          <w:b/>
        </w:rPr>
        <w:t xml:space="preserve"> </w:t>
      </w:r>
      <w:r w:rsidRPr="008C20BF">
        <w:t xml:space="preserve">submitted using the form in </w:t>
      </w:r>
      <w:hyperlink w:anchor="_Annexe_A_:" w:history="1">
        <w:r w:rsidRPr="008C20BF">
          <w:rPr>
            <w:rStyle w:val="Lienhypertexte"/>
          </w:rPr>
          <w:t>Appendix A</w:t>
        </w:r>
      </w:hyperlink>
      <w:r w:rsidRPr="008C20BF">
        <w:t xml:space="preserve">, accompanied by the required appendices, </w:t>
      </w:r>
      <w:r w:rsidR="00882A0E">
        <w:t>and</w:t>
      </w:r>
      <w:r w:rsidRPr="008C20BF">
        <w:t xml:space="preserve"> the complete Administrative File, and </w:t>
      </w:r>
    </w:p>
    <w:p w14:paraId="75C2A930" w14:textId="06E0AFEA" w:rsidR="007403A8" w:rsidRPr="008C20BF" w:rsidRDefault="007403A8" w:rsidP="007403A8">
      <w:pPr>
        <w:pStyle w:val="Paragraphedeliste"/>
        <w:numPr>
          <w:ilvl w:val="0"/>
          <w:numId w:val="16"/>
        </w:numPr>
        <w:ind w:left="714" w:hanging="357"/>
        <w:contextualSpacing w:val="0"/>
      </w:pPr>
      <w:r w:rsidRPr="008C20BF">
        <w:rPr>
          <w:b/>
        </w:rPr>
        <w:t xml:space="preserve">Secondly, </w:t>
      </w:r>
      <w:r w:rsidR="001F3D4B" w:rsidRPr="008C20BF">
        <w:t>based on</w:t>
      </w:r>
      <w:r w:rsidRPr="008C20BF">
        <w:t xml:space="preserve"> a </w:t>
      </w:r>
      <w:r w:rsidR="00E075E7">
        <w:rPr>
          <w:b/>
        </w:rPr>
        <w:t>complete</w:t>
      </w:r>
      <w:r w:rsidRPr="008C20BF">
        <w:rPr>
          <w:b/>
        </w:rPr>
        <w:t xml:space="preserve"> </w:t>
      </w:r>
      <w:r w:rsidRPr="008C20BF">
        <w:t xml:space="preserve">submitted using the form in </w:t>
      </w:r>
      <w:hyperlink w:anchor="_Annexe_B_:_1" w:history="1">
        <w:r w:rsidRPr="008C20BF">
          <w:rPr>
            <w:rStyle w:val="Lienhypertexte"/>
          </w:rPr>
          <w:t>Appendix B</w:t>
        </w:r>
      </w:hyperlink>
      <w:r w:rsidR="00FB7826">
        <w:t xml:space="preserve"> </w:t>
      </w:r>
      <w:r w:rsidRPr="008C20BF">
        <w:t>for bidders whose short scores have been shortlisted, together with the required appendices.</w:t>
      </w:r>
    </w:p>
    <w:p w14:paraId="351EAF07" w14:textId="77777777" w:rsidR="007F1ECA" w:rsidRPr="008C20BF" w:rsidRDefault="007F1ECA" w:rsidP="00982A15">
      <w:r w:rsidRPr="008C20BF">
        <w:t>Proposals must be written in French, English or Portuguese. In the case of a proposal written in Portuguese, the bidder must also attach a French or English translation of the proposal</w:t>
      </w:r>
    </w:p>
    <w:p w14:paraId="497E1C0A" w14:textId="771D2B9A" w:rsidR="00982A15" w:rsidRPr="008C20BF" w:rsidRDefault="00982A15" w:rsidP="00982A15">
      <w:r w:rsidRPr="008C20BF">
        <w:t xml:space="preserve">Tables for the publication of evaluation results </w:t>
      </w:r>
      <w:r w:rsidR="007F1ECA" w:rsidRPr="008C20BF">
        <w:t xml:space="preserve">will be drawn up </w:t>
      </w:r>
      <w:r w:rsidRPr="008C20BF">
        <w:t>in French and English.</w:t>
      </w:r>
    </w:p>
    <w:p w14:paraId="06067FEE" w14:textId="5E209FD7" w:rsidR="00982A15" w:rsidRPr="008C20BF" w:rsidRDefault="00982A15" w:rsidP="00982A15">
      <w:r w:rsidRPr="008C20BF">
        <w:t xml:space="preserve">Both the Concept </w:t>
      </w:r>
      <w:r w:rsidR="00E075E7" w:rsidRPr="008C20BF">
        <w:t>Note,</w:t>
      </w:r>
      <w:r w:rsidRPr="008C20BF">
        <w:t xml:space="preserve"> and the </w:t>
      </w:r>
      <w:r w:rsidR="005E1E71">
        <w:t>Complete Note</w:t>
      </w:r>
      <w:r w:rsidRPr="008C20BF">
        <w:t xml:space="preserve"> must be submitted electronically.</w:t>
      </w:r>
    </w:p>
    <w:p w14:paraId="42668E33" w14:textId="10B238F4" w:rsidR="00982A15" w:rsidRPr="008C20BF" w:rsidRDefault="00982A15" w:rsidP="005545AD">
      <w:pPr>
        <w:pStyle w:val="Titre2"/>
        <w:numPr>
          <w:ilvl w:val="0"/>
          <w:numId w:val="15"/>
        </w:numPr>
      </w:pPr>
      <w:bookmarkStart w:id="11" w:name="_Toc196473968"/>
      <w:r w:rsidRPr="008C20BF">
        <w:t xml:space="preserve">Audit, </w:t>
      </w:r>
      <w:r w:rsidR="001B1AAF" w:rsidRPr="008C20BF">
        <w:t>reporting</w:t>
      </w:r>
      <w:r w:rsidRPr="008C20BF">
        <w:t>, evaluation and capitalization</w:t>
      </w:r>
      <w:bookmarkEnd w:id="11"/>
      <w:r w:rsidRPr="008C20BF">
        <w:t xml:space="preserve"> </w:t>
      </w:r>
    </w:p>
    <w:p w14:paraId="3BBA63F4" w14:textId="10EC064D" w:rsidR="006C6F61" w:rsidRPr="008C20BF" w:rsidRDefault="006C6F61" w:rsidP="006C6F61">
      <w:r w:rsidRPr="008C20BF">
        <w:t xml:space="preserve">The </w:t>
      </w:r>
      <w:r w:rsidR="00DD2BD7">
        <w:t>RAAF</w:t>
      </w:r>
      <w:r w:rsidRPr="008C20BF">
        <w:t xml:space="preserve"> will arrange for annual audits to be carried out for the duration of the projects. These audits will be carried out by a reputable independent audit firm selected by the </w:t>
      </w:r>
      <w:r w:rsidR="00DD2BD7">
        <w:t>RAAF</w:t>
      </w:r>
      <w:r w:rsidRPr="008C20BF">
        <w:t xml:space="preserve">, after the </w:t>
      </w:r>
      <w:proofErr w:type="spellStart"/>
      <w:r w:rsidRPr="008C20BF">
        <w:t>Agence</w:t>
      </w:r>
      <w:proofErr w:type="spellEnd"/>
      <w:r w:rsidRPr="008C20BF">
        <w:t xml:space="preserve"> Française de Développement has given its </w:t>
      </w:r>
      <w:r w:rsidR="003468BD" w:rsidRPr="008C20BF">
        <w:t>non-objection</w:t>
      </w:r>
      <w:r w:rsidRPr="008C20BF">
        <w:t xml:space="preserve"> opinion on the terms of reference for the audit assignment and on the audit firm selected. The audit will check</w:t>
      </w:r>
      <w:r w:rsidR="005E1E71" w:rsidRPr="008C20BF">
        <w:t xml:space="preserve"> that</w:t>
      </w:r>
      <w:r w:rsidRPr="008C20BF">
        <w:t xml:space="preserve"> the Grant funds have been used in accordance with the stipulations </w:t>
      </w:r>
      <w:r w:rsidR="00D560C9" w:rsidRPr="008C20BF">
        <w:t>of the grant agreements</w:t>
      </w:r>
      <w:r w:rsidRPr="008C20BF">
        <w:t>.</w:t>
      </w:r>
    </w:p>
    <w:p w14:paraId="78995F01" w14:textId="62B5A961" w:rsidR="006C6F61" w:rsidRPr="008C20BF" w:rsidRDefault="006C6F61" w:rsidP="006C6F61">
      <w:r w:rsidRPr="008C20BF">
        <w:t xml:space="preserve">Audit reports must be available no later than three (3) months after the end of each </w:t>
      </w:r>
      <w:r w:rsidR="008962E3">
        <w:t>civil</w:t>
      </w:r>
      <w:r w:rsidRPr="008C20BF">
        <w:t xml:space="preserve"> year.</w:t>
      </w:r>
    </w:p>
    <w:p w14:paraId="3C26E018" w14:textId="06ADC758" w:rsidR="006C6F61" w:rsidRPr="008C20BF" w:rsidRDefault="006C6F61" w:rsidP="006C6F61">
      <w:r w:rsidRPr="008C20BF">
        <w:t xml:space="preserve">The </w:t>
      </w:r>
      <w:r w:rsidR="00DD2BD7">
        <w:t>RAAF</w:t>
      </w:r>
      <w:r w:rsidRPr="008C20BF">
        <w:t>, but also the AFD and the EU, will be authorized to carry out additional audits, or have them carried out for their accounts.</w:t>
      </w:r>
    </w:p>
    <w:p w14:paraId="736A11F7" w14:textId="5000ACA9" w:rsidR="00982A15" w:rsidRPr="008C20BF" w:rsidRDefault="00982A15" w:rsidP="00982A15">
      <w:r w:rsidRPr="008C20BF">
        <w:t xml:space="preserve">The </w:t>
      </w:r>
      <w:r w:rsidR="00DD2BD7">
        <w:t>RAAF</w:t>
      </w:r>
      <w:r w:rsidR="006C6F61" w:rsidRPr="008C20BF">
        <w:t xml:space="preserve">, as well as the AFD and the </w:t>
      </w:r>
      <w:r w:rsidR="00A521AF" w:rsidRPr="008C20BF">
        <w:t xml:space="preserve">EU, </w:t>
      </w:r>
      <w:r w:rsidR="006C6F61" w:rsidRPr="008C20BF">
        <w:t xml:space="preserve">reserve </w:t>
      </w:r>
      <w:r w:rsidRPr="008C20BF">
        <w:t xml:space="preserve">the right to carry out evaluations (ex-ante, mid-term, </w:t>
      </w:r>
      <w:r w:rsidR="00DA74E2" w:rsidRPr="008C20BF">
        <w:t>final</w:t>
      </w:r>
      <w:r w:rsidRPr="008C20BF">
        <w:t xml:space="preserve">) of co-financed actions, from their own funds or from specific financing, from the signing of </w:t>
      </w:r>
      <w:r w:rsidR="00A521AF" w:rsidRPr="008C20BF">
        <w:t xml:space="preserve">the grant agreement </w:t>
      </w:r>
      <w:r w:rsidRPr="008C20BF">
        <w:t>and throughout the project implementation period.</w:t>
      </w:r>
    </w:p>
    <w:p w14:paraId="47402FF5" w14:textId="495E5EA1" w:rsidR="00982A15" w:rsidRPr="008C20BF" w:rsidRDefault="00982A15" w:rsidP="00982A15">
      <w:r w:rsidRPr="008C20BF">
        <w:t xml:space="preserve">Periodic technical and financial reports on Project activities must be submitted to the </w:t>
      </w:r>
      <w:r w:rsidR="00DD2BD7">
        <w:t>RAAF</w:t>
      </w:r>
      <w:r w:rsidRPr="008C20BF">
        <w:t xml:space="preserve">. </w:t>
      </w:r>
      <w:r w:rsidR="001B1AAF" w:rsidRPr="008C20BF">
        <w:t xml:space="preserve">Reporting </w:t>
      </w:r>
      <w:r w:rsidRPr="008C20BF">
        <w:t xml:space="preserve">procedures are specified in the </w:t>
      </w:r>
      <w:hyperlink w:anchor="_Reporting_and_monitoring" w:history="1">
        <w:r w:rsidR="00FB7826">
          <w:rPr>
            <w:rStyle w:val="Lienhypertexte"/>
          </w:rPr>
          <w:t>Reporting and monitoring</w:t>
        </w:r>
      </w:hyperlink>
      <w:r w:rsidR="00FB7826">
        <w:t xml:space="preserve"> </w:t>
      </w:r>
      <w:r w:rsidR="000630A3" w:rsidRPr="008C20BF">
        <w:t xml:space="preserve">paragraph </w:t>
      </w:r>
      <w:r w:rsidRPr="008C20BF">
        <w:t>of the call for project proposals.</w:t>
      </w:r>
    </w:p>
    <w:p w14:paraId="4A4EB8CC" w14:textId="4A38F3FE" w:rsidR="00DA74E2" w:rsidRPr="008C20BF" w:rsidRDefault="00DA74E2" w:rsidP="00982A15">
      <w:r w:rsidRPr="008C20BF">
        <w:t xml:space="preserve">In addition to a capitalization study to be carried out at the end of the project by a firm selected by the </w:t>
      </w:r>
      <w:r w:rsidR="00DD2BD7">
        <w:t>RAAF</w:t>
      </w:r>
      <w:r w:rsidRPr="008C20BF">
        <w:t xml:space="preserve"> and paid for with project funds, each field project leader will be required to carry out an internal capitalization study</w:t>
      </w:r>
      <w:r w:rsidR="00482BCE" w:rsidRPr="008C20BF">
        <w:t xml:space="preserve">. </w:t>
      </w:r>
      <w:r w:rsidRPr="008C20BF">
        <w:t xml:space="preserve">In addition, each field project leader must undertake to respond to requests from consultants dispatched by the </w:t>
      </w:r>
      <w:r w:rsidR="00DD2BD7">
        <w:t>RAAF</w:t>
      </w:r>
      <w:r w:rsidRPr="008C20BF">
        <w:t xml:space="preserve">, and to provide </w:t>
      </w:r>
      <w:r w:rsidR="00482BCE" w:rsidRPr="008C20BF">
        <w:t xml:space="preserve">all the information required </w:t>
      </w:r>
      <w:r w:rsidRPr="008C20BF">
        <w:t xml:space="preserve">for the transversal capitalization study to run smoothly. </w:t>
      </w:r>
    </w:p>
    <w:p w14:paraId="047CB455" w14:textId="66BDF501" w:rsidR="00982A15" w:rsidRPr="008C20BF" w:rsidRDefault="00982A15" w:rsidP="005545AD">
      <w:pPr>
        <w:pStyle w:val="Titre2"/>
        <w:numPr>
          <w:ilvl w:val="0"/>
          <w:numId w:val="15"/>
        </w:numPr>
      </w:pPr>
      <w:bookmarkStart w:id="12" w:name="_Toc196473969"/>
      <w:r w:rsidRPr="008C20BF">
        <w:t xml:space="preserve">Currency </w:t>
      </w:r>
      <w:r w:rsidR="00A521AF" w:rsidRPr="008C20BF">
        <w:t xml:space="preserve">of grant and </w:t>
      </w:r>
      <w:r w:rsidRPr="008C20BF">
        <w:t xml:space="preserve">payment </w:t>
      </w:r>
      <w:r w:rsidR="00A521AF" w:rsidRPr="008C20BF">
        <w:t>agreement</w:t>
      </w:r>
      <w:bookmarkEnd w:id="12"/>
      <w:r w:rsidR="00A521AF" w:rsidRPr="008C20BF">
        <w:t xml:space="preserve"> </w:t>
      </w:r>
    </w:p>
    <w:p w14:paraId="3F1ECAB0" w14:textId="6C369D93" w:rsidR="00982A15" w:rsidRPr="008C20BF" w:rsidRDefault="00982A15" w:rsidP="00982A15">
      <w:r w:rsidRPr="008C20BF">
        <w:t xml:space="preserve">Bidders must submit their proposals in </w:t>
      </w:r>
      <w:r w:rsidRPr="008C20BF">
        <w:rPr>
          <w:b/>
          <w:u w:val="single"/>
        </w:rPr>
        <w:t>Euros</w:t>
      </w:r>
      <w:r w:rsidRPr="008C20BF">
        <w:t xml:space="preserve">, the currency </w:t>
      </w:r>
      <w:r w:rsidR="00A521AF" w:rsidRPr="008C20BF">
        <w:t xml:space="preserve">of the </w:t>
      </w:r>
      <w:r w:rsidRPr="008C20BF">
        <w:t xml:space="preserve">grant </w:t>
      </w:r>
      <w:r w:rsidR="00A521AF" w:rsidRPr="008C20BF">
        <w:t>agreement</w:t>
      </w:r>
      <w:r w:rsidRPr="008C20BF">
        <w:t xml:space="preserve">. </w:t>
      </w:r>
      <w:r w:rsidRPr="008C20BF">
        <w:rPr>
          <w:b/>
        </w:rPr>
        <w:t>The budget must be drawn up inclusive of all taxes, firm and non-revisable</w:t>
      </w:r>
      <w:r w:rsidRPr="008C20BF">
        <w:rPr>
          <w:b/>
          <w:u w:val="single"/>
        </w:rPr>
        <w:t>,</w:t>
      </w:r>
      <w:r w:rsidRPr="008C20BF">
        <w:rPr>
          <w:b/>
        </w:rPr>
        <w:t xml:space="preserve"> </w:t>
      </w:r>
      <w:r w:rsidRPr="008C20BF">
        <w:rPr>
          <w:b/>
          <w:u w:val="single"/>
        </w:rPr>
        <w:t xml:space="preserve">it being understood that any taxes and customs duties contained in the budget </w:t>
      </w:r>
      <w:r w:rsidR="00A521AF" w:rsidRPr="008C20BF">
        <w:rPr>
          <w:b/>
          <w:u w:val="single"/>
        </w:rPr>
        <w:t xml:space="preserve">must </w:t>
      </w:r>
      <w:r w:rsidRPr="008C20BF">
        <w:rPr>
          <w:b/>
          <w:u w:val="single"/>
        </w:rPr>
        <w:t xml:space="preserve">be borne by </w:t>
      </w:r>
      <w:r w:rsidR="00A521AF" w:rsidRPr="008C20BF">
        <w:rPr>
          <w:b/>
          <w:u w:val="single"/>
        </w:rPr>
        <w:t xml:space="preserve">the project </w:t>
      </w:r>
      <w:r w:rsidR="00093EBE">
        <w:rPr>
          <w:b/>
          <w:u w:val="single"/>
        </w:rPr>
        <w:t>holder</w:t>
      </w:r>
      <w:r w:rsidR="00A521AF" w:rsidRPr="008C20BF">
        <w:rPr>
          <w:b/>
          <w:u w:val="single"/>
        </w:rPr>
        <w:t xml:space="preserve"> as part of its contribution</w:t>
      </w:r>
      <w:r w:rsidRPr="008C20BF">
        <w:t>.</w:t>
      </w:r>
    </w:p>
    <w:p w14:paraId="1485FA59" w14:textId="77777777" w:rsidR="00E43E39" w:rsidRDefault="00E43E39">
      <w:pPr>
        <w:spacing w:after="160" w:line="259" w:lineRule="auto"/>
        <w:jc w:val="left"/>
        <w:rPr>
          <w:rFonts w:ascii="Source Sans Pro SemiBold" w:eastAsiaTheme="majorEastAsia" w:hAnsi="Source Sans Pro SemiBold" w:cstheme="majorBidi"/>
          <w:color w:val="2B535C" w:themeColor="accent6"/>
          <w:sz w:val="26"/>
          <w:szCs w:val="26"/>
        </w:rPr>
      </w:pPr>
      <w:r>
        <w:br w:type="page"/>
      </w:r>
    </w:p>
    <w:p w14:paraId="1B52A96B" w14:textId="27E4EDDD" w:rsidR="00982A15" w:rsidRPr="008C20BF" w:rsidRDefault="00982A15" w:rsidP="005545AD">
      <w:pPr>
        <w:pStyle w:val="Titre2"/>
        <w:numPr>
          <w:ilvl w:val="0"/>
          <w:numId w:val="15"/>
        </w:numPr>
      </w:pPr>
      <w:bookmarkStart w:id="13" w:name="_Toc196473970"/>
      <w:r w:rsidRPr="008C20BF">
        <w:lastRenderedPageBreak/>
        <w:t>Conditions of the call for project proposals</w:t>
      </w:r>
      <w:bookmarkEnd w:id="13"/>
    </w:p>
    <w:p w14:paraId="4D3A1B6D" w14:textId="733DE0C5" w:rsidR="00982A15" w:rsidRPr="008C20BF" w:rsidRDefault="00982A15" w:rsidP="00982A15">
      <w:r w:rsidRPr="008C20BF">
        <w:t xml:space="preserve">By submitting their proposals, bidders are </w:t>
      </w:r>
      <w:r w:rsidR="00E43E39" w:rsidRPr="008C20BF">
        <w:t>deemed:</w:t>
      </w:r>
      <w:r w:rsidRPr="008C20BF">
        <w:t xml:space="preserve"> </w:t>
      </w:r>
    </w:p>
    <w:p w14:paraId="493B0F38" w14:textId="51E8BBCD" w:rsidR="00982A15" w:rsidRPr="008C20BF" w:rsidRDefault="00A521AF" w:rsidP="005545AD">
      <w:pPr>
        <w:pStyle w:val="Paragraphedeliste"/>
        <w:numPr>
          <w:ilvl w:val="0"/>
          <w:numId w:val="1"/>
        </w:numPr>
      </w:pPr>
      <w:r w:rsidRPr="008C20BF">
        <w:t xml:space="preserve">Have </w:t>
      </w:r>
      <w:r w:rsidR="00982A15" w:rsidRPr="008C20BF">
        <w:t xml:space="preserve">read and accepted the terms and conditions of the call for project proposals described herein; </w:t>
      </w:r>
    </w:p>
    <w:p w14:paraId="79C3C363" w14:textId="60FEE03C" w:rsidR="00982A15" w:rsidRPr="008C20BF" w:rsidRDefault="00A521AF" w:rsidP="005545AD">
      <w:pPr>
        <w:pStyle w:val="Paragraphedeliste"/>
        <w:numPr>
          <w:ilvl w:val="0"/>
          <w:numId w:val="1"/>
        </w:numPr>
      </w:pPr>
      <w:r w:rsidRPr="008C20BF">
        <w:t xml:space="preserve">Have </w:t>
      </w:r>
      <w:r w:rsidR="00982A15" w:rsidRPr="008C20BF">
        <w:t xml:space="preserve">a perfect knowledge of the nature and scope of the projects </w:t>
      </w:r>
      <w:r w:rsidR="00E43E39" w:rsidRPr="008C20BF">
        <w:t>carried</w:t>
      </w:r>
      <w:r w:rsidR="00982A15" w:rsidRPr="008C20BF">
        <w:t xml:space="preserve"> out, local working conditions and all the difficulties involved; </w:t>
      </w:r>
    </w:p>
    <w:p w14:paraId="662BAA51" w14:textId="608CFE1B" w:rsidR="00982A15" w:rsidRPr="008C20BF" w:rsidRDefault="00A521AF" w:rsidP="005545AD">
      <w:pPr>
        <w:pStyle w:val="Paragraphedeliste"/>
        <w:numPr>
          <w:ilvl w:val="0"/>
          <w:numId w:val="1"/>
        </w:numPr>
      </w:pPr>
      <w:r w:rsidRPr="008C20BF">
        <w:t xml:space="preserve">Have </w:t>
      </w:r>
      <w:r w:rsidR="00982A15" w:rsidRPr="008C20BF">
        <w:t xml:space="preserve">read the general and specific conditions (Sections </w:t>
      </w:r>
      <w:r w:rsidRPr="008C20BF">
        <w:t xml:space="preserve">2 </w:t>
      </w:r>
      <w:r w:rsidR="00982A15" w:rsidRPr="008C20BF">
        <w:t xml:space="preserve">and </w:t>
      </w:r>
      <w:r w:rsidRPr="008C20BF">
        <w:t>3</w:t>
      </w:r>
      <w:r w:rsidR="00982A15" w:rsidRPr="008C20BF">
        <w:t>) of the call for project proposals.</w:t>
      </w:r>
    </w:p>
    <w:p w14:paraId="3431E149" w14:textId="4B8B9D43" w:rsidR="00982A15" w:rsidRPr="008C20BF" w:rsidRDefault="00E075E7" w:rsidP="005545AD">
      <w:pPr>
        <w:pStyle w:val="Titre2"/>
        <w:numPr>
          <w:ilvl w:val="0"/>
          <w:numId w:val="15"/>
        </w:numPr>
      </w:pPr>
      <w:bookmarkStart w:id="14" w:name="_Toc196473971"/>
      <w:r>
        <w:t>Concept</w:t>
      </w:r>
      <w:r w:rsidR="00261334" w:rsidRPr="008C20BF">
        <w:t xml:space="preserve"> note proposals </w:t>
      </w:r>
      <w:r w:rsidR="00982A15" w:rsidRPr="008C20BF">
        <w:t>and selection committee</w:t>
      </w:r>
      <w:bookmarkEnd w:id="14"/>
      <w:r w:rsidR="00982A15" w:rsidRPr="008C20BF">
        <w:t xml:space="preserve"> </w:t>
      </w:r>
    </w:p>
    <w:p w14:paraId="789C6AA8" w14:textId="296A22B8" w:rsidR="00982A15" w:rsidRPr="008C20BF" w:rsidRDefault="00982A15" w:rsidP="00982A15">
      <w:r w:rsidRPr="008C20BF">
        <w:t xml:space="preserve">Proposals will be opened and selected by a Selection Committee at </w:t>
      </w:r>
      <w:r w:rsidR="00DD2BD7">
        <w:t>RAAF</w:t>
      </w:r>
      <w:r w:rsidRPr="008C20BF">
        <w:t xml:space="preserve"> headquarters in Lomé. The opening of proposals will take place on the closing date of the call for project proposals</w:t>
      </w:r>
      <w:r w:rsidR="00D83671" w:rsidRPr="008C20BF">
        <w:t>, and bidders may attend if they wish</w:t>
      </w:r>
      <w:r w:rsidRPr="008C20BF">
        <w:t>.</w:t>
      </w:r>
    </w:p>
    <w:p w14:paraId="23B4B7A1" w14:textId="3B513DE5" w:rsidR="00982A15" w:rsidRPr="008C20BF" w:rsidRDefault="00982A15" w:rsidP="005545AD">
      <w:pPr>
        <w:pStyle w:val="Titre2"/>
        <w:numPr>
          <w:ilvl w:val="0"/>
          <w:numId w:val="15"/>
        </w:numPr>
      </w:pPr>
      <w:bookmarkStart w:id="15" w:name="_Toc196473972"/>
      <w:r w:rsidRPr="008C20BF">
        <w:t>Determining the conformity of proposals</w:t>
      </w:r>
      <w:bookmarkEnd w:id="15"/>
      <w:r w:rsidRPr="008C20BF">
        <w:t xml:space="preserve"> </w:t>
      </w:r>
    </w:p>
    <w:p w14:paraId="5D3231F0" w14:textId="3AB1392D" w:rsidR="00A521AF" w:rsidRPr="008C20BF" w:rsidRDefault="00982A15" w:rsidP="00982A15">
      <w:r w:rsidRPr="008C20BF">
        <w:t>Bidders whose proposals have not been judged to be administratively compliant (</w:t>
      </w:r>
      <w:r w:rsidR="00226CEC" w:rsidRPr="008C20BF">
        <w:t>regarding</w:t>
      </w:r>
      <w:r w:rsidRPr="008C20BF">
        <w:t xml:space="preserve"> the list of documents making up the bid file) will </w:t>
      </w:r>
      <w:r w:rsidR="00226CEC" w:rsidRPr="008C20BF">
        <w:t>be</w:t>
      </w:r>
      <w:r w:rsidRPr="008C20BF">
        <w:t xml:space="preserve"> informed by the </w:t>
      </w:r>
      <w:r w:rsidR="00DD2BD7">
        <w:t>RAAF</w:t>
      </w:r>
      <w:r w:rsidRPr="008C20BF">
        <w:t xml:space="preserve">. The bidder will then be </w:t>
      </w:r>
      <w:r w:rsidR="00C77E35" w:rsidRPr="008C20BF">
        <w:t>notified,</w:t>
      </w:r>
      <w:r w:rsidRPr="008C20BF">
        <w:t xml:space="preserve"> and the missing documents can be transmitted, in </w:t>
      </w:r>
      <w:r w:rsidR="00226CEC" w:rsidRPr="008C20BF">
        <w:t>the electronic</w:t>
      </w:r>
      <w:r w:rsidRPr="008C20BF">
        <w:t xml:space="preserve"> version, within </w:t>
      </w:r>
      <w:r w:rsidR="00D560C9" w:rsidRPr="008C20BF">
        <w:rPr>
          <w:b/>
        </w:rPr>
        <w:t xml:space="preserve">three </w:t>
      </w:r>
      <w:r w:rsidRPr="008C20BF">
        <w:rPr>
          <w:b/>
        </w:rPr>
        <w:t>(</w:t>
      </w:r>
      <w:r w:rsidR="00D560C9" w:rsidRPr="008C20BF">
        <w:rPr>
          <w:b/>
        </w:rPr>
        <w:t xml:space="preserve">3) working </w:t>
      </w:r>
      <w:r w:rsidRPr="008C20BF">
        <w:rPr>
          <w:b/>
        </w:rPr>
        <w:t xml:space="preserve">days </w:t>
      </w:r>
      <w:r w:rsidRPr="008C20BF">
        <w:t xml:space="preserve">from the date of communication by the </w:t>
      </w:r>
      <w:r w:rsidR="00DD2BD7">
        <w:t>RAAF</w:t>
      </w:r>
      <w:r w:rsidRPr="008C20BF">
        <w:t xml:space="preserve">. </w:t>
      </w:r>
    </w:p>
    <w:p w14:paraId="66F5540F" w14:textId="60D21EFA" w:rsidR="00982A15" w:rsidRPr="008C20BF" w:rsidRDefault="00982A15" w:rsidP="00982A15">
      <w:r w:rsidRPr="008C20BF">
        <w:t xml:space="preserve">For </w:t>
      </w:r>
      <w:r w:rsidR="005E1E71">
        <w:t>Complete Note</w:t>
      </w:r>
      <w:r w:rsidR="001E2C0A" w:rsidRPr="008C20BF">
        <w:t>s</w:t>
      </w:r>
      <w:r w:rsidRPr="008C20BF">
        <w:t>, bidders must submit the paper version of the documents before the grant contract is signed.</w:t>
      </w:r>
    </w:p>
    <w:p w14:paraId="6CA6A29B" w14:textId="5B58E6D4" w:rsidR="00982A15" w:rsidRPr="008C20BF" w:rsidRDefault="00982A15" w:rsidP="00982A15">
      <w:r w:rsidRPr="008C20BF">
        <w:t xml:space="preserve">The Selection Committee may eliminate proposals from bidders who do not demonstrate in their proposals the human and financial capacity to implement a project in the country </w:t>
      </w:r>
      <w:r w:rsidR="00A521AF" w:rsidRPr="008C20BF">
        <w:t xml:space="preserve">or </w:t>
      </w:r>
      <w:r w:rsidRPr="008C20BF">
        <w:t xml:space="preserve">countries </w:t>
      </w:r>
      <w:r w:rsidR="00A521AF" w:rsidRPr="008C20BF">
        <w:t>concerned</w:t>
      </w:r>
      <w:r w:rsidRPr="008C20BF">
        <w:t>.</w:t>
      </w:r>
    </w:p>
    <w:p w14:paraId="4FB9085F" w14:textId="36C05142" w:rsidR="00982A15" w:rsidRPr="008C20BF" w:rsidRDefault="00982A15" w:rsidP="005545AD">
      <w:pPr>
        <w:pStyle w:val="Titre2"/>
        <w:numPr>
          <w:ilvl w:val="0"/>
          <w:numId w:val="15"/>
        </w:numPr>
      </w:pPr>
      <w:bookmarkStart w:id="16" w:name="_Toc196473973"/>
      <w:r w:rsidRPr="008C20BF">
        <w:t>Evaluation and ranking of proposals</w:t>
      </w:r>
      <w:bookmarkEnd w:id="16"/>
      <w:r w:rsidRPr="008C20BF">
        <w:t xml:space="preserve"> </w:t>
      </w:r>
    </w:p>
    <w:p w14:paraId="08830C4B" w14:textId="2EB8B52B" w:rsidR="00982A15" w:rsidRPr="008C20BF" w:rsidRDefault="00982A15" w:rsidP="00982A15">
      <w:r w:rsidRPr="008C20BF">
        <w:t xml:space="preserve">The Proposal Selection Committee will evaluate the proposals that have been found to comply with the stipulations. It will then compare scores between evaluators of the same proposals and proceed to an overall ranking of the proposals. The evaluation criteria, scoring and ranking procedures are </w:t>
      </w:r>
      <w:r w:rsidR="001B1AAF" w:rsidRPr="008C20BF">
        <w:t xml:space="preserve">specified </w:t>
      </w:r>
      <w:r w:rsidRPr="008C20BF">
        <w:t xml:space="preserve">in </w:t>
      </w:r>
      <w:hyperlink w:anchor="_Assessment_methods" w:history="1">
        <w:r w:rsidR="00AF62C0">
          <w:rPr>
            <w:rStyle w:val="Lienhypertexte"/>
          </w:rPr>
          <w:t>Assessment methods</w:t>
        </w:r>
      </w:hyperlink>
      <w:r w:rsidR="00AF62C0">
        <w:t xml:space="preserve"> </w:t>
      </w:r>
      <w:r w:rsidR="000630A3" w:rsidRPr="008C20BF">
        <w:t>section.</w:t>
      </w:r>
    </w:p>
    <w:p w14:paraId="71526E60" w14:textId="1C4209A2" w:rsidR="001E2C0A" w:rsidRPr="008C20BF" w:rsidRDefault="001E2C0A" w:rsidP="00982A15">
      <w:r w:rsidRPr="008C20BF">
        <w:t xml:space="preserve">The </w:t>
      </w:r>
      <w:r w:rsidR="00DD2BD7">
        <w:t>RAAF</w:t>
      </w:r>
      <w:r w:rsidRPr="008C20BF">
        <w:t xml:space="preserve"> reserves the right to ask clarifying questions of bidders during the evaluation phase. The bidder will then have </w:t>
      </w:r>
      <w:r w:rsidRPr="008C20BF">
        <w:rPr>
          <w:b/>
        </w:rPr>
        <w:t xml:space="preserve">three (3) </w:t>
      </w:r>
      <w:r w:rsidR="00D560C9" w:rsidRPr="008C20BF">
        <w:rPr>
          <w:b/>
        </w:rPr>
        <w:t xml:space="preserve">working </w:t>
      </w:r>
      <w:r w:rsidRPr="008C20BF">
        <w:rPr>
          <w:b/>
        </w:rPr>
        <w:t xml:space="preserve">days </w:t>
      </w:r>
      <w:r w:rsidRPr="008C20BF">
        <w:t>to provide answers.</w:t>
      </w:r>
    </w:p>
    <w:p w14:paraId="267B3C50" w14:textId="1B957187" w:rsidR="00982A15" w:rsidRPr="008C20BF" w:rsidRDefault="00DD2BD7" w:rsidP="005545AD">
      <w:pPr>
        <w:pStyle w:val="Titre2"/>
        <w:numPr>
          <w:ilvl w:val="0"/>
          <w:numId w:val="15"/>
        </w:numPr>
      </w:pPr>
      <w:bookmarkStart w:id="17" w:name="_Toc196473974"/>
      <w:r>
        <w:t>RAAF</w:t>
      </w:r>
      <w:r w:rsidR="00982A15" w:rsidRPr="008C20BF">
        <w:t>'s right to reject proposals and cancel the call for project proposals</w:t>
      </w:r>
      <w:bookmarkEnd w:id="17"/>
      <w:r w:rsidR="00982A15" w:rsidRPr="008C20BF">
        <w:t xml:space="preserve"> </w:t>
      </w:r>
    </w:p>
    <w:p w14:paraId="60C5A333" w14:textId="26A0BE4F" w:rsidR="00982A15" w:rsidRPr="008C20BF" w:rsidRDefault="00982A15" w:rsidP="00982A15">
      <w:r w:rsidRPr="008C20BF">
        <w:t xml:space="preserve">The </w:t>
      </w:r>
      <w:r w:rsidR="00DD2BD7">
        <w:t>RAAF</w:t>
      </w:r>
      <w:r w:rsidRPr="008C20BF">
        <w:t xml:space="preserve"> reserves the right to cancel the call for project proposals procedure as long as ECOWAS has not awarded the grants, without incurring any liability whatsoever towards the bidders, and without having to inform them of the reasons why the call for project proposals has been cancelled.</w:t>
      </w:r>
    </w:p>
    <w:p w14:paraId="1912C913" w14:textId="7B50045B" w:rsidR="00982A15" w:rsidRPr="008C20BF" w:rsidRDefault="001E2C0A" w:rsidP="005545AD">
      <w:pPr>
        <w:pStyle w:val="Titre2"/>
        <w:numPr>
          <w:ilvl w:val="0"/>
          <w:numId w:val="15"/>
        </w:numPr>
      </w:pPr>
      <w:bookmarkStart w:id="18" w:name="_Toc196473975"/>
      <w:r w:rsidRPr="008C20BF">
        <w:t xml:space="preserve">Support for the preparation of </w:t>
      </w:r>
      <w:r w:rsidR="005E1E71">
        <w:t>Complete Note</w:t>
      </w:r>
      <w:r w:rsidRPr="008C20BF">
        <w:t>s</w:t>
      </w:r>
      <w:bookmarkEnd w:id="18"/>
      <w:r w:rsidRPr="008C20BF">
        <w:t xml:space="preserve"> </w:t>
      </w:r>
    </w:p>
    <w:p w14:paraId="00B8A6D0" w14:textId="491932F3" w:rsidR="00982A15" w:rsidRPr="008C20BF" w:rsidRDefault="00982A15" w:rsidP="00982A15">
      <w:r w:rsidRPr="008C20BF">
        <w:t xml:space="preserve">After the </w:t>
      </w:r>
      <w:r w:rsidR="00A521AF" w:rsidRPr="008C20BF">
        <w:t>short notes have</w:t>
      </w:r>
      <w:r w:rsidRPr="008C20BF">
        <w:t xml:space="preserve"> been selected, </w:t>
      </w:r>
      <w:r w:rsidR="00DD2BD7">
        <w:t>RAAF</w:t>
      </w:r>
      <w:r w:rsidRPr="008C20BF">
        <w:t xml:space="preserve"> </w:t>
      </w:r>
      <w:r w:rsidR="00A521AF" w:rsidRPr="008C20BF">
        <w:t xml:space="preserve">will provide shortlisted </w:t>
      </w:r>
      <w:r w:rsidRPr="008C20BF">
        <w:t xml:space="preserve">bidders </w:t>
      </w:r>
      <w:r w:rsidR="007C06A2" w:rsidRPr="008C20BF">
        <w:t xml:space="preserve">who so wish </w:t>
      </w:r>
      <w:r w:rsidR="00A521AF" w:rsidRPr="008C20BF">
        <w:t xml:space="preserve">with a team of experts to support them in drafting their </w:t>
      </w:r>
      <w:r w:rsidR="005E1E71">
        <w:t>Complete Note</w:t>
      </w:r>
      <w:r w:rsidR="001E2C0A" w:rsidRPr="008C20BF">
        <w:t>s</w:t>
      </w:r>
      <w:r w:rsidR="00A521AF" w:rsidRPr="008C20BF">
        <w:t>, both technically and financially.</w:t>
      </w:r>
      <w:r w:rsidR="00D83671" w:rsidRPr="008C20BF">
        <w:t xml:space="preserve"> However, the bidder remains fully responsible for the submission of his full proposal, and for the commitments, requirements and results included therein.</w:t>
      </w:r>
    </w:p>
    <w:p w14:paraId="46E422EC" w14:textId="4CE0D483" w:rsidR="00982A15" w:rsidRPr="008C20BF" w:rsidRDefault="00982A15" w:rsidP="005545AD">
      <w:pPr>
        <w:pStyle w:val="Titre2"/>
        <w:numPr>
          <w:ilvl w:val="0"/>
          <w:numId w:val="15"/>
        </w:numPr>
      </w:pPr>
      <w:bookmarkStart w:id="19" w:name="_Toc196473976"/>
      <w:r w:rsidRPr="008C20BF">
        <w:lastRenderedPageBreak/>
        <w:t>Confidentiality of the project selection process</w:t>
      </w:r>
      <w:bookmarkEnd w:id="19"/>
      <w:r w:rsidRPr="008C20BF">
        <w:t xml:space="preserve"> </w:t>
      </w:r>
    </w:p>
    <w:p w14:paraId="391C9BC4" w14:textId="77777777" w:rsidR="00982A15" w:rsidRPr="008C20BF" w:rsidRDefault="00982A15" w:rsidP="00982A15">
      <w:r w:rsidRPr="008C20BF">
        <w:t xml:space="preserve">No information relating to the review, evaluation, comparison of the evaluators' ratings of project proposals and recommendations for the award of the grant may be disclosed to bidders or to any other person outside the review and evaluation procedure. </w:t>
      </w:r>
    </w:p>
    <w:p w14:paraId="19907FF4" w14:textId="77777777" w:rsidR="00982A15" w:rsidRPr="008C20BF" w:rsidRDefault="00982A15" w:rsidP="00982A15">
      <w:r w:rsidRPr="008C20BF">
        <w:t xml:space="preserve">Any attempt by an organization to influence the committee during the review process, the evaluation of its proposal and the comparison of evaluators' scores, will lead to the rejection of its proposal. </w:t>
      </w:r>
    </w:p>
    <w:p w14:paraId="57896DA2" w14:textId="04E82D6B" w:rsidR="00982A15" w:rsidRPr="008C20BF" w:rsidRDefault="00982A15" w:rsidP="005545AD">
      <w:pPr>
        <w:pStyle w:val="Titre2"/>
        <w:numPr>
          <w:ilvl w:val="0"/>
          <w:numId w:val="15"/>
        </w:numPr>
      </w:pPr>
      <w:bookmarkStart w:id="20" w:name="_Toc196473977"/>
      <w:r w:rsidRPr="008C20BF">
        <w:t>Information on the selection and award process</w:t>
      </w:r>
      <w:bookmarkEnd w:id="20"/>
      <w:r w:rsidRPr="008C20BF">
        <w:t xml:space="preserve"> </w:t>
      </w:r>
    </w:p>
    <w:p w14:paraId="4E3FD052" w14:textId="616D10BB" w:rsidR="00982A15" w:rsidRPr="008C20BF" w:rsidRDefault="00982A15" w:rsidP="00982A15">
      <w:r w:rsidRPr="008C20BF">
        <w:t xml:space="preserve">The list of project proposals whose </w:t>
      </w:r>
      <w:r w:rsidR="00E075E7">
        <w:t>concept</w:t>
      </w:r>
      <w:r w:rsidRPr="008C20BF">
        <w:t xml:space="preserve"> notes have obtained the minimum required rating and which have been selected after application of the </w:t>
      </w:r>
      <w:r w:rsidR="00273F98" w:rsidRPr="008C20BF">
        <w:t xml:space="preserve">distribution </w:t>
      </w:r>
      <w:r w:rsidRPr="008C20BF">
        <w:t xml:space="preserve">key indicated in the </w:t>
      </w:r>
      <w:hyperlink w:anchor="_Conditions_géographiques_et" w:history="1">
        <w:r w:rsidR="007F1ECA" w:rsidRPr="008C20BF">
          <w:rPr>
            <w:rStyle w:val="Lienhypertexte"/>
          </w:rPr>
          <w:t>Geographical coverage and distribution key</w:t>
        </w:r>
      </w:hyperlink>
      <w:r w:rsidRPr="008C20BF">
        <w:t xml:space="preserve">, will be published on the </w:t>
      </w:r>
      <w:r w:rsidR="00DD2BD7">
        <w:t>RAAF</w:t>
      </w:r>
      <w:r w:rsidRPr="008C20BF">
        <w:t xml:space="preserve"> website. Successful </w:t>
      </w:r>
      <w:r w:rsidR="00FF05C2" w:rsidRPr="008C20BF">
        <w:t xml:space="preserve">and unsuccessful </w:t>
      </w:r>
      <w:r w:rsidR="0083486E" w:rsidRPr="008C20BF">
        <w:t xml:space="preserve">applicants </w:t>
      </w:r>
      <w:r w:rsidRPr="008C20BF">
        <w:t xml:space="preserve">will also be notified by individual e-mail. </w:t>
      </w:r>
    </w:p>
    <w:p w14:paraId="0127A5EC" w14:textId="5C454D99" w:rsidR="00982A15" w:rsidRPr="008C20BF" w:rsidRDefault="00982A15" w:rsidP="00982A15">
      <w:r w:rsidRPr="008C20BF">
        <w:t>Project</w:t>
      </w:r>
      <w:r w:rsidR="0083486E" w:rsidRPr="008C20BF">
        <w:t xml:space="preserve"> applicants </w:t>
      </w:r>
      <w:r w:rsidRPr="008C20BF">
        <w:t xml:space="preserve">will be informed by </w:t>
      </w:r>
      <w:r w:rsidR="00FF05C2" w:rsidRPr="008C20BF">
        <w:t xml:space="preserve">individual </w:t>
      </w:r>
      <w:r w:rsidRPr="008C20BF">
        <w:t>e-mail</w:t>
      </w:r>
      <w:r w:rsidR="00FF05C2" w:rsidRPr="008C20BF">
        <w:t xml:space="preserve">. </w:t>
      </w:r>
      <w:r w:rsidR="006B7856" w:rsidRPr="008C20BF">
        <w:t xml:space="preserve">The </w:t>
      </w:r>
      <w:r w:rsidR="00FF05C2" w:rsidRPr="008C20BF">
        <w:t xml:space="preserve">list of projects selected for the grant will also be </w:t>
      </w:r>
      <w:r w:rsidR="006B7856" w:rsidRPr="008C20BF">
        <w:t xml:space="preserve">published </w:t>
      </w:r>
      <w:r w:rsidR="00FF05C2" w:rsidRPr="008C20BF">
        <w:t xml:space="preserve">on the </w:t>
      </w:r>
      <w:r w:rsidR="00DD2BD7">
        <w:t>RAAF</w:t>
      </w:r>
      <w:r w:rsidR="00FF05C2" w:rsidRPr="008C20BF">
        <w:t xml:space="preserve"> and ECOWAS websites, with at least the following information: project title, promoters, location, </w:t>
      </w:r>
      <w:r w:rsidR="006B7856" w:rsidRPr="008C20BF">
        <w:t xml:space="preserve">project </w:t>
      </w:r>
      <w:r w:rsidR="00FF05C2" w:rsidRPr="008C20BF">
        <w:t>cost</w:t>
      </w:r>
      <w:r w:rsidR="006B7856" w:rsidRPr="008C20BF">
        <w:t xml:space="preserve">, </w:t>
      </w:r>
      <w:r w:rsidR="00FF05C2" w:rsidRPr="008C20BF">
        <w:t>share financed.</w:t>
      </w:r>
    </w:p>
    <w:p w14:paraId="6914F0D3" w14:textId="52B36366" w:rsidR="00982A15" w:rsidRPr="008C20BF" w:rsidRDefault="00982A15" w:rsidP="005545AD">
      <w:pPr>
        <w:pStyle w:val="Titre2"/>
        <w:numPr>
          <w:ilvl w:val="0"/>
          <w:numId w:val="15"/>
        </w:numPr>
      </w:pPr>
      <w:bookmarkStart w:id="21" w:name="_Toc196473978"/>
      <w:r w:rsidRPr="008C20BF">
        <w:t>Subsidy contract signed</w:t>
      </w:r>
      <w:bookmarkEnd w:id="21"/>
      <w:r w:rsidRPr="008C20BF">
        <w:t xml:space="preserve"> </w:t>
      </w:r>
    </w:p>
    <w:p w14:paraId="2611F5BA" w14:textId="7A511DED" w:rsidR="00FF05C2" w:rsidRPr="008C20BF" w:rsidRDefault="00982A15" w:rsidP="00982A15">
      <w:pPr>
        <w:sectPr w:rsidR="00FF05C2" w:rsidRPr="008C20BF">
          <w:pgSz w:w="11906" w:h="16838"/>
          <w:pgMar w:top="1417" w:right="1417" w:bottom="1417" w:left="1417" w:header="708" w:footer="708" w:gutter="0"/>
          <w:cols w:space="708"/>
          <w:docGrid w:linePitch="360"/>
        </w:sectPr>
      </w:pPr>
      <w:r w:rsidRPr="008C20BF">
        <w:t xml:space="preserve">After informing the successful bidders, the </w:t>
      </w:r>
      <w:r w:rsidR="00DD2BD7">
        <w:t>RAAF</w:t>
      </w:r>
      <w:r w:rsidRPr="008C20BF">
        <w:t xml:space="preserve"> will send the draft </w:t>
      </w:r>
      <w:r w:rsidR="001E2C0A" w:rsidRPr="008C20BF">
        <w:t xml:space="preserve">grant agreement </w:t>
      </w:r>
      <w:r w:rsidRPr="008C20BF">
        <w:t xml:space="preserve">for approval prior to signature. The </w:t>
      </w:r>
      <w:r w:rsidR="001E2C0A" w:rsidRPr="008C20BF">
        <w:t xml:space="preserve">grant agreements </w:t>
      </w:r>
      <w:r w:rsidRPr="008C20BF">
        <w:t xml:space="preserve">will then be </w:t>
      </w:r>
      <w:r w:rsidR="00273F98" w:rsidRPr="008C20BF">
        <w:t xml:space="preserve">signed </w:t>
      </w:r>
      <w:r w:rsidRPr="008C20BF">
        <w:t>by the project leader and ECOWAS.</w:t>
      </w:r>
    </w:p>
    <w:p w14:paraId="4EC57B52" w14:textId="369FF690" w:rsidR="00982A15" w:rsidRPr="008C20BF" w:rsidRDefault="00982A15" w:rsidP="00452B6F">
      <w:pPr>
        <w:pStyle w:val="Titre1"/>
        <w:pBdr>
          <w:bottom w:val="none" w:sz="0" w:space="0" w:color="auto"/>
        </w:pBdr>
      </w:pPr>
      <w:bookmarkStart w:id="22" w:name="_Conditions_particulières"/>
      <w:bookmarkStart w:id="23" w:name="_Toc196473979"/>
      <w:bookmarkEnd w:id="22"/>
      <w:r w:rsidRPr="008C20BF">
        <w:lastRenderedPageBreak/>
        <w:t>Special conditions</w:t>
      </w:r>
      <w:bookmarkEnd w:id="23"/>
    </w:p>
    <w:p w14:paraId="31C2C9D4" w14:textId="77777777" w:rsidR="00452B6F" w:rsidRPr="008C20BF" w:rsidRDefault="00452B6F" w:rsidP="00452B6F">
      <w:pPr>
        <w:pBdr>
          <w:top w:val="single" w:sz="18" w:space="1" w:color="E4CA00" w:themeColor="accent1"/>
        </w:pBdr>
      </w:pPr>
    </w:p>
    <w:p w14:paraId="2400EBD0" w14:textId="77777777" w:rsidR="000D5A3A" w:rsidRPr="008C20BF" w:rsidRDefault="000D5A3A" w:rsidP="000D5A3A">
      <w:pPr>
        <w:pStyle w:val="Titre2"/>
        <w:numPr>
          <w:ilvl w:val="0"/>
          <w:numId w:val="5"/>
        </w:numPr>
      </w:pPr>
      <w:bookmarkStart w:id="24" w:name="_Toc196473980"/>
      <w:r w:rsidRPr="008C20BF">
        <w:t>Type of project</w:t>
      </w:r>
      <w:bookmarkEnd w:id="24"/>
    </w:p>
    <w:p w14:paraId="52634FDF" w14:textId="2574F18E" w:rsidR="000D5A3A" w:rsidRPr="008C20BF" w:rsidRDefault="000D5A3A" w:rsidP="000D5A3A">
      <w:r w:rsidRPr="008C20BF">
        <w:t xml:space="preserve">The call for proposals aims to support project proposals that demonstrate the potential for developing more productive, </w:t>
      </w:r>
      <w:r w:rsidR="00AF62C0" w:rsidRPr="008C20BF">
        <w:t>environmentally friendly</w:t>
      </w:r>
      <w:r w:rsidRPr="008C20BF">
        <w:t xml:space="preserve"> agriculture based on </w:t>
      </w:r>
      <w:proofErr w:type="spellStart"/>
      <w:r w:rsidRPr="008C20BF">
        <w:t>agro</w:t>
      </w:r>
      <w:proofErr w:type="spellEnd"/>
      <w:r w:rsidRPr="008C20BF">
        <w:t xml:space="preserve">-ecological innovations that help intensify and/or transform production systems, in line with the themes of this call for projects. </w:t>
      </w:r>
    </w:p>
    <w:p w14:paraId="46FBF886" w14:textId="0812E26C" w:rsidR="000D5A3A" w:rsidRPr="008C20BF" w:rsidRDefault="000D5A3A" w:rsidP="000D5A3A">
      <w:r w:rsidRPr="008C20BF">
        <w:t xml:space="preserve">Scaling up and capitalizing on innovations are two key project activities. The scope of these activities will be directly linked to the level of the project, as defined in the paragraph </w:t>
      </w:r>
      <w:hyperlink w:anchor="_Dimensionnement_des_projets" w:history="1">
        <w:r w:rsidR="00AF62C0">
          <w:rPr>
            <w:rStyle w:val="Lienhypertexte"/>
          </w:rPr>
          <w:t>Project size and grant amount</w:t>
        </w:r>
      </w:hyperlink>
      <w:r w:rsidRPr="008C20BF">
        <w:t xml:space="preserve">. </w:t>
      </w:r>
    </w:p>
    <w:p w14:paraId="4B7A16B4" w14:textId="6AD46EF4" w:rsidR="000D5A3A" w:rsidRPr="008C20BF" w:rsidRDefault="000D5A3A" w:rsidP="000D5A3A">
      <w:r w:rsidRPr="008C20BF">
        <w:t>They will combine different actions from among those indicated in the "</w:t>
      </w:r>
      <w:hyperlink w:anchor="_Couverture_thématique" w:history="1">
        <w:r w:rsidRPr="008C20BF">
          <w:rPr>
            <w:rStyle w:val="Lienhypertexte"/>
          </w:rPr>
          <w:t>Thematic coverage</w:t>
        </w:r>
      </w:hyperlink>
      <w:r w:rsidRPr="008C20BF">
        <w:t xml:space="preserve">" section, and will mobilize a variety of skills to enable an understanding of the multidimensional nature of the </w:t>
      </w:r>
      <w:proofErr w:type="spellStart"/>
      <w:r w:rsidRPr="008C20BF">
        <w:t>agro</w:t>
      </w:r>
      <w:proofErr w:type="spellEnd"/>
      <w:r w:rsidRPr="008C20BF">
        <w:t>-ecological transition, requiring multi-stakeholder set-ups and various scales of intervention.</w:t>
      </w:r>
    </w:p>
    <w:p w14:paraId="25C5D20E" w14:textId="77777777" w:rsidR="000D5A3A" w:rsidRPr="008C20BF" w:rsidRDefault="000D5A3A" w:rsidP="000D5A3A">
      <w:pPr>
        <w:pStyle w:val="Titre2"/>
        <w:numPr>
          <w:ilvl w:val="0"/>
          <w:numId w:val="5"/>
        </w:numPr>
      </w:pPr>
      <w:bookmarkStart w:id="25" w:name="_Toc196473981"/>
      <w:r w:rsidRPr="008C20BF">
        <w:t>Financial resources available</w:t>
      </w:r>
      <w:bookmarkEnd w:id="25"/>
      <w:r w:rsidRPr="008C20BF">
        <w:t xml:space="preserve"> </w:t>
      </w:r>
    </w:p>
    <w:p w14:paraId="311834AF" w14:textId="6E344E36" w:rsidR="000D5A3A" w:rsidRPr="008C20BF" w:rsidRDefault="000D5A3A" w:rsidP="000D5A3A">
      <w:r w:rsidRPr="008C20BF">
        <w:t xml:space="preserve">The call for project proposals has a total grant budget </w:t>
      </w:r>
      <w:r w:rsidR="00EF63FC" w:rsidRPr="008C20BF">
        <w:t>of</w:t>
      </w:r>
      <w:r w:rsidRPr="008C20BF">
        <w:t xml:space="preserve"> twelve million Euros (€12,000,000).</w:t>
      </w:r>
    </w:p>
    <w:p w14:paraId="1A9D99E9" w14:textId="77777777" w:rsidR="00482BCE" w:rsidRPr="008C20BF" w:rsidRDefault="00482BCE" w:rsidP="00482BCE">
      <w:pPr>
        <w:pStyle w:val="Titre2"/>
        <w:numPr>
          <w:ilvl w:val="0"/>
          <w:numId w:val="5"/>
        </w:numPr>
      </w:pPr>
      <w:bookmarkStart w:id="26" w:name="_Actions_attendues_1"/>
      <w:bookmarkStart w:id="27" w:name="_Expected_actions"/>
      <w:bookmarkStart w:id="28" w:name="_Toc196473982"/>
      <w:bookmarkEnd w:id="26"/>
      <w:bookmarkEnd w:id="27"/>
      <w:r w:rsidRPr="008C20BF">
        <w:t>Expected actions</w:t>
      </w:r>
      <w:bookmarkEnd w:id="28"/>
      <w:r w:rsidRPr="008C20BF">
        <w:t xml:space="preserve"> </w:t>
      </w:r>
    </w:p>
    <w:p w14:paraId="2B262DA7" w14:textId="77777777" w:rsidR="00482BCE" w:rsidRPr="008C20BF" w:rsidRDefault="00482BCE" w:rsidP="00482BCE">
      <w:r w:rsidRPr="008C20BF">
        <w:t xml:space="preserve">Field projects will be funded under Component 1 of the </w:t>
      </w:r>
      <w:proofErr w:type="spellStart"/>
      <w:r w:rsidRPr="008C20BF">
        <w:t>DéSIRA</w:t>
      </w:r>
      <w:proofErr w:type="spellEnd"/>
      <w:r w:rsidRPr="008C20BF">
        <w:t xml:space="preserve">+ AO Project: </w:t>
      </w:r>
      <w:r w:rsidRPr="008C20BF">
        <w:rPr>
          <w:b/>
        </w:rPr>
        <w:t xml:space="preserve">Promoting and strengthening innovation in agroecology and scaling up best </w:t>
      </w:r>
      <w:r w:rsidRPr="008C20BF">
        <w:t>practices. This component should contribute to the achievement of Project results 1 and 2, namely:</w:t>
      </w:r>
    </w:p>
    <w:p w14:paraId="72B2275F" w14:textId="77777777" w:rsidR="00482BCE" w:rsidRPr="008C20BF" w:rsidRDefault="00482BCE" w:rsidP="00482BCE">
      <w:pPr>
        <w:pStyle w:val="Paragraphedeliste"/>
        <w:numPr>
          <w:ilvl w:val="0"/>
          <w:numId w:val="17"/>
        </w:numPr>
      </w:pPr>
      <w:r w:rsidRPr="008C20BF">
        <w:t xml:space="preserve">Innovations in </w:t>
      </w:r>
      <w:proofErr w:type="spellStart"/>
      <w:r w:rsidRPr="008C20BF">
        <w:t>agro</w:t>
      </w:r>
      <w:proofErr w:type="spellEnd"/>
      <w:r w:rsidRPr="008C20BF">
        <w:t>-ecological transitions (products, technologies, models and/or services) are developed through multi-stakeholder partnerships involving farmers' organizations, local communities, NGOs, the private and public sectors and research bodies, whose innovation capacities are strengthened.</w:t>
      </w:r>
    </w:p>
    <w:p w14:paraId="379D6132" w14:textId="77777777" w:rsidR="00482BCE" w:rsidRPr="008C20BF" w:rsidRDefault="00482BCE" w:rsidP="00482BCE">
      <w:pPr>
        <w:pStyle w:val="Paragraphedeliste"/>
        <w:numPr>
          <w:ilvl w:val="0"/>
          <w:numId w:val="17"/>
        </w:numPr>
      </w:pPr>
      <w:r w:rsidRPr="008C20BF">
        <w:t>The innovations developed are capitalized on, disseminated and widely adopted by producers, rural communities and SMEs.</w:t>
      </w:r>
    </w:p>
    <w:p w14:paraId="2BA69468" w14:textId="143E87BF" w:rsidR="00482BCE" w:rsidRPr="008C20BF" w:rsidRDefault="00482BCE" w:rsidP="00482BCE">
      <w:r w:rsidRPr="008C20BF">
        <w:t xml:space="preserve">Component 1 aims to develop and/or support innovations in </w:t>
      </w:r>
      <w:proofErr w:type="spellStart"/>
      <w:r w:rsidRPr="008C20BF">
        <w:t>agro</w:t>
      </w:r>
      <w:proofErr w:type="spellEnd"/>
      <w:r w:rsidRPr="008C20BF">
        <w:t xml:space="preserve">-ecological transitions (products, technologies, models and/or services) through multi-stakeholder partnerships that bring together a wide range of </w:t>
      </w:r>
      <w:r w:rsidR="00C641C0">
        <w:t>stakeholder</w:t>
      </w:r>
      <w:r w:rsidRPr="008C20BF">
        <w:t xml:space="preserve">s: farmers' organizations, local communities, NGOs, </w:t>
      </w:r>
      <w:r w:rsidR="00AF62C0" w:rsidRPr="008C20BF">
        <w:t>private</w:t>
      </w:r>
      <w:r w:rsidRPr="008C20BF">
        <w:t xml:space="preserve"> and public sectors, and research bodies, and that aim to strengthen the innovation capacities of these </w:t>
      </w:r>
      <w:r w:rsidR="00C641C0">
        <w:t>stakeholder</w:t>
      </w:r>
      <w:r w:rsidRPr="008C20BF">
        <w:t xml:space="preserve">s. </w:t>
      </w:r>
    </w:p>
    <w:p w14:paraId="30981A12" w14:textId="65E79113" w:rsidR="00482BCE" w:rsidRPr="008C20BF" w:rsidRDefault="00482BCE" w:rsidP="00482BCE">
      <w:r w:rsidRPr="008C20BF">
        <w:t xml:space="preserve">It should also enable us to capitalize on the innovations we have </w:t>
      </w:r>
      <w:r w:rsidR="00EF63FC" w:rsidRPr="008C20BF">
        <w:t>developed and</w:t>
      </w:r>
      <w:r w:rsidRPr="008C20BF">
        <w:t xml:space="preserve"> help disseminate them to a critical mass of farmers and SMEs to increase their uptake. It will make available relevant elements and approaches to encourage the scaling-up of co-designed, tested and proven innovations. Dissemination to farmers and SMEs could take place via training centers, NGOs, national and private advisory systems, digital platforms or any other relevant partner.</w:t>
      </w:r>
    </w:p>
    <w:p w14:paraId="6231AC70" w14:textId="05CEBB6D" w:rsidR="004B03DF" w:rsidRPr="008C20BF" w:rsidRDefault="004B03DF" w:rsidP="004B03DF">
      <w:r w:rsidRPr="008C20BF">
        <w:t>The technical and organizational innovation processes developed as part of field projects should lead to concrete improvements for producers and their communities. They will aim to introduce agroecological practices capable of increasing productivity while strengthening resilience in the face of climate change. These innovations should also contribute to the preservation and restoration of ecosystems by promoting sustainable approaches such as soil improvement, rational management of natural resources and the integration of biodiversity into production systems.</w:t>
      </w:r>
    </w:p>
    <w:p w14:paraId="26B136A8" w14:textId="77777777" w:rsidR="004B03DF" w:rsidRPr="008C20BF" w:rsidRDefault="004B03DF" w:rsidP="004B03DF">
      <w:r w:rsidRPr="008C20BF">
        <w:lastRenderedPageBreak/>
        <w:t>On the organizational front, innovations should help to structure and strengthen the capacities of farmers' organizations, SMEs and local communities to enable them to participate fully in collaborative partnerships. This will include sharing know-how and developing solutions adapted to local realities.</w:t>
      </w:r>
    </w:p>
    <w:p w14:paraId="778A8912" w14:textId="77777777" w:rsidR="004B03DF" w:rsidRPr="008C20BF" w:rsidRDefault="004B03DF" w:rsidP="004B03DF">
      <w:r w:rsidRPr="008C20BF">
        <w:t>In addition, these processes need to ensure that the proposed solutions are widely and sustainably adopted. This will involve disseminating innovations using modern tools (training videos, digital exchange platforms, etc.) and creating reproducible, scalable models. Finally, they will provide tangible evidence (concrete, measurable, proven) that will fuel advocacy at local, national and even regional levels to strengthen public policies and regulations conducive to an ambitious and sustainable agroecological transition.</w:t>
      </w:r>
    </w:p>
    <w:p w14:paraId="18B960AB" w14:textId="77777777" w:rsidR="004B03DF" w:rsidRPr="008C20BF" w:rsidRDefault="004B03DF" w:rsidP="004B03DF">
      <w:r w:rsidRPr="008C20BF">
        <w:t>This approach will integrate economic, social and environmental results, aligning the interests of producers, communities and ecosystems.</w:t>
      </w:r>
    </w:p>
    <w:p w14:paraId="562CF888" w14:textId="77777777" w:rsidR="00482BCE" w:rsidRPr="008C20BF" w:rsidRDefault="00482BCE" w:rsidP="00482BCE">
      <w:r w:rsidRPr="008C20BF">
        <w:t xml:space="preserve">Among the activities that consortia will be able to propose in their projects are the following (non-exhaustive list): </w:t>
      </w:r>
    </w:p>
    <w:p w14:paraId="16476B00" w14:textId="77777777" w:rsidR="00482BCE" w:rsidRPr="008C20BF" w:rsidRDefault="00482BCE" w:rsidP="00482BCE">
      <w:pPr>
        <w:pStyle w:val="Figures"/>
        <w:rPr>
          <w:b/>
          <w:color w:val="65A8B7" w:themeColor="accent6" w:themeTint="99"/>
        </w:rPr>
      </w:pPr>
      <w:r w:rsidRPr="008C20BF">
        <w:rPr>
          <w:b/>
          <w:color w:val="65A8B7" w:themeColor="accent6" w:themeTint="99"/>
        </w:rPr>
        <w:t>Training and capacity-building activities to adapt and widely disseminate innovations</w:t>
      </w:r>
    </w:p>
    <w:p w14:paraId="4CE0A090" w14:textId="6165A0DC" w:rsidR="00482BCE" w:rsidRPr="008C20BF" w:rsidRDefault="00482BCE" w:rsidP="00482BCE">
      <w:pPr>
        <w:pStyle w:val="Paragraphedeliste"/>
        <w:numPr>
          <w:ilvl w:val="1"/>
          <w:numId w:val="6"/>
        </w:numPr>
        <w:contextualSpacing w:val="0"/>
        <w:rPr>
          <w:b/>
          <w:i/>
        </w:rPr>
      </w:pPr>
      <w:r w:rsidRPr="008C20BF">
        <w:rPr>
          <w:b/>
          <w:i/>
        </w:rPr>
        <w:t xml:space="preserve">For POs, civil society and private-sector </w:t>
      </w:r>
      <w:r w:rsidR="00C641C0">
        <w:rPr>
          <w:b/>
          <w:i/>
        </w:rPr>
        <w:t>stakeholder</w:t>
      </w:r>
      <w:r w:rsidRPr="008C20BF">
        <w:rPr>
          <w:b/>
          <w:i/>
        </w:rPr>
        <w:t>s in agroecology:</w:t>
      </w:r>
    </w:p>
    <w:p w14:paraId="607C8BAD" w14:textId="2A37FB10" w:rsidR="00482BCE" w:rsidRPr="008C20BF" w:rsidRDefault="00482BCE" w:rsidP="00482BCE">
      <w:r w:rsidRPr="008C20BF">
        <w:t xml:space="preserve">The activity will involve designing operational training programs to increase the capacity of farmers' organizations, civil society and private-sector </w:t>
      </w:r>
      <w:r w:rsidR="00C641C0">
        <w:t>stakeholder</w:t>
      </w:r>
      <w:r w:rsidRPr="008C20BF">
        <w:t xml:space="preserve">s to scale up innovations that have been designed, tested and proven. The aim will also be to strengthen learning by setting up systems that encourage the acquisition of knowledge through practice. </w:t>
      </w:r>
      <w:r w:rsidR="00EF63FC" w:rsidRPr="008C20BF">
        <w:t>To</w:t>
      </w:r>
      <w:r w:rsidRPr="008C20BF">
        <w:t xml:space="preserve"> promote the identification and dissemination of innovative technologies on a small and large scale, the activity will also involve the development of training manuals and programs, business plans, the reinforcement of training facilities, the acquisition of teaching materials and equipment, and the development of partnerships and strategic alliances. The aim is to promote the appropriation of knowledge and increase the number of people trained.</w:t>
      </w:r>
    </w:p>
    <w:p w14:paraId="2507641C" w14:textId="7A97BF7C" w:rsidR="00482BCE" w:rsidRPr="008C20BF" w:rsidRDefault="000718C0" w:rsidP="00482BCE">
      <w:pPr>
        <w:pStyle w:val="Paragraphedeliste"/>
        <w:numPr>
          <w:ilvl w:val="1"/>
          <w:numId w:val="6"/>
        </w:numPr>
        <w:contextualSpacing w:val="0"/>
        <w:rPr>
          <w:b/>
          <w:i/>
        </w:rPr>
      </w:pPr>
      <w:r>
        <w:rPr>
          <w:b/>
          <w:i/>
        </w:rPr>
        <w:t xml:space="preserve">For </w:t>
      </w:r>
      <w:r w:rsidR="00482BCE" w:rsidRPr="008C20BF">
        <w:rPr>
          <w:b/>
          <w:i/>
        </w:rPr>
        <w:t>producers:</w:t>
      </w:r>
    </w:p>
    <w:p w14:paraId="27984E1B" w14:textId="604132F2" w:rsidR="00482BCE" w:rsidRPr="008C20BF" w:rsidRDefault="00482BCE" w:rsidP="00482BCE">
      <w:r w:rsidRPr="008C20BF">
        <w:t xml:space="preserve">It aims to increase the capacity to innovate and the adoption of agroecological innovations co-developed by farmers, </w:t>
      </w:r>
      <w:proofErr w:type="spellStart"/>
      <w:r w:rsidRPr="008C20BF">
        <w:t>agro</w:t>
      </w:r>
      <w:proofErr w:type="spellEnd"/>
      <w:r w:rsidRPr="008C20BF">
        <w:t>-pastoralists, SMEs, research and extension structures. The number of beneficiaries to be trained will depend on the stage of each project (</w:t>
      </w:r>
      <w:r w:rsidR="001D1F89" w:rsidRPr="008C20BF">
        <w:t xml:space="preserve">see paragraph </w:t>
      </w:r>
      <w:r w:rsidRPr="008C20BF">
        <w:t>"Project sizing and grant amount"). To reach a maximum number of beneficiaries, project leaders should propose innovative methods of advice and training in agroecology. They may opt for cascade training or methods involving exchanges of experience between farmers or advisors, such as the</w:t>
      </w:r>
      <w:r w:rsidR="000718C0">
        <w:t xml:space="preserve"> Farmer Field Schools</w:t>
      </w:r>
      <w:r w:rsidRPr="008C20BF">
        <w:t xml:space="preserve">. Particular attention should be paid to training women and young people, who should account for at least 35% of beneficiaries. Digital tools developed as part of the project will be used to complement existing approaches. </w:t>
      </w:r>
    </w:p>
    <w:p w14:paraId="18F923AC" w14:textId="25E22B14" w:rsidR="00482BCE" w:rsidRPr="008C20BF" w:rsidRDefault="00482BCE" w:rsidP="00482BCE">
      <w:pPr>
        <w:pStyle w:val="Figures"/>
        <w:rPr>
          <w:b/>
          <w:bCs/>
          <w:color w:val="65A8B7" w:themeColor="accent6" w:themeTint="99"/>
        </w:rPr>
      </w:pPr>
      <w:r w:rsidRPr="008C20BF">
        <w:rPr>
          <w:b/>
          <w:bCs/>
          <w:color w:val="65A8B7" w:themeColor="accent6" w:themeTint="99"/>
        </w:rPr>
        <w:t xml:space="preserve">Action-research trials to improve farming practices, the conditions for adopting new practices, </w:t>
      </w:r>
      <w:r w:rsidR="005200C0" w:rsidRPr="008C20BF">
        <w:rPr>
          <w:b/>
          <w:bCs/>
          <w:color w:val="65A8B7" w:themeColor="accent6" w:themeTint="99"/>
        </w:rPr>
        <w:t xml:space="preserve">socio-economic organization systems </w:t>
      </w:r>
      <w:r w:rsidRPr="008C20BF">
        <w:rPr>
          <w:b/>
          <w:bCs/>
          <w:color w:val="65A8B7" w:themeColor="accent6" w:themeTint="99"/>
        </w:rPr>
        <w:t>and natural resource management based on ecological processes, and to improve post-harvest practices based on organic methods.</w:t>
      </w:r>
    </w:p>
    <w:p w14:paraId="28DA4A5D" w14:textId="285EA1F5" w:rsidR="00482BCE" w:rsidRPr="008C20BF" w:rsidRDefault="00482BCE" w:rsidP="00482BCE">
      <w:r w:rsidRPr="008C20BF">
        <w:t>In line with the themes mentioned in the "</w:t>
      </w:r>
      <w:hyperlink w:anchor="_Couverture_thématique" w:history="1">
        <w:r w:rsidRPr="008C20BF">
          <w:rPr>
            <w:rStyle w:val="Lienhypertexte"/>
          </w:rPr>
          <w:t>Thematic coverage</w:t>
        </w:r>
      </w:hyperlink>
      <w:r w:rsidRPr="008C20BF">
        <w:t>" section, the aim will be to set up participatory experiments to guarantee the robustness of innovations and adapt them to the needs and constraints of stakeholders, to validate their potential for large-scale adoption in line with the characteristics of the innovation, their profitability and their response to the real needs of stakeholders. Depending on the stage of the project (see paragraph "</w:t>
      </w:r>
      <w:hyperlink w:anchor="_Dimensionnement_des_projets" w:history="1">
        <w:r w:rsidRPr="008C20BF">
          <w:rPr>
            <w:rStyle w:val="Lienhypertexte"/>
          </w:rPr>
          <w:t>Project size and grant amount</w:t>
        </w:r>
      </w:hyperlink>
      <w:r w:rsidRPr="008C20BF">
        <w:t>"), the aim will be either (</w:t>
      </w:r>
      <w:proofErr w:type="spellStart"/>
      <w:r w:rsidRPr="008C20BF">
        <w:t>i</w:t>
      </w:r>
      <w:proofErr w:type="spellEnd"/>
      <w:r w:rsidRPr="008C20BF">
        <w:t xml:space="preserve">) to design experimentation systems and carry out the first tests with stakeholders at local or regional level (level 1 project); or (ii) to extend the scope of experimentation to other territories at national </w:t>
      </w:r>
      <w:r w:rsidR="00D160DA" w:rsidRPr="008C20BF">
        <w:t xml:space="preserve">and/or cross-border </w:t>
      </w:r>
      <w:r w:rsidRPr="008C20BF">
        <w:t>level (level 2 project) or multi-country level (level 3 projects).</w:t>
      </w:r>
    </w:p>
    <w:p w14:paraId="59639332" w14:textId="38CB6535" w:rsidR="00482BCE" w:rsidRPr="008C20BF" w:rsidRDefault="00482BCE" w:rsidP="00482BCE">
      <w:r w:rsidRPr="008C20BF">
        <w:lastRenderedPageBreak/>
        <w:t xml:space="preserve">Thus, the implementation of this activity will consist of co-designing innovations and/or strengthening innovation processes in their technological dimensions, but also in their economic and social dimensions through experimentation and knowledge-sharing schemes, or the implementation of new organization systems for production, marketing, etc. </w:t>
      </w:r>
      <w:r w:rsidR="005200C0" w:rsidRPr="008C20BF">
        <w:t xml:space="preserve">The economic and social aspects can also be the subject of </w:t>
      </w:r>
      <w:r w:rsidR="006B7856" w:rsidRPr="008C20BF">
        <w:t xml:space="preserve">"experimentation": </w:t>
      </w:r>
      <w:r w:rsidR="005200C0" w:rsidRPr="008C20BF">
        <w:t xml:space="preserve">for example, pilot-testing an organization for the production and marketing of local seeds, experimenting with incentives for tree planting or regeneration, a new system for marketing AE products, etc. </w:t>
      </w:r>
      <w:r w:rsidRPr="008C20BF">
        <w:t xml:space="preserve">Producers' needs in terms of improved </w:t>
      </w:r>
      <w:proofErr w:type="spellStart"/>
      <w:r w:rsidRPr="008C20BF">
        <w:t>agro</w:t>
      </w:r>
      <w:proofErr w:type="spellEnd"/>
      <w:r w:rsidRPr="008C20BF">
        <w:t>-</w:t>
      </w:r>
      <w:proofErr w:type="spellStart"/>
      <w:r w:rsidRPr="008C20BF">
        <w:t>sylvo</w:t>
      </w:r>
      <w:proofErr w:type="spellEnd"/>
      <w:r w:rsidRPr="008C20BF">
        <w:t>-pastoral and fisheries practices based on agroecology, sustainable management of natural resources, development of organic inputs, farm advisory services, post-harvest product storage/conservation systems, etc., as well as innovations corresponding to these needs, will be identified. The surface areas covered by the experiments and by the innovative technologies used and adopted will be evaluated and expressed as a proportion of the surface areas farmed by the producers or farms benefiting from the Project, etc.</w:t>
      </w:r>
    </w:p>
    <w:p w14:paraId="5C12D4F5" w14:textId="2B033218" w:rsidR="00482BCE" w:rsidRPr="008C20BF" w:rsidRDefault="00482BCE" w:rsidP="00482BCE">
      <w:r w:rsidRPr="008C20BF">
        <w:t>In all cases, farmers' organizations and other stakeholders relevant to the issue in question must be involved in the design and implementation of experiments and systems, to ensure that solutions are co-created and that the practices and processes developed are properly appropriated. An assessment of the costs of designing, implementing and sustainably using innovations will also be carried out to infer the potential for adoption and the socio-economic risks of abandonment.</w:t>
      </w:r>
    </w:p>
    <w:p w14:paraId="59809524" w14:textId="77777777" w:rsidR="00482BCE" w:rsidRPr="008C20BF" w:rsidRDefault="00482BCE" w:rsidP="00261334">
      <w:pPr>
        <w:pStyle w:val="Figures"/>
        <w:spacing w:before="240"/>
        <w:rPr>
          <w:b/>
          <w:color w:val="65A8B7" w:themeColor="accent6" w:themeTint="99"/>
        </w:rPr>
      </w:pPr>
      <w:r w:rsidRPr="008C20BF">
        <w:rPr>
          <w:b/>
          <w:color w:val="65A8B7" w:themeColor="accent6" w:themeTint="99"/>
        </w:rPr>
        <w:t>Capitalizing on and disseminating the results of field projects</w:t>
      </w:r>
    </w:p>
    <w:p w14:paraId="4DFB8812" w14:textId="7BB1A36C" w:rsidR="00482BCE" w:rsidRPr="008C20BF" w:rsidRDefault="00482BCE" w:rsidP="00482BCE">
      <w:r w:rsidRPr="008C20BF">
        <w:t xml:space="preserve">Each field project, with the support of the Project's Regional Coordination Unit (RCU), will have to capitalize internally on its project's achievements. This will be based on the forms proposed by the </w:t>
      </w:r>
      <w:r w:rsidR="00DD2BD7">
        <w:t>RAAF</w:t>
      </w:r>
      <w:r w:rsidRPr="008C20BF">
        <w:t xml:space="preserve">, which will define the guidelines for capitalization. These sheets may be improved/adapted on a case-by-case basis to take account of the specific features of each project. In addition, from the outset of the projects, technical data sheets will be made available to them to carry out baseline studies, to collect data regularly throughout the life of each project, and to enrich and facilitate internal and final external capitalization. </w:t>
      </w:r>
    </w:p>
    <w:p w14:paraId="25F6A103" w14:textId="27FDC568" w:rsidR="00482BCE" w:rsidRPr="008C20BF" w:rsidRDefault="00482BCE" w:rsidP="00482BCE">
      <w:r w:rsidRPr="008C20BF">
        <w:t xml:space="preserve">In addition to a final, external capitalization study to be carried out at the end of the project by a firm selected by the </w:t>
      </w:r>
      <w:r w:rsidR="00DD2BD7">
        <w:t>RAAF</w:t>
      </w:r>
      <w:r w:rsidRPr="008C20BF">
        <w:t xml:space="preserve"> and paid for with project funds, each field project leader will be required to carry out an internal capitalization </w:t>
      </w:r>
      <w:r w:rsidR="001D6E58" w:rsidRPr="008C20BF">
        <w:t>to draw on the knowledge and know-how gained from the project experience</w:t>
      </w:r>
      <w:r w:rsidR="00940D53" w:rsidRPr="008C20BF">
        <w:t>.</w:t>
      </w:r>
      <w:r w:rsidR="001D6E58" w:rsidRPr="008C20BF">
        <w:t xml:space="preserve"> This internal capitalization may be supported by regional coordination and/or external experts. </w:t>
      </w:r>
    </w:p>
    <w:p w14:paraId="34E673A0" w14:textId="51869ECA" w:rsidR="00482BCE" w:rsidRPr="008C20BF" w:rsidRDefault="00482BCE" w:rsidP="00482BCE">
      <w:r w:rsidRPr="008C20BF">
        <w:t xml:space="preserve">At the end of this final external capitalization of projects, documents (guides, transversal and thematic technical sheets, etc.) and other media (videos, on-line training modules, guide practices for scaling up, etc.) will have to be produced, as well as the organization of consultation and dialogue frameworks for wide dissemination and appropriation of the acquired knowledge. All the indicators in the data sheets, whether for capitalization or data collection, should be linked to those of ECOWAP. Deliverables will be specific to each project and </w:t>
      </w:r>
      <w:r w:rsidR="00C77E35" w:rsidRPr="008C20BF">
        <w:t>theme but</w:t>
      </w:r>
      <w:r w:rsidRPr="008C20BF">
        <w:t xml:space="preserve"> will also be contextualized to best suit the innovation to be disseminated, the target audience and the specific features of </w:t>
      </w:r>
      <w:proofErr w:type="spellStart"/>
      <w:r w:rsidRPr="008C20BF">
        <w:t>agro</w:t>
      </w:r>
      <w:proofErr w:type="spellEnd"/>
      <w:r w:rsidRPr="008C20BF">
        <w:t>-ecological zones. The regular data collection sheet should enable relevant links to be made between projects and between the latter and ECOWAP indicators.</w:t>
      </w:r>
    </w:p>
    <w:p w14:paraId="653224A1" w14:textId="4638939E" w:rsidR="00482BCE" w:rsidRPr="008C20BF" w:rsidRDefault="00482BCE" w:rsidP="00482BCE">
      <w:pPr>
        <w:rPr>
          <w:b/>
        </w:rPr>
      </w:pPr>
      <w:r w:rsidRPr="008C20BF">
        <w:rPr>
          <w:b/>
        </w:rPr>
        <w:t xml:space="preserve">In addition, project promoters must include the following in their </w:t>
      </w:r>
      <w:r w:rsidR="00AA6628">
        <w:rPr>
          <w:b/>
        </w:rPr>
        <w:t>AWPBs</w:t>
      </w:r>
      <w:r w:rsidRPr="008C20BF">
        <w:rPr>
          <w:b/>
        </w:rPr>
        <w:t xml:space="preserve"> (and in particular in their budgets):</w:t>
      </w:r>
    </w:p>
    <w:p w14:paraId="4FB41884" w14:textId="77777777" w:rsidR="00482BCE" w:rsidRPr="008C20BF" w:rsidRDefault="00482BCE" w:rsidP="00261334">
      <w:pPr>
        <w:pStyle w:val="Figures"/>
        <w:spacing w:before="240"/>
        <w:rPr>
          <w:b/>
          <w:color w:val="65A8B7" w:themeColor="accent6" w:themeTint="99"/>
        </w:rPr>
      </w:pPr>
      <w:r w:rsidRPr="008C20BF">
        <w:rPr>
          <w:b/>
          <w:color w:val="65A8B7" w:themeColor="accent6" w:themeTint="99"/>
        </w:rPr>
        <w:t>Activities to share and exchange experiences between projects</w:t>
      </w:r>
    </w:p>
    <w:p w14:paraId="4B1D6C99" w14:textId="77777777" w:rsidR="00482BCE" w:rsidRPr="008C20BF" w:rsidRDefault="00482BCE" w:rsidP="00482BCE">
      <w:r w:rsidRPr="008C20BF">
        <w:t xml:space="preserve">Exchanges of experience will be organized for all Component 1 projects, but also with other projects that are particularly innovative in terms of </w:t>
      </w:r>
      <w:proofErr w:type="spellStart"/>
      <w:r w:rsidRPr="008C20BF">
        <w:t>agro</w:t>
      </w:r>
      <w:proofErr w:type="spellEnd"/>
      <w:r w:rsidRPr="008C20BF">
        <w:t xml:space="preserve">-ecological practices and/or intervention methods. Once the Regional Coordination Unit (RCU) has a vision of the geographical distribution of field projects, it will be able to organize these exchanges (meetings, study trips, webinars, etc.) on an </w:t>
      </w:r>
      <w:proofErr w:type="spellStart"/>
      <w:r w:rsidRPr="008C20BF">
        <w:t>agro</w:t>
      </w:r>
      <w:proofErr w:type="spellEnd"/>
      <w:r w:rsidRPr="008C20BF">
        <w:t xml:space="preserve">-climatic and/or </w:t>
      </w:r>
      <w:r w:rsidRPr="008C20BF">
        <w:lastRenderedPageBreak/>
        <w:t xml:space="preserve">thematic and/or methodological basis. Each project leader should therefore budget for </w:t>
      </w:r>
      <w:r w:rsidRPr="008C20BF">
        <w:rPr>
          <w:b/>
        </w:rPr>
        <w:t xml:space="preserve">at least three (3) 6-night regional trips (airfare and </w:t>
      </w:r>
      <w:proofErr w:type="spellStart"/>
      <w:r w:rsidRPr="008C20BF">
        <w:rPr>
          <w:b/>
        </w:rPr>
        <w:t>perdiem</w:t>
      </w:r>
      <w:proofErr w:type="spellEnd"/>
      <w:r w:rsidRPr="008C20BF">
        <w:rPr>
          <w:b/>
        </w:rPr>
        <w:t xml:space="preserve">) for 2 people </w:t>
      </w:r>
      <w:r w:rsidRPr="008C20BF">
        <w:t>to take part in meetings organized by the URC.</w:t>
      </w:r>
    </w:p>
    <w:p w14:paraId="42DC11F5" w14:textId="77777777" w:rsidR="00482BCE" w:rsidRPr="008C20BF" w:rsidRDefault="00482BCE" w:rsidP="00261334">
      <w:pPr>
        <w:pStyle w:val="Figures"/>
        <w:spacing w:before="240"/>
        <w:rPr>
          <w:b/>
          <w:bCs/>
          <w:color w:val="65A8B7" w:themeColor="accent6" w:themeTint="99"/>
        </w:rPr>
      </w:pPr>
      <w:r w:rsidRPr="008C20BF">
        <w:rPr>
          <w:b/>
          <w:bCs/>
          <w:color w:val="65A8B7" w:themeColor="accent6" w:themeTint="99"/>
        </w:rPr>
        <w:t>Monitoring and evaluation activities</w:t>
      </w:r>
    </w:p>
    <w:p w14:paraId="0FA9BED2" w14:textId="13CEF1C9" w:rsidR="00482BCE" w:rsidRPr="008C20BF" w:rsidRDefault="00F61FAC" w:rsidP="00482BCE">
      <w:r w:rsidRPr="008C20BF">
        <w:t>Each</w:t>
      </w:r>
      <w:r w:rsidR="00482BCE" w:rsidRPr="008C20BF">
        <w:t xml:space="preserve"> project </w:t>
      </w:r>
      <w:r w:rsidR="00093EBE">
        <w:t>holder</w:t>
      </w:r>
      <w:r w:rsidR="00482BCE" w:rsidRPr="008C20BF">
        <w:t xml:space="preserve"> will be required to carry out a </w:t>
      </w:r>
      <w:r w:rsidR="00482BCE" w:rsidRPr="008C20BF">
        <w:rPr>
          <w:b/>
        </w:rPr>
        <w:t xml:space="preserve">monographic survey </w:t>
      </w:r>
      <w:r w:rsidR="00482BCE" w:rsidRPr="008C20BF">
        <w:t>of a sample of its direct beneficiaries (</w:t>
      </w:r>
      <w:r w:rsidR="00482BCE" w:rsidRPr="008C20BF">
        <w:rPr>
          <w:b/>
        </w:rPr>
        <w:t>minimum 15% of beneficiaries</w:t>
      </w:r>
      <w:r w:rsidR="00482BCE" w:rsidRPr="008C20BF">
        <w:t xml:space="preserve">). This survey will be carried out three (3) times: </w:t>
      </w:r>
      <w:r w:rsidR="00482BCE" w:rsidRPr="008C20BF">
        <w:rPr>
          <w:b/>
        </w:rPr>
        <w:t xml:space="preserve">at the start, </w:t>
      </w:r>
      <w:r w:rsidRPr="008C20BF">
        <w:rPr>
          <w:b/>
        </w:rPr>
        <w:t>midway</w:t>
      </w:r>
      <w:r w:rsidR="00482BCE" w:rsidRPr="008C20BF">
        <w:rPr>
          <w:b/>
        </w:rPr>
        <w:t xml:space="preserve"> through and at the end of each project</w:t>
      </w:r>
      <w:r w:rsidR="00482BCE" w:rsidRPr="008C20BF">
        <w:t xml:space="preserve">. A survey grid will be made available to project managers by </w:t>
      </w:r>
      <w:r w:rsidR="00DD2BD7">
        <w:t>RAAF</w:t>
      </w:r>
      <w:r w:rsidR="00482BCE" w:rsidRPr="008C20BF">
        <w:t xml:space="preserve">. Each project owner can complete this grid according to his or her own information needs. All grids must be entered into a database, which will be forwarded to </w:t>
      </w:r>
      <w:r w:rsidR="00DD2BD7">
        <w:t>RAAF</w:t>
      </w:r>
      <w:r w:rsidR="00482BCE" w:rsidRPr="008C20BF">
        <w:t xml:space="preserve"> for analysis.</w:t>
      </w:r>
      <w:r w:rsidR="001D6E58" w:rsidRPr="008C20BF">
        <w:t xml:space="preserve"> The monitoring and evaluation carried out by each project should focus on the performance and effects of the innovations tested and implemented. The regional team and short-term experts can be mobilized at the </w:t>
      </w:r>
      <w:r w:rsidR="00DD2BD7">
        <w:t>RAAF</w:t>
      </w:r>
      <w:r w:rsidR="001D6E58" w:rsidRPr="008C20BF">
        <w:t xml:space="preserve"> level to support each project in this process.</w:t>
      </w:r>
    </w:p>
    <w:p w14:paraId="7E0A3775" w14:textId="77777777" w:rsidR="00482BCE" w:rsidRPr="008C20BF" w:rsidRDefault="00482BCE" w:rsidP="00482BCE">
      <w:pPr>
        <w:pStyle w:val="Titre2"/>
        <w:numPr>
          <w:ilvl w:val="0"/>
          <w:numId w:val="5"/>
        </w:numPr>
      </w:pPr>
      <w:bookmarkStart w:id="29" w:name="_Toc196473983"/>
      <w:r w:rsidRPr="008C20BF">
        <w:t>Communication and visibility</w:t>
      </w:r>
      <w:bookmarkEnd w:id="29"/>
    </w:p>
    <w:p w14:paraId="68FE740B" w14:textId="2587B870" w:rsidR="00482BCE" w:rsidRPr="008C20BF" w:rsidRDefault="00482BCE" w:rsidP="00482BCE">
      <w:r w:rsidRPr="008C20BF">
        <w:t xml:space="preserve">A communication plan must be drawn up at the start of the project. This communication plan must </w:t>
      </w:r>
      <w:r w:rsidR="00F61FAC" w:rsidRPr="008C20BF">
        <w:t>consider</w:t>
      </w:r>
      <w:r w:rsidRPr="008C20BF">
        <w:t xml:space="preserve"> both internal and external aspects, </w:t>
      </w:r>
      <w:r w:rsidR="00F61FAC" w:rsidRPr="008C20BF">
        <w:t>to</w:t>
      </w:r>
      <w:r w:rsidRPr="008C20BF">
        <w:t xml:space="preserve"> provide information about the project. It involves creating, gathering, distributing, saving, retrieving and, finally, archiving information to facilitate the capitalization of achievements and lessons learned, and to enhance the value of the project. The plan must also show how it will monitor and control communications throughout the project lifecycle, to ensure that the information needs of project stakeholders are met. </w:t>
      </w:r>
    </w:p>
    <w:p w14:paraId="04B6C39C" w14:textId="77777777" w:rsidR="00482BCE" w:rsidRPr="008C20BF" w:rsidRDefault="00482BCE" w:rsidP="00482BCE">
      <w:r w:rsidRPr="008C20BF">
        <w:t>This project communication plan will describe how essential project information will be communicated, by whom and how often.</w:t>
      </w:r>
    </w:p>
    <w:p w14:paraId="727AE394" w14:textId="77777777" w:rsidR="00482BCE" w:rsidRPr="008C20BF" w:rsidRDefault="00482BCE" w:rsidP="00482BCE">
      <w:r w:rsidRPr="008C20BF">
        <w:t xml:space="preserve">It will follow the following plan: </w:t>
      </w:r>
    </w:p>
    <w:p w14:paraId="6F798F89" w14:textId="77777777" w:rsidR="00482BCE" w:rsidRPr="008C20BF" w:rsidRDefault="00482BCE" w:rsidP="00261334">
      <w:pPr>
        <w:pStyle w:val="Figures"/>
        <w:numPr>
          <w:ilvl w:val="0"/>
          <w:numId w:val="19"/>
        </w:numPr>
        <w:spacing w:before="240"/>
        <w:rPr>
          <w:b/>
          <w:color w:val="65A8B7" w:themeColor="accent6" w:themeTint="99"/>
        </w:rPr>
      </w:pPr>
      <w:r w:rsidRPr="008C20BF">
        <w:rPr>
          <w:b/>
          <w:color w:val="65A8B7" w:themeColor="accent6" w:themeTint="99"/>
        </w:rPr>
        <w:t>Situation analysis</w:t>
      </w:r>
    </w:p>
    <w:p w14:paraId="258474D4" w14:textId="77777777" w:rsidR="00482BCE" w:rsidRPr="008C20BF" w:rsidRDefault="00482BCE" w:rsidP="00482BCE">
      <w:r w:rsidRPr="008C20BF">
        <w:rPr>
          <w:b/>
        </w:rPr>
        <w:t xml:space="preserve">Local context: </w:t>
      </w:r>
      <w:r w:rsidRPr="008C20BF">
        <w:t>this will involve identifying specific issues linked to the project (e.g. soil degradation, climate change, food security, etc.). It will also be necessary to describe and analyze the current practices of local stakeholders (farmers, communities, decision-makers).</w:t>
      </w:r>
    </w:p>
    <w:p w14:paraId="6582BECE" w14:textId="77777777" w:rsidR="00482BCE" w:rsidRPr="008C20BF" w:rsidRDefault="00482BCE" w:rsidP="00482BCE">
      <w:r w:rsidRPr="008C20BF">
        <w:rPr>
          <w:b/>
        </w:rPr>
        <w:t xml:space="preserve">Target audiences: this </w:t>
      </w:r>
      <w:r w:rsidRPr="008C20BF">
        <w:t>will involve categorizing stakeholders as: (</w:t>
      </w:r>
      <w:proofErr w:type="spellStart"/>
      <w:r w:rsidRPr="008C20BF">
        <w:t>i</w:t>
      </w:r>
      <w:proofErr w:type="spellEnd"/>
      <w:r w:rsidRPr="008C20BF">
        <w:t>) primary: farmers, cooperatives, rural communities, etc.; (ii) secondary: NGOs, local authorities, donors, media, etc.; and (iii) influencers: traditional chiefs, religious leaders, educators, etc.</w:t>
      </w:r>
    </w:p>
    <w:p w14:paraId="63DEE436" w14:textId="77777777" w:rsidR="00482BCE" w:rsidRPr="008C20BF" w:rsidRDefault="00482BCE" w:rsidP="00482BCE">
      <w:r w:rsidRPr="008C20BF">
        <w:rPr>
          <w:b/>
        </w:rPr>
        <w:t xml:space="preserve">Strengths and weaknesses: </w:t>
      </w:r>
      <w:r w:rsidRPr="008C20BF">
        <w:t>identify opportunities and challenges related to communication (e.g. low literacy rates, limited digital access, local languages, etc.).</w:t>
      </w:r>
    </w:p>
    <w:p w14:paraId="78E5E3B9" w14:textId="42199704" w:rsidR="00482BCE" w:rsidRPr="008C20BF" w:rsidRDefault="00482BCE" w:rsidP="00261334">
      <w:pPr>
        <w:pStyle w:val="Figures"/>
        <w:numPr>
          <w:ilvl w:val="0"/>
          <w:numId w:val="19"/>
        </w:numPr>
        <w:spacing w:before="240"/>
        <w:rPr>
          <w:b/>
          <w:color w:val="65A8B7" w:themeColor="accent6" w:themeTint="99"/>
        </w:rPr>
      </w:pPr>
      <w:r w:rsidRPr="008C20BF">
        <w:rPr>
          <w:b/>
          <w:color w:val="65A8B7" w:themeColor="accent6" w:themeTint="99"/>
        </w:rPr>
        <w:t>Communication objectives</w:t>
      </w:r>
    </w:p>
    <w:p w14:paraId="265E36EE" w14:textId="0383E94C" w:rsidR="00482BCE" w:rsidRPr="008C20BF" w:rsidRDefault="00482BCE" w:rsidP="00482BCE">
      <w:pPr>
        <w:rPr>
          <w:b/>
        </w:rPr>
      </w:pPr>
      <w:r w:rsidRPr="008C20BF">
        <w:rPr>
          <w:b/>
        </w:rPr>
        <w:t>Define SMART (Specific, Measurable, Attainable, Realistic, Timely) objectives, for example:</w:t>
      </w:r>
    </w:p>
    <w:p w14:paraId="076E12B8" w14:textId="77777777" w:rsidR="00482BCE" w:rsidRPr="008C20BF" w:rsidRDefault="00482BCE" w:rsidP="00482BCE">
      <w:pPr>
        <w:pStyle w:val="Paragraphedeliste"/>
        <w:numPr>
          <w:ilvl w:val="0"/>
          <w:numId w:val="6"/>
        </w:numPr>
        <w:ind w:left="714" w:hanging="357"/>
        <w:contextualSpacing w:val="0"/>
      </w:pPr>
      <w:r w:rsidRPr="008C20BF">
        <w:t>Provide information on the benefits of agroecological practices (e.g. composting, resilient crops).</w:t>
      </w:r>
    </w:p>
    <w:p w14:paraId="24D0D08C" w14:textId="6E983904" w:rsidR="00482BCE" w:rsidRPr="008C20BF" w:rsidRDefault="00482BCE" w:rsidP="00482BCE">
      <w:pPr>
        <w:pStyle w:val="Paragraphedeliste"/>
        <w:numPr>
          <w:ilvl w:val="0"/>
          <w:numId w:val="6"/>
        </w:numPr>
        <w:ind w:left="714" w:hanging="357"/>
        <w:contextualSpacing w:val="0"/>
      </w:pPr>
      <w:r w:rsidRPr="008C20BF">
        <w:t xml:space="preserve">Mobilize local </w:t>
      </w:r>
      <w:r w:rsidR="00C641C0">
        <w:t>stakeholder</w:t>
      </w:r>
      <w:r w:rsidRPr="008C20BF">
        <w:t>s to adopt these practices.</w:t>
      </w:r>
    </w:p>
    <w:p w14:paraId="79DD4B12" w14:textId="77777777" w:rsidR="00482BCE" w:rsidRPr="008C20BF" w:rsidRDefault="00482BCE" w:rsidP="00482BCE">
      <w:pPr>
        <w:pStyle w:val="Paragraphedeliste"/>
        <w:numPr>
          <w:ilvl w:val="0"/>
          <w:numId w:val="6"/>
        </w:numPr>
        <w:ind w:left="714" w:hanging="357"/>
        <w:contextualSpacing w:val="0"/>
      </w:pPr>
      <w:r w:rsidRPr="008C20BF">
        <w:t>Promote the project's successes to attract partners and donors.</w:t>
      </w:r>
    </w:p>
    <w:p w14:paraId="3995E4EE" w14:textId="77777777" w:rsidR="00482BCE" w:rsidRPr="008C20BF" w:rsidRDefault="00482BCE" w:rsidP="00482BCE">
      <w:pPr>
        <w:pStyle w:val="Figures"/>
        <w:numPr>
          <w:ilvl w:val="0"/>
          <w:numId w:val="19"/>
        </w:numPr>
        <w:rPr>
          <w:b/>
          <w:color w:val="65A8B7" w:themeColor="accent6" w:themeTint="99"/>
        </w:rPr>
      </w:pPr>
      <w:r w:rsidRPr="008C20BF">
        <w:rPr>
          <w:b/>
          <w:color w:val="65A8B7" w:themeColor="accent6" w:themeTint="99"/>
        </w:rPr>
        <w:t>Strategies and key messages</w:t>
      </w:r>
    </w:p>
    <w:p w14:paraId="467C4DCF" w14:textId="48171B3D" w:rsidR="00482BCE" w:rsidRPr="008C20BF" w:rsidRDefault="00482BCE" w:rsidP="00482BCE">
      <w:r w:rsidRPr="008C20BF">
        <w:rPr>
          <w:b/>
        </w:rPr>
        <w:t xml:space="preserve">Strategies: </w:t>
      </w:r>
      <w:r w:rsidRPr="008C20BF">
        <w:t xml:space="preserve">to define a strategy, we </w:t>
      </w:r>
      <w:r w:rsidR="00F61FAC" w:rsidRPr="008C20BF">
        <w:t>recommend:</w:t>
      </w:r>
    </w:p>
    <w:p w14:paraId="29C1E5C0" w14:textId="77777777" w:rsidR="00482BCE" w:rsidRPr="008C20BF" w:rsidRDefault="00482BCE" w:rsidP="00482BCE">
      <w:pPr>
        <w:pStyle w:val="Paragraphedeliste"/>
        <w:numPr>
          <w:ilvl w:val="0"/>
          <w:numId w:val="6"/>
        </w:numPr>
        <w:ind w:left="714" w:hanging="357"/>
        <w:contextualSpacing w:val="0"/>
      </w:pPr>
      <w:r w:rsidRPr="008C20BF">
        <w:t>Use a participatory approach to involve communities in message design.</w:t>
      </w:r>
    </w:p>
    <w:p w14:paraId="0E97D1A4" w14:textId="77777777" w:rsidR="00482BCE" w:rsidRPr="008C20BF" w:rsidRDefault="00482BCE" w:rsidP="00482BCE">
      <w:pPr>
        <w:pStyle w:val="Paragraphedeliste"/>
        <w:numPr>
          <w:ilvl w:val="0"/>
          <w:numId w:val="6"/>
        </w:numPr>
        <w:ind w:left="714" w:hanging="357"/>
        <w:contextualSpacing w:val="0"/>
      </w:pPr>
      <w:r w:rsidRPr="008C20BF">
        <w:t>Use culturally adapted media: stories, songs, community radio.</w:t>
      </w:r>
    </w:p>
    <w:p w14:paraId="715240B7" w14:textId="77777777" w:rsidR="00482BCE" w:rsidRPr="008C20BF" w:rsidRDefault="00482BCE" w:rsidP="00482BCE">
      <w:pPr>
        <w:pStyle w:val="Paragraphedeliste"/>
        <w:numPr>
          <w:ilvl w:val="0"/>
          <w:numId w:val="6"/>
        </w:numPr>
        <w:ind w:left="714" w:hanging="357"/>
      </w:pPr>
      <w:r w:rsidRPr="008C20BF">
        <w:lastRenderedPageBreak/>
        <w:t>Organize practical demonstrations in the field (an element to be considered and specified in the co-design process for farmer field schools or agropastoral field schools).</w:t>
      </w:r>
    </w:p>
    <w:p w14:paraId="7B8998E6" w14:textId="77777777" w:rsidR="00482BCE" w:rsidRPr="008C20BF" w:rsidRDefault="00482BCE" w:rsidP="00482BCE">
      <w:pPr>
        <w:rPr>
          <w:b/>
        </w:rPr>
      </w:pPr>
      <w:r w:rsidRPr="008C20BF">
        <w:rPr>
          <w:b/>
        </w:rPr>
        <w:t xml:space="preserve">Key messages: </w:t>
      </w:r>
      <w:r w:rsidRPr="008C20BF">
        <w:t>key messages will need to be developed. These could include local testimonials to illustrate the benefits (a farmer's success story).</w:t>
      </w:r>
    </w:p>
    <w:p w14:paraId="68BBA976" w14:textId="77777777" w:rsidR="00482BCE" w:rsidRPr="008C20BF" w:rsidRDefault="00482BCE" w:rsidP="00482BCE">
      <w:pPr>
        <w:pStyle w:val="Figures"/>
        <w:numPr>
          <w:ilvl w:val="0"/>
          <w:numId w:val="19"/>
        </w:numPr>
        <w:rPr>
          <w:b/>
          <w:color w:val="65A8B7" w:themeColor="accent6" w:themeTint="99"/>
        </w:rPr>
      </w:pPr>
      <w:r w:rsidRPr="008C20BF">
        <w:rPr>
          <w:b/>
          <w:color w:val="65A8B7" w:themeColor="accent6" w:themeTint="99"/>
        </w:rPr>
        <w:t>Communication resources and tools</w:t>
      </w:r>
    </w:p>
    <w:p w14:paraId="02610217" w14:textId="4805EF39" w:rsidR="00482BCE" w:rsidRPr="008C20BF" w:rsidRDefault="00482BCE" w:rsidP="00482BCE">
      <w:r w:rsidRPr="008C20BF">
        <w:rPr>
          <w:b/>
        </w:rPr>
        <w:t xml:space="preserve">Traditional channels: </w:t>
      </w:r>
      <w:r w:rsidRPr="008C20BF">
        <w:t xml:space="preserve">local </w:t>
      </w:r>
      <w:r w:rsidR="00F61FAC" w:rsidRPr="008C20BF">
        <w:t>radio stations</w:t>
      </w:r>
      <w:r w:rsidRPr="008C20BF">
        <w:t xml:space="preserve"> (broadcasts in local languages), community theaters or mobile cinemas, village discussion forums, etc.</w:t>
      </w:r>
    </w:p>
    <w:p w14:paraId="5E99E73F" w14:textId="77777777" w:rsidR="00482BCE" w:rsidRPr="008C20BF" w:rsidRDefault="00482BCE" w:rsidP="00482BCE">
      <w:r w:rsidRPr="008C20BF">
        <w:rPr>
          <w:b/>
        </w:rPr>
        <w:t xml:space="preserve">Visual aids: </w:t>
      </w:r>
      <w:r w:rsidRPr="008C20BF">
        <w:t>posters, flyers and banners (use attractive visuals and little text), on-site educational videos, etc.</w:t>
      </w:r>
    </w:p>
    <w:p w14:paraId="51495340" w14:textId="77777777" w:rsidR="00482BCE" w:rsidRPr="008C20BF" w:rsidRDefault="00482BCE" w:rsidP="00482BCE">
      <w:r w:rsidRPr="008C20BF">
        <w:rPr>
          <w:b/>
        </w:rPr>
        <w:t xml:space="preserve">Digital media (if relevant): </w:t>
      </w:r>
      <w:r w:rsidRPr="008C20BF">
        <w:t>WhatsApp to share short messages and videos, Facebook pages to raise awareness among young people, digital platforms, etc.</w:t>
      </w:r>
    </w:p>
    <w:p w14:paraId="050B964B" w14:textId="77777777" w:rsidR="00482BCE" w:rsidRPr="008C20BF" w:rsidRDefault="00482BCE" w:rsidP="00482BCE">
      <w:pPr>
        <w:pStyle w:val="Figures"/>
        <w:numPr>
          <w:ilvl w:val="0"/>
          <w:numId w:val="19"/>
        </w:numPr>
        <w:rPr>
          <w:b/>
          <w:color w:val="65A8B7" w:themeColor="accent6" w:themeTint="99"/>
        </w:rPr>
      </w:pPr>
      <w:r w:rsidRPr="008C20BF">
        <w:rPr>
          <w:b/>
          <w:color w:val="65A8B7" w:themeColor="accent6" w:themeTint="99"/>
        </w:rPr>
        <w:t>Detailed action plan</w:t>
      </w:r>
    </w:p>
    <w:p w14:paraId="28917F22" w14:textId="74C32A3C" w:rsidR="00482BCE" w:rsidRPr="008C20BF" w:rsidRDefault="00482BCE" w:rsidP="00482BCE">
      <w:r w:rsidRPr="008C20BF">
        <w:rPr>
          <w:b/>
        </w:rPr>
        <w:t xml:space="preserve">Create an activity calendar </w:t>
      </w:r>
      <w:r w:rsidR="001B333D" w:rsidRPr="008C20BF">
        <w:t>specifying</w:t>
      </w:r>
      <w:r w:rsidRPr="008C20BF">
        <w:rPr>
          <w:b/>
        </w:rPr>
        <w:t xml:space="preserve"> </w:t>
      </w:r>
      <w:r w:rsidRPr="008C20BF">
        <w:t>specific actions (radio campaign, printing and distribution of documents, etc.), who is responsible for each action (project manager, volunteers, project members, etc.), monitoring indicators (number of broadcasts, number of documents produced and distributed, etc.).</w:t>
      </w:r>
    </w:p>
    <w:p w14:paraId="70C7048E" w14:textId="77777777" w:rsidR="00482BCE" w:rsidRPr="008C20BF" w:rsidRDefault="00482BCE" w:rsidP="00482BCE">
      <w:r w:rsidRPr="008C20BF">
        <w:rPr>
          <w:b/>
        </w:rPr>
        <w:t>Define a budget</w:t>
      </w:r>
      <w:r w:rsidRPr="008C20BF">
        <w:t>: for each action, you'll need to forecast the budget required to implement it.</w:t>
      </w:r>
    </w:p>
    <w:p w14:paraId="1E06A72F" w14:textId="77777777" w:rsidR="00482BCE" w:rsidRPr="008C20BF" w:rsidRDefault="00482BCE" w:rsidP="00482BCE">
      <w:pPr>
        <w:pStyle w:val="Figures"/>
        <w:numPr>
          <w:ilvl w:val="0"/>
          <w:numId w:val="19"/>
        </w:numPr>
        <w:rPr>
          <w:b/>
          <w:color w:val="65A8B7" w:themeColor="accent6" w:themeTint="99"/>
        </w:rPr>
      </w:pPr>
      <w:r w:rsidRPr="008C20BF">
        <w:rPr>
          <w:b/>
          <w:color w:val="65A8B7" w:themeColor="accent6" w:themeTint="99"/>
        </w:rPr>
        <w:t>Assessment and adjustment</w:t>
      </w:r>
    </w:p>
    <w:p w14:paraId="004889A0" w14:textId="4CB1AC21" w:rsidR="00482BCE" w:rsidRPr="008C20BF" w:rsidRDefault="00482BCE" w:rsidP="00482BCE">
      <w:r w:rsidRPr="008C20BF">
        <w:rPr>
          <w:b/>
          <w:bCs/>
        </w:rPr>
        <w:t xml:space="preserve">Impact indicators: </w:t>
      </w:r>
      <w:r w:rsidRPr="008C20BF">
        <w:t xml:space="preserve">for example, </w:t>
      </w:r>
      <w:r w:rsidR="001B333D" w:rsidRPr="008C20BF">
        <w:t>assess:</w:t>
      </w:r>
      <w:r w:rsidRPr="008C20BF">
        <w:t xml:space="preserve"> </w:t>
      </w:r>
    </w:p>
    <w:p w14:paraId="79D4608A" w14:textId="77777777" w:rsidR="00482BCE" w:rsidRPr="008C20BF" w:rsidRDefault="00482BCE" w:rsidP="00482BCE">
      <w:pPr>
        <w:pStyle w:val="Paragraphedeliste"/>
        <w:numPr>
          <w:ilvl w:val="0"/>
          <w:numId w:val="6"/>
        </w:numPr>
        <w:ind w:left="714" w:hanging="357"/>
        <w:contextualSpacing w:val="0"/>
      </w:pPr>
      <w:r w:rsidRPr="008C20BF">
        <w:t>The level of understanding of agroecological practices among beneficiaries.</w:t>
      </w:r>
    </w:p>
    <w:p w14:paraId="63888EC9" w14:textId="77777777" w:rsidR="00482BCE" w:rsidRPr="008C20BF" w:rsidRDefault="00482BCE" w:rsidP="00482BCE">
      <w:pPr>
        <w:pStyle w:val="Paragraphedeliste"/>
        <w:numPr>
          <w:ilvl w:val="0"/>
          <w:numId w:val="6"/>
        </w:numPr>
        <w:ind w:left="714" w:hanging="357"/>
        <w:contextualSpacing w:val="0"/>
      </w:pPr>
      <w:r w:rsidRPr="008C20BF">
        <w:t>The level of adoption of new farming techniques.</w:t>
      </w:r>
    </w:p>
    <w:p w14:paraId="08DA989A" w14:textId="77777777" w:rsidR="00482BCE" w:rsidRPr="008C20BF" w:rsidRDefault="00482BCE" w:rsidP="00482BCE">
      <w:pPr>
        <w:pStyle w:val="Paragraphedeliste"/>
        <w:numPr>
          <w:ilvl w:val="0"/>
          <w:numId w:val="6"/>
        </w:numPr>
        <w:ind w:left="714" w:hanging="357"/>
        <w:contextualSpacing w:val="0"/>
      </w:pPr>
      <w:r w:rsidRPr="008C20BF">
        <w:t>Increasing partnerships and funding.</w:t>
      </w:r>
    </w:p>
    <w:p w14:paraId="451D0EC8" w14:textId="587ADD7C" w:rsidR="00482BCE" w:rsidRPr="008C20BF" w:rsidRDefault="00482BCE" w:rsidP="00482BCE">
      <w:pPr>
        <w:rPr>
          <w:b/>
        </w:rPr>
      </w:pPr>
      <w:r w:rsidRPr="008C20BF">
        <w:rPr>
          <w:b/>
        </w:rPr>
        <w:t xml:space="preserve">Assessment tools: </w:t>
      </w:r>
      <w:r w:rsidRPr="008C20BF">
        <w:t>exampl</w:t>
      </w:r>
      <w:r w:rsidR="00AA6628">
        <w:t>e</w:t>
      </w:r>
      <w:r w:rsidRPr="008C20BF">
        <w:t>:</w:t>
      </w:r>
    </w:p>
    <w:p w14:paraId="06CCE966" w14:textId="77777777" w:rsidR="00482BCE" w:rsidRPr="008C20BF" w:rsidRDefault="00482BCE" w:rsidP="00482BCE">
      <w:pPr>
        <w:pStyle w:val="Paragraphedeliste"/>
        <w:numPr>
          <w:ilvl w:val="0"/>
          <w:numId w:val="6"/>
        </w:numPr>
        <w:ind w:left="714" w:hanging="357"/>
        <w:contextualSpacing w:val="0"/>
      </w:pPr>
      <w:r w:rsidRPr="008C20BF">
        <w:t>Customer satisfaction surveys.</w:t>
      </w:r>
    </w:p>
    <w:p w14:paraId="7E22A041" w14:textId="77777777" w:rsidR="00482BCE" w:rsidRPr="008C20BF" w:rsidRDefault="00482BCE" w:rsidP="00482BCE">
      <w:pPr>
        <w:pStyle w:val="Paragraphedeliste"/>
        <w:numPr>
          <w:ilvl w:val="0"/>
          <w:numId w:val="6"/>
        </w:numPr>
        <w:ind w:left="714" w:hanging="357"/>
        <w:contextualSpacing w:val="0"/>
      </w:pPr>
      <w:r w:rsidRPr="008C20BF">
        <w:t>Analysis of feedback from forums and broadcasts.</w:t>
      </w:r>
    </w:p>
    <w:p w14:paraId="116AD248" w14:textId="77777777" w:rsidR="00482BCE" w:rsidRPr="008C20BF" w:rsidRDefault="00482BCE" w:rsidP="00482BCE">
      <w:pPr>
        <w:pStyle w:val="Paragraphedeliste"/>
        <w:numPr>
          <w:ilvl w:val="0"/>
          <w:numId w:val="6"/>
        </w:numPr>
        <w:ind w:left="714" w:hanging="357"/>
      </w:pPr>
      <w:r w:rsidRPr="008C20BF">
        <w:t>Monitoring results in the field (direct observations and measurements).</w:t>
      </w:r>
    </w:p>
    <w:p w14:paraId="4A11C097" w14:textId="77777777" w:rsidR="00482BCE" w:rsidRPr="008C20BF" w:rsidRDefault="00482BCE" w:rsidP="00482BCE">
      <w:r w:rsidRPr="008C20BF">
        <w:t>The communication plan will be updated throughout the project, and occasionally corrected when messages need to be adapted.</w:t>
      </w:r>
    </w:p>
    <w:p w14:paraId="26162FAF" w14:textId="7A816E73" w:rsidR="00482BCE" w:rsidRPr="008C20BF" w:rsidRDefault="00482BCE" w:rsidP="00482BCE">
      <w:r w:rsidRPr="008C20BF">
        <w:t xml:space="preserve">In addition, each project </w:t>
      </w:r>
      <w:r w:rsidR="00093EBE">
        <w:t>holder</w:t>
      </w:r>
      <w:r w:rsidRPr="008C20BF">
        <w:t xml:space="preserve"> must ensure that all press releases, advertising materials, official notices, reports and publications for which it is responsible mention the fact that the Project has been carried out with the financial participation of the European Union, the </w:t>
      </w:r>
      <w:proofErr w:type="spellStart"/>
      <w:r w:rsidRPr="008C20BF">
        <w:t>Agence</w:t>
      </w:r>
      <w:proofErr w:type="spellEnd"/>
      <w:r w:rsidRPr="008C20BF">
        <w:t xml:space="preserve"> Française de Développement and ECOWAS, and display their emblems appropriately. </w:t>
      </w:r>
    </w:p>
    <w:p w14:paraId="7DF8D0C8" w14:textId="0D152C12" w:rsidR="002F4637" w:rsidRPr="008C20BF" w:rsidRDefault="002F4637" w:rsidP="005545AD">
      <w:pPr>
        <w:pStyle w:val="Titre2"/>
        <w:numPr>
          <w:ilvl w:val="0"/>
          <w:numId w:val="5"/>
        </w:numPr>
      </w:pPr>
      <w:bookmarkStart w:id="30" w:name="_Durée_des_projets"/>
      <w:bookmarkStart w:id="31" w:name="_Project_duration"/>
      <w:bookmarkStart w:id="32" w:name="_Toc196473984"/>
      <w:bookmarkEnd w:id="30"/>
      <w:bookmarkEnd w:id="31"/>
      <w:r w:rsidRPr="008C20BF">
        <w:t>Project duration</w:t>
      </w:r>
      <w:bookmarkEnd w:id="32"/>
    </w:p>
    <w:p w14:paraId="4D6E771A" w14:textId="5EDF0BA9" w:rsidR="002F4637" w:rsidRPr="008C20BF" w:rsidRDefault="001B333D" w:rsidP="002F4637">
      <w:r w:rsidRPr="008C20BF">
        <w:t>To</w:t>
      </w:r>
      <w:r w:rsidR="002F4637" w:rsidRPr="008C20BF">
        <w:t xml:space="preserve"> guarantee a sufficiently long implementation period for the actions to generate significant, measurable effects and to feed into capitalization and consultation processes, the proposed project implementation period is a minimum of </w:t>
      </w:r>
      <w:r w:rsidR="00161725" w:rsidRPr="008C20BF">
        <w:t xml:space="preserve">twenty-four </w:t>
      </w:r>
      <w:r w:rsidR="002F4637" w:rsidRPr="008C20BF">
        <w:t>(</w:t>
      </w:r>
      <w:r w:rsidR="00161725" w:rsidRPr="008C20BF">
        <w:t>24</w:t>
      </w:r>
      <w:r w:rsidR="002F4637" w:rsidRPr="008C20BF">
        <w:t>) months and a maximum of thirty-six (36) months</w:t>
      </w:r>
      <w:r w:rsidR="00D160DA" w:rsidRPr="008C20BF">
        <w:t>.</w:t>
      </w:r>
    </w:p>
    <w:p w14:paraId="1A243461" w14:textId="745CEB39" w:rsidR="0012047A" w:rsidRPr="008C20BF" w:rsidRDefault="0012047A" w:rsidP="005545AD">
      <w:pPr>
        <w:pStyle w:val="Titre2"/>
        <w:numPr>
          <w:ilvl w:val="0"/>
          <w:numId w:val="5"/>
        </w:numPr>
      </w:pPr>
      <w:bookmarkStart w:id="33" w:name="_Dimensionnement_des_projets"/>
      <w:bookmarkStart w:id="34" w:name="_Project_size_and"/>
      <w:bookmarkStart w:id="35" w:name="_Ref179362489"/>
      <w:bookmarkStart w:id="36" w:name="_Toc196473985"/>
      <w:bookmarkEnd w:id="33"/>
      <w:bookmarkEnd w:id="34"/>
      <w:r w:rsidRPr="008C20BF">
        <w:lastRenderedPageBreak/>
        <w:t xml:space="preserve">Project size and </w:t>
      </w:r>
      <w:r w:rsidR="00B868D2">
        <w:t>grant</w:t>
      </w:r>
      <w:r w:rsidRPr="008C20BF">
        <w:t xml:space="preserve"> amount</w:t>
      </w:r>
      <w:bookmarkEnd w:id="35"/>
      <w:bookmarkEnd w:id="36"/>
    </w:p>
    <w:p w14:paraId="6FA6091A" w14:textId="77777777" w:rsidR="0012047A" w:rsidRPr="008C20BF" w:rsidRDefault="0012047A" w:rsidP="0012047A">
      <w:r w:rsidRPr="008C20BF">
        <w:t>The amounts awarded to project leaders may vary according to the degree of maturity of the innovation and the scope of the proposed dissemination/scaling-up and capitalization activities. The following breakdown is proposed:</w:t>
      </w:r>
    </w:p>
    <w:tbl>
      <w:tblPr>
        <w:tblStyle w:val="TableauGrille5Fonc-Accentuation6"/>
        <w:tblW w:w="0" w:type="auto"/>
        <w:tblLook w:val="04A0" w:firstRow="1" w:lastRow="0" w:firstColumn="1" w:lastColumn="0" w:noHBand="0" w:noVBand="1"/>
      </w:tblPr>
      <w:tblGrid>
        <w:gridCol w:w="1092"/>
        <w:gridCol w:w="2993"/>
        <w:gridCol w:w="2995"/>
        <w:gridCol w:w="1982"/>
      </w:tblGrid>
      <w:tr w:rsidR="0012047A" w:rsidRPr="008C20BF" w14:paraId="4ADA41E9" w14:textId="77777777" w:rsidTr="5AF659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bottom w:val="single" w:sz="12" w:space="0" w:color="FFFFFF" w:themeColor="accent5"/>
              <w:right w:val="single" w:sz="12" w:space="0" w:color="FFFFFF" w:themeColor="accent5"/>
            </w:tcBorders>
          </w:tcPr>
          <w:p w14:paraId="4FB81E5C" w14:textId="04830FE9" w:rsidR="0012047A" w:rsidRPr="008C20BF" w:rsidRDefault="0012047A" w:rsidP="006243C7">
            <w:pPr>
              <w:spacing w:before="40" w:after="40"/>
              <w:ind w:right="-1"/>
              <w:jc w:val="center"/>
              <w:rPr>
                <w:sz w:val="20"/>
              </w:rPr>
            </w:pPr>
            <w:r w:rsidRPr="008C20BF">
              <w:rPr>
                <w:sz w:val="20"/>
              </w:rPr>
              <w:t>Project level</w:t>
            </w:r>
          </w:p>
        </w:tc>
        <w:tc>
          <w:tcPr>
            <w:tcW w:w="3047" w:type="dxa"/>
            <w:tcBorders>
              <w:left w:val="single" w:sz="12" w:space="0" w:color="FFFFFF" w:themeColor="accent5"/>
              <w:bottom w:val="single" w:sz="12" w:space="0" w:color="FFFFFF" w:themeColor="accent5"/>
              <w:right w:val="single" w:sz="4" w:space="0" w:color="FFFFFF" w:themeColor="accent5"/>
            </w:tcBorders>
            <w:vAlign w:val="center"/>
          </w:tcPr>
          <w:p w14:paraId="65718942" w14:textId="77777777" w:rsidR="0012047A" w:rsidRPr="008C20BF" w:rsidRDefault="0012047A" w:rsidP="006243C7">
            <w:pPr>
              <w:spacing w:before="40" w:after="40"/>
              <w:ind w:right="-1"/>
              <w:jc w:val="left"/>
              <w:cnfStyle w:val="100000000000" w:firstRow="1" w:lastRow="0" w:firstColumn="0" w:lastColumn="0" w:oddVBand="0" w:evenVBand="0" w:oddHBand="0" w:evenHBand="0" w:firstRowFirstColumn="0" w:firstRowLastColumn="0" w:lastRowFirstColumn="0" w:lastRowLastColumn="0"/>
              <w:rPr>
                <w:b w:val="0"/>
                <w:sz w:val="20"/>
              </w:rPr>
            </w:pPr>
            <w:r w:rsidRPr="008C20BF">
              <w:rPr>
                <w:sz w:val="20"/>
              </w:rPr>
              <w:t>Description</w:t>
            </w:r>
          </w:p>
        </w:tc>
        <w:tc>
          <w:tcPr>
            <w:tcW w:w="3048" w:type="dxa"/>
            <w:tcBorders>
              <w:left w:val="single" w:sz="4" w:space="0" w:color="FFFFFF" w:themeColor="accent5"/>
              <w:bottom w:val="single" w:sz="12" w:space="0" w:color="FFFFFF" w:themeColor="accent5"/>
              <w:right w:val="single" w:sz="4" w:space="0" w:color="FFFFFF" w:themeColor="accent5"/>
            </w:tcBorders>
            <w:vAlign w:val="center"/>
          </w:tcPr>
          <w:p w14:paraId="4FABA103" w14:textId="77777777" w:rsidR="0012047A" w:rsidRPr="008C20BF" w:rsidRDefault="0012047A" w:rsidP="006243C7">
            <w:pPr>
              <w:spacing w:before="40" w:after="40"/>
              <w:ind w:right="-1"/>
              <w:jc w:val="left"/>
              <w:cnfStyle w:val="100000000000" w:firstRow="1" w:lastRow="0" w:firstColumn="0" w:lastColumn="0" w:oddVBand="0" w:evenVBand="0" w:oddHBand="0" w:evenHBand="0" w:firstRowFirstColumn="0" w:firstRowLastColumn="0" w:lastRowFirstColumn="0" w:lastRowLastColumn="0"/>
              <w:rPr>
                <w:b w:val="0"/>
                <w:sz w:val="20"/>
              </w:rPr>
            </w:pPr>
            <w:r w:rsidRPr="008C20BF">
              <w:rPr>
                <w:sz w:val="20"/>
              </w:rPr>
              <w:t>Scope of scaling distribution</w:t>
            </w:r>
          </w:p>
        </w:tc>
        <w:tc>
          <w:tcPr>
            <w:tcW w:w="2016" w:type="dxa"/>
            <w:tcBorders>
              <w:left w:val="single" w:sz="4" w:space="0" w:color="FFFFFF" w:themeColor="accent5"/>
              <w:bottom w:val="single" w:sz="12" w:space="0" w:color="FFFFFF" w:themeColor="accent5"/>
            </w:tcBorders>
          </w:tcPr>
          <w:p w14:paraId="064CC97C" w14:textId="77777777" w:rsidR="0012047A" w:rsidRPr="008C20BF" w:rsidRDefault="0012047A" w:rsidP="0042329B">
            <w:pPr>
              <w:spacing w:before="40" w:after="40"/>
              <w:ind w:right="-1"/>
              <w:jc w:val="center"/>
              <w:cnfStyle w:val="100000000000" w:firstRow="1" w:lastRow="0" w:firstColumn="0" w:lastColumn="0" w:oddVBand="0" w:evenVBand="0" w:oddHBand="0" w:evenHBand="0" w:firstRowFirstColumn="0" w:firstRowLastColumn="0" w:lastRowFirstColumn="0" w:lastRowLastColumn="0"/>
              <w:rPr>
                <w:b w:val="0"/>
                <w:sz w:val="20"/>
              </w:rPr>
            </w:pPr>
            <w:r w:rsidRPr="008C20BF">
              <w:rPr>
                <w:sz w:val="20"/>
              </w:rPr>
              <w:t>Proposed financial envelope</w:t>
            </w:r>
          </w:p>
        </w:tc>
      </w:tr>
      <w:tr w:rsidR="0012047A" w:rsidRPr="008C20BF" w14:paraId="5B907F6E" w14:textId="77777777" w:rsidTr="5AF65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top w:val="single" w:sz="12" w:space="0" w:color="FFFFFF" w:themeColor="accent5"/>
              <w:right w:val="single" w:sz="12" w:space="0" w:color="FFFFFF" w:themeColor="accent5"/>
            </w:tcBorders>
            <w:vAlign w:val="center"/>
          </w:tcPr>
          <w:p w14:paraId="321F5366" w14:textId="77777777" w:rsidR="0012047A" w:rsidRPr="008C20BF" w:rsidRDefault="0012047A" w:rsidP="006243C7">
            <w:pPr>
              <w:spacing w:before="40" w:after="40"/>
              <w:ind w:right="-1"/>
              <w:jc w:val="center"/>
              <w:rPr>
                <w:sz w:val="20"/>
              </w:rPr>
            </w:pPr>
            <w:r w:rsidRPr="008C20BF">
              <w:rPr>
                <w:sz w:val="20"/>
              </w:rPr>
              <w:t>Level 1</w:t>
            </w:r>
          </w:p>
        </w:tc>
        <w:tc>
          <w:tcPr>
            <w:tcW w:w="3047" w:type="dxa"/>
            <w:tcBorders>
              <w:top w:val="single" w:sz="12" w:space="0" w:color="FFFFFF" w:themeColor="accent5"/>
              <w:left w:val="single" w:sz="12" w:space="0" w:color="FFFFFF" w:themeColor="accent5"/>
            </w:tcBorders>
            <w:vAlign w:val="center"/>
          </w:tcPr>
          <w:p w14:paraId="76CF3C07" w14:textId="77777777" w:rsidR="0012047A" w:rsidRPr="008C20BF" w:rsidRDefault="0012047A" w:rsidP="006243C7">
            <w:pPr>
              <w:spacing w:before="40" w:after="40"/>
              <w:ind w:right="-1"/>
              <w:jc w:val="left"/>
              <w:cnfStyle w:val="000000100000" w:firstRow="0" w:lastRow="0" w:firstColumn="0" w:lastColumn="0" w:oddVBand="0" w:evenVBand="0" w:oddHBand="1" w:evenHBand="0" w:firstRowFirstColumn="0" w:firstRowLastColumn="0" w:lastRowFirstColumn="0" w:lastRowLastColumn="0"/>
              <w:rPr>
                <w:sz w:val="20"/>
              </w:rPr>
            </w:pPr>
            <w:r w:rsidRPr="008C20BF">
              <w:rPr>
                <w:sz w:val="20"/>
              </w:rPr>
              <w:t>Pilot project, innovation under development</w:t>
            </w:r>
          </w:p>
        </w:tc>
        <w:tc>
          <w:tcPr>
            <w:tcW w:w="3048" w:type="dxa"/>
            <w:tcBorders>
              <w:top w:val="single" w:sz="12" w:space="0" w:color="FFFFFF" w:themeColor="accent5"/>
            </w:tcBorders>
            <w:vAlign w:val="center"/>
          </w:tcPr>
          <w:p w14:paraId="789C780E" w14:textId="77777777" w:rsidR="0012047A" w:rsidRPr="008C20BF" w:rsidRDefault="0012047A" w:rsidP="006243C7">
            <w:pPr>
              <w:spacing w:before="40" w:after="40"/>
              <w:ind w:right="-1"/>
              <w:jc w:val="left"/>
              <w:cnfStyle w:val="000000100000" w:firstRow="0" w:lastRow="0" w:firstColumn="0" w:lastColumn="0" w:oddVBand="0" w:evenVBand="0" w:oddHBand="1" w:evenHBand="0" w:firstRowFirstColumn="0" w:firstRowLastColumn="0" w:lastRowFirstColumn="0" w:lastRowLastColumn="0"/>
              <w:rPr>
                <w:sz w:val="20"/>
              </w:rPr>
            </w:pPr>
            <w:r w:rsidRPr="008C20BF">
              <w:rPr>
                <w:sz w:val="20"/>
              </w:rPr>
              <w:t>Experimentation and distribution to a limited number of producers</w:t>
            </w:r>
          </w:p>
          <w:p w14:paraId="073EDFCB" w14:textId="3D1338B2" w:rsidR="0012047A" w:rsidRPr="008C20BF" w:rsidRDefault="0012047A" w:rsidP="006243C7">
            <w:pPr>
              <w:spacing w:before="40" w:after="40"/>
              <w:ind w:right="-1"/>
              <w:jc w:val="left"/>
              <w:cnfStyle w:val="000000100000" w:firstRow="0" w:lastRow="0" w:firstColumn="0" w:lastColumn="0" w:oddVBand="0" w:evenVBand="0" w:oddHBand="1" w:evenHBand="0" w:firstRowFirstColumn="0" w:firstRowLastColumn="0" w:lastRowFirstColumn="0" w:lastRowLastColumn="0"/>
              <w:rPr>
                <w:sz w:val="20"/>
              </w:rPr>
            </w:pPr>
            <w:r w:rsidRPr="008C20BF">
              <w:rPr>
                <w:sz w:val="20"/>
              </w:rPr>
              <w:t>Intervention in 1 single country</w:t>
            </w:r>
          </w:p>
        </w:tc>
        <w:tc>
          <w:tcPr>
            <w:tcW w:w="2016" w:type="dxa"/>
            <w:tcBorders>
              <w:top w:val="single" w:sz="12" w:space="0" w:color="FFFFFF" w:themeColor="accent5"/>
            </w:tcBorders>
            <w:vAlign w:val="center"/>
          </w:tcPr>
          <w:p w14:paraId="121C1CFB" w14:textId="64448399" w:rsidR="0012047A" w:rsidRPr="008C20BF" w:rsidRDefault="0012047A" w:rsidP="006243C7">
            <w:pPr>
              <w:spacing w:before="40" w:after="40"/>
              <w:ind w:right="-1"/>
              <w:jc w:val="center"/>
              <w:cnfStyle w:val="000000100000" w:firstRow="0" w:lastRow="0" w:firstColumn="0" w:lastColumn="0" w:oddVBand="0" w:evenVBand="0" w:oddHBand="1" w:evenHBand="0" w:firstRowFirstColumn="0" w:firstRowLastColumn="0" w:lastRowFirstColumn="0" w:lastRowLastColumn="0"/>
              <w:rPr>
                <w:sz w:val="20"/>
              </w:rPr>
            </w:pPr>
            <w:r w:rsidRPr="008C20BF">
              <w:rPr>
                <w:sz w:val="20"/>
              </w:rPr>
              <w:t>Up to €300,000</w:t>
            </w:r>
          </w:p>
        </w:tc>
      </w:tr>
      <w:tr w:rsidR="0012047A" w:rsidRPr="008C20BF" w14:paraId="58512500" w14:textId="77777777" w:rsidTr="5AF65913">
        <w:tc>
          <w:tcPr>
            <w:cnfStyle w:val="001000000000" w:firstRow="0" w:lastRow="0" w:firstColumn="1" w:lastColumn="0" w:oddVBand="0" w:evenVBand="0" w:oddHBand="0" w:evenHBand="0" w:firstRowFirstColumn="0" w:firstRowLastColumn="0" w:lastRowFirstColumn="0" w:lastRowLastColumn="0"/>
            <w:tcW w:w="1101" w:type="dxa"/>
            <w:tcBorders>
              <w:right w:val="single" w:sz="12" w:space="0" w:color="FFFFFF" w:themeColor="accent5"/>
            </w:tcBorders>
            <w:vAlign w:val="center"/>
          </w:tcPr>
          <w:p w14:paraId="51758C48" w14:textId="77777777" w:rsidR="0012047A" w:rsidRPr="008C20BF" w:rsidRDefault="0012047A" w:rsidP="006243C7">
            <w:pPr>
              <w:spacing w:before="40" w:after="40"/>
              <w:ind w:right="-1"/>
              <w:jc w:val="center"/>
              <w:rPr>
                <w:sz w:val="20"/>
              </w:rPr>
            </w:pPr>
            <w:r w:rsidRPr="008C20BF">
              <w:rPr>
                <w:sz w:val="20"/>
              </w:rPr>
              <w:t>Level 2</w:t>
            </w:r>
          </w:p>
        </w:tc>
        <w:tc>
          <w:tcPr>
            <w:tcW w:w="3047" w:type="dxa"/>
            <w:tcBorders>
              <w:left w:val="single" w:sz="12" w:space="0" w:color="FFFFFF" w:themeColor="accent5"/>
            </w:tcBorders>
            <w:vAlign w:val="center"/>
          </w:tcPr>
          <w:p w14:paraId="25938086" w14:textId="2D078C00" w:rsidR="0012047A" w:rsidRPr="008C20BF" w:rsidRDefault="0012047A" w:rsidP="5AF65913">
            <w:pPr>
              <w:spacing w:before="40" w:after="40"/>
              <w:ind w:right="-1"/>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Innovations already tested or to be adapted to contexts </w:t>
            </w:r>
            <w:r w:rsidR="000B3EDB" w:rsidRPr="008C20BF">
              <w:rPr>
                <w:sz w:val="20"/>
                <w:szCs w:val="20"/>
              </w:rPr>
              <w:t>and a diversity of territories</w:t>
            </w:r>
            <w:r w:rsidRPr="008C20BF">
              <w:rPr>
                <w:sz w:val="20"/>
                <w:szCs w:val="20"/>
              </w:rPr>
              <w:t xml:space="preserve">, and development under real conditions </w:t>
            </w:r>
          </w:p>
        </w:tc>
        <w:tc>
          <w:tcPr>
            <w:tcW w:w="3048" w:type="dxa"/>
            <w:vAlign w:val="center"/>
          </w:tcPr>
          <w:p w14:paraId="7481750E" w14:textId="77777777" w:rsidR="0012047A" w:rsidRPr="008C20BF" w:rsidRDefault="0012047A" w:rsidP="006243C7">
            <w:pPr>
              <w:spacing w:before="40" w:after="40"/>
              <w:ind w:right="-1"/>
              <w:jc w:val="left"/>
              <w:cnfStyle w:val="000000000000" w:firstRow="0" w:lastRow="0" w:firstColumn="0" w:lastColumn="0" w:oddVBand="0" w:evenVBand="0" w:oddHBand="0" w:evenHBand="0" w:firstRowFirstColumn="0" w:firstRowLastColumn="0" w:lastRowFirstColumn="0" w:lastRowLastColumn="0"/>
              <w:rPr>
                <w:sz w:val="20"/>
              </w:rPr>
            </w:pPr>
            <w:r w:rsidRPr="008C20BF">
              <w:rPr>
                <w:sz w:val="20"/>
              </w:rPr>
              <w:t>Wide experimentation and dissemination, capitalization activities</w:t>
            </w:r>
          </w:p>
          <w:p w14:paraId="26B64A68" w14:textId="281B9FC0" w:rsidR="0012047A" w:rsidRPr="008C20BF" w:rsidRDefault="0012047A" w:rsidP="006243C7">
            <w:pPr>
              <w:spacing w:before="40" w:after="40"/>
              <w:ind w:right="-1"/>
              <w:jc w:val="left"/>
              <w:cnfStyle w:val="000000000000" w:firstRow="0" w:lastRow="0" w:firstColumn="0" w:lastColumn="0" w:oddVBand="0" w:evenVBand="0" w:oddHBand="0" w:evenHBand="0" w:firstRowFirstColumn="0" w:firstRowLastColumn="0" w:lastRowFirstColumn="0" w:lastRowLastColumn="0"/>
              <w:rPr>
                <w:sz w:val="20"/>
              </w:rPr>
            </w:pPr>
            <w:r w:rsidRPr="008C20BF">
              <w:rPr>
                <w:sz w:val="20"/>
              </w:rPr>
              <w:t xml:space="preserve">Operations in 1 </w:t>
            </w:r>
            <w:r w:rsidR="000B3EDB" w:rsidRPr="008C20BF">
              <w:rPr>
                <w:sz w:val="20"/>
              </w:rPr>
              <w:t>(</w:t>
            </w:r>
            <w:r w:rsidRPr="008C20BF">
              <w:rPr>
                <w:sz w:val="20"/>
              </w:rPr>
              <w:t xml:space="preserve">or 2 countries </w:t>
            </w:r>
            <w:r w:rsidR="000B3EDB" w:rsidRPr="008C20BF">
              <w:rPr>
                <w:sz w:val="20"/>
              </w:rPr>
              <w:t>in the case of cross-border operations</w:t>
            </w:r>
          </w:p>
        </w:tc>
        <w:tc>
          <w:tcPr>
            <w:tcW w:w="2016" w:type="dxa"/>
            <w:vAlign w:val="center"/>
          </w:tcPr>
          <w:p w14:paraId="3A513453" w14:textId="77777777" w:rsidR="0012047A" w:rsidRPr="008C20BF" w:rsidRDefault="0012047A" w:rsidP="006243C7">
            <w:pPr>
              <w:spacing w:before="40" w:after="40"/>
              <w:ind w:right="-1"/>
              <w:jc w:val="center"/>
              <w:cnfStyle w:val="000000000000" w:firstRow="0" w:lastRow="0" w:firstColumn="0" w:lastColumn="0" w:oddVBand="0" w:evenVBand="0" w:oddHBand="0" w:evenHBand="0" w:firstRowFirstColumn="0" w:firstRowLastColumn="0" w:lastRowFirstColumn="0" w:lastRowLastColumn="0"/>
              <w:rPr>
                <w:sz w:val="20"/>
              </w:rPr>
            </w:pPr>
            <w:r w:rsidRPr="008C20BF">
              <w:rPr>
                <w:sz w:val="20"/>
              </w:rPr>
              <w:t>Up to €500,000</w:t>
            </w:r>
          </w:p>
        </w:tc>
      </w:tr>
      <w:tr w:rsidR="0012047A" w:rsidRPr="008C20BF" w14:paraId="0EFEB462" w14:textId="77777777" w:rsidTr="5AF65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12" w:space="0" w:color="FFFFFF" w:themeColor="accent5"/>
            </w:tcBorders>
            <w:vAlign w:val="center"/>
          </w:tcPr>
          <w:p w14:paraId="3C054A77" w14:textId="77777777" w:rsidR="0012047A" w:rsidRPr="008C20BF" w:rsidRDefault="0012047A" w:rsidP="006243C7">
            <w:pPr>
              <w:spacing w:before="40" w:after="40"/>
              <w:ind w:right="-1"/>
              <w:jc w:val="center"/>
              <w:rPr>
                <w:sz w:val="20"/>
              </w:rPr>
            </w:pPr>
            <w:r w:rsidRPr="008C20BF">
              <w:rPr>
                <w:sz w:val="20"/>
              </w:rPr>
              <w:t>Level 3</w:t>
            </w:r>
          </w:p>
        </w:tc>
        <w:tc>
          <w:tcPr>
            <w:tcW w:w="3047" w:type="dxa"/>
            <w:tcBorders>
              <w:left w:val="single" w:sz="12" w:space="0" w:color="FFFFFF" w:themeColor="accent5"/>
            </w:tcBorders>
            <w:vAlign w:val="center"/>
          </w:tcPr>
          <w:p w14:paraId="32068C6D" w14:textId="6730B7A1" w:rsidR="0012047A" w:rsidRPr="008C20BF" w:rsidRDefault="0012047A" w:rsidP="1D7E6C24">
            <w:pPr>
              <w:spacing w:before="40" w:after="40"/>
              <w:ind w:right="-1"/>
              <w:jc w:val="left"/>
              <w:cnfStyle w:val="000000100000" w:firstRow="0" w:lastRow="0" w:firstColumn="0" w:lastColumn="0" w:oddVBand="0" w:evenVBand="0" w:oddHBand="1" w:evenHBand="0" w:firstRowFirstColumn="0" w:firstRowLastColumn="0" w:lastRowFirstColumn="0" w:lastRowLastColumn="0"/>
              <w:rPr>
                <w:sz w:val="20"/>
                <w:szCs w:val="20"/>
              </w:rPr>
            </w:pPr>
            <w:r w:rsidRPr="008C20BF">
              <w:rPr>
                <w:sz w:val="20"/>
                <w:szCs w:val="20"/>
              </w:rPr>
              <w:t xml:space="preserve">Ambitious experimentation and/or </w:t>
            </w:r>
            <w:r w:rsidR="00D160DA" w:rsidRPr="008C20BF">
              <w:rPr>
                <w:sz w:val="20"/>
                <w:szCs w:val="20"/>
              </w:rPr>
              <w:t>innovation already tested and adopted on a regional or national scale</w:t>
            </w:r>
          </w:p>
        </w:tc>
        <w:tc>
          <w:tcPr>
            <w:tcW w:w="3048" w:type="dxa"/>
            <w:vAlign w:val="center"/>
          </w:tcPr>
          <w:p w14:paraId="6AC3D99B" w14:textId="77777777" w:rsidR="0012047A" w:rsidRPr="008C20BF" w:rsidRDefault="0012047A" w:rsidP="006243C7">
            <w:pPr>
              <w:spacing w:before="40" w:after="40"/>
              <w:ind w:right="-1"/>
              <w:jc w:val="left"/>
              <w:cnfStyle w:val="000000100000" w:firstRow="0" w:lastRow="0" w:firstColumn="0" w:lastColumn="0" w:oddVBand="0" w:evenVBand="0" w:oddHBand="1" w:evenHBand="0" w:firstRowFirstColumn="0" w:firstRowLastColumn="0" w:lastRowFirstColumn="0" w:lastRowLastColumn="0"/>
              <w:rPr>
                <w:sz w:val="20"/>
              </w:rPr>
            </w:pPr>
            <w:r w:rsidRPr="008C20BF">
              <w:rPr>
                <w:sz w:val="20"/>
              </w:rPr>
              <w:t>Ambitious experimentation and/or wide dissemination, capitalization activities developed</w:t>
            </w:r>
          </w:p>
          <w:p w14:paraId="4045F93B" w14:textId="2EFDB76C" w:rsidR="0012047A" w:rsidRPr="008C20BF" w:rsidRDefault="0012047A" w:rsidP="006243C7">
            <w:pPr>
              <w:spacing w:before="40" w:after="40"/>
              <w:ind w:right="-1"/>
              <w:jc w:val="left"/>
              <w:cnfStyle w:val="000000100000" w:firstRow="0" w:lastRow="0" w:firstColumn="0" w:lastColumn="0" w:oddVBand="0" w:evenVBand="0" w:oddHBand="1" w:evenHBand="0" w:firstRowFirstColumn="0" w:firstRowLastColumn="0" w:lastRowFirstColumn="0" w:lastRowLastColumn="0"/>
              <w:rPr>
                <w:sz w:val="20"/>
              </w:rPr>
            </w:pPr>
            <w:r w:rsidRPr="008C20BF">
              <w:rPr>
                <w:sz w:val="20"/>
              </w:rPr>
              <w:t xml:space="preserve">Operations in </w:t>
            </w:r>
            <w:r w:rsidR="000B3EDB" w:rsidRPr="008C20BF">
              <w:rPr>
                <w:sz w:val="20"/>
              </w:rPr>
              <w:t xml:space="preserve">at least </w:t>
            </w:r>
            <w:r w:rsidRPr="008C20BF">
              <w:rPr>
                <w:sz w:val="20"/>
              </w:rPr>
              <w:t>2 countries</w:t>
            </w:r>
          </w:p>
        </w:tc>
        <w:tc>
          <w:tcPr>
            <w:tcW w:w="2016" w:type="dxa"/>
            <w:vAlign w:val="center"/>
          </w:tcPr>
          <w:p w14:paraId="577718C9" w14:textId="77777777" w:rsidR="0012047A" w:rsidRPr="008C20BF" w:rsidRDefault="0012047A" w:rsidP="006243C7">
            <w:pPr>
              <w:spacing w:before="40" w:after="40"/>
              <w:ind w:right="-1"/>
              <w:jc w:val="center"/>
              <w:cnfStyle w:val="000000100000" w:firstRow="0" w:lastRow="0" w:firstColumn="0" w:lastColumn="0" w:oddVBand="0" w:evenVBand="0" w:oddHBand="1" w:evenHBand="0" w:firstRowFirstColumn="0" w:firstRowLastColumn="0" w:lastRowFirstColumn="0" w:lastRowLastColumn="0"/>
              <w:rPr>
                <w:sz w:val="20"/>
              </w:rPr>
            </w:pPr>
            <w:r w:rsidRPr="008C20BF">
              <w:rPr>
                <w:sz w:val="20"/>
              </w:rPr>
              <w:t>Up to €1,500,000</w:t>
            </w:r>
          </w:p>
        </w:tc>
      </w:tr>
    </w:tbl>
    <w:p w14:paraId="21DBF065" w14:textId="677889E0" w:rsidR="002F4637" w:rsidRPr="008C20BF" w:rsidRDefault="00D54D84" w:rsidP="005545AD">
      <w:pPr>
        <w:pStyle w:val="Titre2"/>
        <w:numPr>
          <w:ilvl w:val="0"/>
          <w:numId w:val="5"/>
        </w:numPr>
      </w:pPr>
      <w:bookmarkStart w:id="37" w:name="_Conditions_géographiques_et"/>
      <w:bookmarkStart w:id="38" w:name="_Couverture_géographique_et"/>
      <w:bookmarkStart w:id="39" w:name="_Toc196473986"/>
      <w:bookmarkStart w:id="40" w:name="_Hlk179369288"/>
      <w:bookmarkEnd w:id="37"/>
      <w:bookmarkEnd w:id="38"/>
      <w:r w:rsidRPr="008C20BF">
        <w:t xml:space="preserve">Geographical coverage and </w:t>
      </w:r>
      <w:r w:rsidR="002B21C6">
        <w:t>distribution</w:t>
      </w:r>
      <w:r w:rsidR="00273F98" w:rsidRPr="008C20BF">
        <w:t xml:space="preserve"> key</w:t>
      </w:r>
      <w:bookmarkEnd w:id="39"/>
      <w:r w:rsidR="00273F98" w:rsidRPr="008C20BF">
        <w:t xml:space="preserve"> </w:t>
      </w:r>
      <w:bookmarkEnd w:id="40"/>
    </w:p>
    <w:p w14:paraId="3B150D76" w14:textId="59760DA1" w:rsidR="00CA74F2" w:rsidRPr="008C20BF" w:rsidRDefault="002F4637" w:rsidP="002F4637">
      <w:r w:rsidRPr="008C20BF">
        <w:t xml:space="preserve">The countries eligible under the call for project proposals to carry out the actions of the proposed projects </w:t>
      </w:r>
      <w:r w:rsidR="00CA74F2" w:rsidRPr="008C20BF">
        <w:t xml:space="preserve">depend on project </w:t>
      </w:r>
      <w:r w:rsidR="0012047A" w:rsidRPr="008C20BF">
        <w:t xml:space="preserve">levels </w:t>
      </w:r>
      <w:r w:rsidR="00CA74F2" w:rsidRPr="008C20BF">
        <w:t>1, 2 or 3 (</w:t>
      </w:r>
      <w:r w:rsidR="0012047A" w:rsidRPr="008C20BF">
        <w:t xml:space="preserve">see </w:t>
      </w:r>
      <w:r w:rsidR="00E27459" w:rsidRPr="008C20BF">
        <w:t>"</w:t>
      </w:r>
      <w:hyperlink w:anchor="_Dimensionnement_des_projets" w:history="1">
        <w:r w:rsidR="00A1475D">
          <w:rPr>
            <w:rStyle w:val="Lienhypertexte"/>
          </w:rPr>
          <w:t>Project size and grant amount</w:t>
        </w:r>
      </w:hyperlink>
      <w:r w:rsidR="001D1F89" w:rsidRPr="008C20BF">
        <w:rPr>
          <w:rStyle w:val="Lienhypertexte"/>
          <w:i/>
          <w:color w:val="auto"/>
        </w:rPr>
        <w:t>"</w:t>
      </w:r>
      <w:r w:rsidR="00CA74F2" w:rsidRPr="008C20BF">
        <w:t>).</w:t>
      </w:r>
    </w:p>
    <w:p w14:paraId="56C1E286" w14:textId="36450C5C" w:rsidR="00CA74F2" w:rsidRPr="008C20BF" w:rsidRDefault="00CA74F2" w:rsidP="002F4637">
      <w:r w:rsidRPr="008C20BF">
        <w:rPr>
          <w:rStyle w:val="Accentuationintense"/>
          <w:b/>
          <w:i w:val="0"/>
          <w:color w:val="65A8B7" w:themeColor="accent6" w:themeTint="99"/>
        </w:rPr>
        <w:t xml:space="preserve">For </w:t>
      </w:r>
      <w:r w:rsidR="0012047A" w:rsidRPr="008C20BF">
        <w:rPr>
          <w:rStyle w:val="Accentuationintense"/>
          <w:b/>
          <w:i w:val="0"/>
          <w:color w:val="65A8B7" w:themeColor="accent6" w:themeTint="99"/>
        </w:rPr>
        <w:t xml:space="preserve">Stage </w:t>
      </w:r>
      <w:r w:rsidRPr="008C20BF">
        <w:rPr>
          <w:rStyle w:val="Accentuationintense"/>
          <w:b/>
          <w:i w:val="0"/>
          <w:color w:val="65A8B7" w:themeColor="accent6" w:themeTint="99"/>
        </w:rPr>
        <w:t xml:space="preserve">1 projects, </w:t>
      </w:r>
      <w:r w:rsidRPr="008C20BF">
        <w:t xml:space="preserve">the eligible countries </w:t>
      </w:r>
      <w:r w:rsidR="002F4637" w:rsidRPr="008C20BF">
        <w:t xml:space="preserve">are </w:t>
      </w:r>
      <w:r w:rsidR="005E3581" w:rsidRPr="008C20BF">
        <w:t>Benin</w:t>
      </w:r>
      <w:r w:rsidRPr="008C20BF">
        <w:t xml:space="preserve">, Cape Verde, </w:t>
      </w:r>
      <w:r w:rsidR="002F4637" w:rsidRPr="008C20BF">
        <w:t xml:space="preserve">Côte d'Ivoire, </w:t>
      </w:r>
      <w:r w:rsidRPr="008C20BF">
        <w:t xml:space="preserve">Gambia, Ghana, Guinea, Guinea-Bissau, Liberia, Nigeria, </w:t>
      </w:r>
      <w:r w:rsidR="002F4637" w:rsidRPr="008C20BF">
        <w:t>Senegal</w:t>
      </w:r>
      <w:r w:rsidRPr="008C20BF">
        <w:t xml:space="preserve">, Sierra Leone </w:t>
      </w:r>
      <w:r w:rsidR="002F4637" w:rsidRPr="008C20BF">
        <w:t xml:space="preserve">and Togo. Each </w:t>
      </w:r>
      <w:r w:rsidRPr="008C20BF">
        <w:t xml:space="preserve">Stage 1 </w:t>
      </w:r>
      <w:r w:rsidR="002F4637" w:rsidRPr="008C20BF">
        <w:t>project will involve only one of these countries</w:t>
      </w:r>
    </w:p>
    <w:p w14:paraId="0BB23650" w14:textId="164E3B4E" w:rsidR="00CA74F2" w:rsidRPr="008C20BF" w:rsidRDefault="00CA74F2" w:rsidP="002F4637">
      <w:r w:rsidRPr="008C20BF">
        <w:rPr>
          <w:rStyle w:val="Accentuationintense"/>
          <w:b/>
          <w:i w:val="0"/>
          <w:color w:val="65A8B7" w:themeColor="accent6" w:themeTint="99"/>
        </w:rPr>
        <w:t xml:space="preserve">For </w:t>
      </w:r>
      <w:r w:rsidR="006243C7" w:rsidRPr="008C20BF">
        <w:rPr>
          <w:rStyle w:val="Accentuationintense"/>
          <w:b/>
          <w:i w:val="0"/>
          <w:color w:val="65A8B7" w:themeColor="accent6" w:themeTint="99"/>
        </w:rPr>
        <w:t xml:space="preserve">level </w:t>
      </w:r>
      <w:r w:rsidRPr="008C20BF">
        <w:rPr>
          <w:rStyle w:val="Accentuationintense"/>
          <w:b/>
          <w:i w:val="0"/>
          <w:color w:val="65A8B7" w:themeColor="accent6" w:themeTint="99"/>
        </w:rPr>
        <w:t xml:space="preserve">2 projects, </w:t>
      </w:r>
      <w:r w:rsidRPr="008C20BF">
        <w:t>the eligible countries are Benin, Cape Verde, Côte d'Ivoire, Gambia, Ghana, Guinea, Guinea-Bissau, Liberia, Nigeria, Senegal, Sierra Leone and Togo. Project activities may however:</w:t>
      </w:r>
    </w:p>
    <w:p w14:paraId="296C2D79" w14:textId="38E92035" w:rsidR="00CA74F2" w:rsidRPr="008C20BF" w:rsidRDefault="00CA74F2" w:rsidP="005545AD">
      <w:pPr>
        <w:pStyle w:val="Paragraphedeliste"/>
        <w:numPr>
          <w:ilvl w:val="0"/>
          <w:numId w:val="6"/>
        </w:numPr>
        <w:ind w:left="714" w:hanging="357"/>
        <w:contextualSpacing w:val="0"/>
      </w:pPr>
      <w:r w:rsidRPr="008C20BF">
        <w:t xml:space="preserve">Concern only one </w:t>
      </w:r>
      <w:r w:rsidR="0012047A" w:rsidRPr="008C20BF">
        <w:t xml:space="preserve">(1) </w:t>
      </w:r>
      <w:r w:rsidRPr="008C20BF">
        <w:t xml:space="preserve">of these countries, </w:t>
      </w:r>
    </w:p>
    <w:p w14:paraId="38008DCF" w14:textId="4E0B0E18" w:rsidR="00CA74F2" w:rsidRPr="008C20BF" w:rsidRDefault="00CA74F2" w:rsidP="005545AD">
      <w:pPr>
        <w:pStyle w:val="Paragraphedeliste"/>
        <w:numPr>
          <w:ilvl w:val="0"/>
          <w:numId w:val="6"/>
        </w:numPr>
        <w:ind w:left="714" w:hanging="357"/>
        <w:contextualSpacing w:val="0"/>
      </w:pPr>
      <w:r w:rsidRPr="008C20BF">
        <w:t xml:space="preserve">Involve two </w:t>
      </w:r>
      <w:r w:rsidR="0012047A" w:rsidRPr="008C20BF">
        <w:t xml:space="preserve">(2) </w:t>
      </w:r>
      <w:r w:rsidRPr="008C20BF">
        <w:t xml:space="preserve">of these countries in </w:t>
      </w:r>
      <w:r w:rsidR="00E27459" w:rsidRPr="008C20BF">
        <w:t>the case of cross-border operations</w:t>
      </w:r>
      <w:r w:rsidRPr="008C20BF">
        <w:t xml:space="preserve">, </w:t>
      </w:r>
    </w:p>
    <w:p w14:paraId="0DA22544" w14:textId="2500C656" w:rsidR="002F4637" w:rsidRPr="008C20BF" w:rsidRDefault="00CA74F2" w:rsidP="005545AD">
      <w:pPr>
        <w:pStyle w:val="Paragraphedeliste"/>
        <w:numPr>
          <w:ilvl w:val="0"/>
          <w:numId w:val="6"/>
        </w:numPr>
        <w:ind w:left="714" w:hanging="357"/>
        <w:contextualSpacing w:val="0"/>
      </w:pPr>
      <w:r w:rsidRPr="008C20BF">
        <w:t xml:space="preserve">Involve one </w:t>
      </w:r>
      <w:r w:rsidR="0012047A" w:rsidRPr="008C20BF">
        <w:t xml:space="preserve">(1) </w:t>
      </w:r>
      <w:r w:rsidRPr="008C20BF">
        <w:t xml:space="preserve">of these countries plus one </w:t>
      </w:r>
      <w:r w:rsidR="0012047A" w:rsidRPr="008C20BF">
        <w:t xml:space="preserve">(1) </w:t>
      </w:r>
      <w:r w:rsidRPr="008C20BF">
        <w:t xml:space="preserve">of Burkina Faso, Mali and Niger, </w:t>
      </w:r>
      <w:r w:rsidRPr="008C20BF">
        <w:rPr>
          <w:b/>
        </w:rPr>
        <w:t xml:space="preserve">provided that the project leader's head office is located in one of the ECOWAS member states </w:t>
      </w:r>
      <w:r w:rsidR="00E27459" w:rsidRPr="008C20BF">
        <w:t>and that the project is cross-border.</w:t>
      </w:r>
    </w:p>
    <w:p w14:paraId="16435E4A" w14:textId="034AA428" w:rsidR="00CA74F2" w:rsidRPr="008C20BF" w:rsidRDefault="00CA74F2" w:rsidP="00CA74F2">
      <w:r w:rsidRPr="008C20BF">
        <w:rPr>
          <w:rStyle w:val="Accentuationintense"/>
          <w:b/>
          <w:i w:val="0"/>
          <w:color w:val="65A8B7" w:themeColor="accent6" w:themeTint="99"/>
        </w:rPr>
        <w:t xml:space="preserve">For </w:t>
      </w:r>
      <w:r w:rsidR="006243C7" w:rsidRPr="008C20BF">
        <w:rPr>
          <w:rStyle w:val="Accentuationintense"/>
          <w:b/>
          <w:i w:val="0"/>
          <w:color w:val="65A8B7" w:themeColor="accent6" w:themeTint="99"/>
        </w:rPr>
        <w:t xml:space="preserve">level </w:t>
      </w:r>
      <w:r w:rsidRPr="008C20BF">
        <w:rPr>
          <w:rStyle w:val="Accentuationintense"/>
          <w:b/>
          <w:i w:val="0"/>
          <w:color w:val="65A8B7" w:themeColor="accent6" w:themeTint="99"/>
        </w:rPr>
        <w:t xml:space="preserve">3 projects, </w:t>
      </w:r>
      <w:r w:rsidRPr="008C20BF">
        <w:t xml:space="preserve">the eligible countries are Benin, Cape Verde, Côte d'Ivoire, Gambia, Ghana, Guinea, Guinea-Bissau, Liberia, Nigeria, Senegal, Sierra Leone and Togo. Project activities may </w:t>
      </w:r>
      <w:r w:rsidR="001B333D" w:rsidRPr="008C20BF">
        <w:t>however:</w:t>
      </w:r>
    </w:p>
    <w:p w14:paraId="3184F528" w14:textId="09ACAE3B" w:rsidR="00CA74F2" w:rsidRPr="008C20BF" w:rsidRDefault="00CA74F2" w:rsidP="005545AD">
      <w:pPr>
        <w:pStyle w:val="Paragraphedeliste"/>
        <w:numPr>
          <w:ilvl w:val="0"/>
          <w:numId w:val="6"/>
        </w:numPr>
        <w:ind w:left="714" w:hanging="357"/>
        <w:contextualSpacing w:val="0"/>
      </w:pPr>
      <w:r w:rsidRPr="008C20BF">
        <w:t xml:space="preserve">Involve only two or three of these countries, </w:t>
      </w:r>
    </w:p>
    <w:p w14:paraId="54BDC2D1" w14:textId="3F9A6C78" w:rsidR="00CA74F2" w:rsidRPr="008C20BF" w:rsidRDefault="00CA74F2" w:rsidP="005545AD">
      <w:pPr>
        <w:pStyle w:val="Paragraphedeliste"/>
        <w:numPr>
          <w:ilvl w:val="0"/>
          <w:numId w:val="6"/>
        </w:numPr>
        <w:ind w:left="714" w:hanging="357"/>
        <w:contextualSpacing w:val="0"/>
      </w:pPr>
      <w:r w:rsidRPr="008C20BF">
        <w:t xml:space="preserve">Involve one (1) or two (2) of these countries plus one (1) of Burkina Faso, Mali and Niger, </w:t>
      </w:r>
      <w:r w:rsidRPr="008C20BF">
        <w:rPr>
          <w:b/>
        </w:rPr>
        <w:t>provided that the project leader's head office is located in one of the ECOWAS member states</w:t>
      </w:r>
      <w:r w:rsidRPr="008C20BF">
        <w:t xml:space="preserve">, </w:t>
      </w:r>
    </w:p>
    <w:p w14:paraId="0EE7AA1D" w14:textId="2703ED46" w:rsidR="00CA74F2" w:rsidRPr="008C20BF" w:rsidRDefault="00CA74F2" w:rsidP="005545AD">
      <w:pPr>
        <w:pStyle w:val="Paragraphedeliste"/>
        <w:numPr>
          <w:ilvl w:val="0"/>
          <w:numId w:val="6"/>
        </w:numPr>
        <w:ind w:left="714" w:hanging="357"/>
        <w:contextualSpacing w:val="0"/>
        <w:rPr>
          <w:b/>
        </w:rPr>
      </w:pPr>
      <w:r w:rsidRPr="008C20BF">
        <w:t xml:space="preserve">Involve one (1) of these countries plus two (2) of Burkina Faso, Mali and Niger, </w:t>
      </w:r>
      <w:r w:rsidRPr="008C20BF">
        <w:rPr>
          <w:b/>
        </w:rPr>
        <w:t>provided that the project leader's head office is located in one of the ECOWAS member states.</w:t>
      </w:r>
    </w:p>
    <w:p w14:paraId="32B075A1" w14:textId="53C57FDB" w:rsidR="000B3EDB" w:rsidRPr="008C20BF" w:rsidRDefault="000B3EDB" w:rsidP="002F4637">
      <w:pPr>
        <w:rPr>
          <w:b/>
        </w:rPr>
      </w:pPr>
      <w:r w:rsidRPr="008C20BF">
        <w:rPr>
          <w:b/>
        </w:rPr>
        <w:lastRenderedPageBreak/>
        <w:t>For operations in non-ECOWAS countries, the partner must be a civil society or private sector organization.</w:t>
      </w:r>
    </w:p>
    <w:p w14:paraId="524C368B" w14:textId="32854B7A" w:rsidR="003144CC" w:rsidRPr="008C20BF" w:rsidRDefault="002F4637" w:rsidP="002F4637">
      <w:r w:rsidRPr="008C20BF">
        <w:t xml:space="preserve">Within the framework of the </w:t>
      </w:r>
      <w:proofErr w:type="spellStart"/>
      <w:r w:rsidR="003144CC" w:rsidRPr="008C20BF">
        <w:t>DéSIRA</w:t>
      </w:r>
      <w:proofErr w:type="spellEnd"/>
      <w:r w:rsidR="003144CC" w:rsidRPr="008C20BF">
        <w:t xml:space="preserve"> Project+ AO</w:t>
      </w:r>
      <w:r w:rsidRPr="008C20BF">
        <w:t xml:space="preserve">, </w:t>
      </w:r>
      <w:r w:rsidR="003144CC" w:rsidRPr="008C20BF">
        <w:t xml:space="preserve">a total of </w:t>
      </w:r>
      <w:r w:rsidR="005A7B87" w:rsidRPr="008C20BF">
        <w:t xml:space="preserve">20 </w:t>
      </w:r>
      <w:r w:rsidR="003144CC" w:rsidRPr="008C20BF">
        <w:t xml:space="preserve">projects is </w:t>
      </w:r>
      <w:r w:rsidRPr="008C20BF">
        <w:t xml:space="preserve">planned. </w:t>
      </w:r>
      <w:r w:rsidR="003144CC" w:rsidRPr="008C20BF">
        <w:t>The provisional distribution key between project levels is as follows:</w:t>
      </w:r>
    </w:p>
    <w:p w14:paraId="348DD685" w14:textId="45DB366A" w:rsidR="003144CC" w:rsidRPr="008C20BF" w:rsidRDefault="003144CC" w:rsidP="005545AD">
      <w:pPr>
        <w:pStyle w:val="Paragraphedeliste"/>
        <w:numPr>
          <w:ilvl w:val="0"/>
          <w:numId w:val="6"/>
        </w:numPr>
        <w:ind w:left="714" w:hanging="357"/>
        <w:contextualSpacing w:val="0"/>
      </w:pPr>
      <w:r w:rsidRPr="008C20BF">
        <w:t xml:space="preserve">Level 1 </w:t>
      </w:r>
      <w:r w:rsidR="00426C39" w:rsidRPr="008C20BF">
        <w:t>projects</w:t>
      </w:r>
      <w:r w:rsidRPr="008C20BF">
        <w:t xml:space="preserve">: </w:t>
      </w:r>
      <w:r w:rsidR="005A7B87" w:rsidRPr="008C20BF">
        <w:t xml:space="preserve">10 </w:t>
      </w:r>
      <w:r w:rsidR="001B333D" w:rsidRPr="008C20BF">
        <w:t>projects;</w:t>
      </w:r>
    </w:p>
    <w:p w14:paraId="6724DC2D" w14:textId="344DE468" w:rsidR="003144CC" w:rsidRPr="008C20BF" w:rsidRDefault="003144CC" w:rsidP="005545AD">
      <w:pPr>
        <w:pStyle w:val="Paragraphedeliste"/>
        <w:numPr>
          <w:ilvl w:val="0"/>
          <w:numId w:val="6"/>
        </w:numPr>
        <w:ind w:left="714" w:hanging="357"/>
        <w:contextualSpacing w:val="0"/>
      </w:pPr>
      <w:r w:rsidRPr="008C20BF">
        <w:t xml:space="preserve">Level 2 projects: </w:t>
      </w:r>
      <w:r w:rsidR="005A7B87" w:rsidRPr="008C20BF">
        <w:t xml:space="preserve">6 </w:t>
      </w:r>
      <w:r w:rsidR="001B333D" w:rsidRPr="008C20BF">
        <w:t>projects;</w:t>
      </w:r>
    </w:p>
    <w:p w14:paraId="188FC363" w14:textId="69658834" w:rsidR="00B53DAC" w:rsidRPr="008C20BF" w:rsidRDefault="00B53DAC" w:rsidP="005545AD">
      <w:pPr>
        <w:pStyle w:val="Paragraphedeliste"/>
        <w:numPr>
          <w:ilvl w:val="0"/>
          <w:numId w:val="6"/>
        </w:numPr>
        <w:ind w:left="714" w:hanging="357"/>
        <w:contextualSpacing w:val="0"/>
      </w:pPr>
      <w:r w:rsidRPr="008C20BF">
        <w:t xml:space="preserve">Level 3 projects: </w:t>
      </w:r>
      <w:r w:rsidR="005A7B87" w:rsidRPr="008C20BF">
        <w:t>4 projects</w:t>
      </w:r>
      <w:r w:rsidRPr="008C20BF">
        <w:t>.</w:t>
      </w:r>
    </w:p>
    <w:p w14:paraId="497792ED" w14:textId="125FE9FB" w:rsidR="005A7B87" w:rsidRPr="008C20BF" w:rsidRDefault="005A7B87" w:rsidP="002F4637">
      <w:r w:rsidRPr="008C20BF">
        <w:t>Projects will be evaluated and ranked by country. The best project per country will be selected. For other projects, selection will be based on the scores obtained.</w:t>
      </w:r>
    </w:p>
    <w:p w14:paraId="207C5BA0" w14:textId="364DDAAE" w:rsidR="002F4637" w:rsidRPr="008C20BF" w:rsidRDefault="002F4637" w:rsidP="002F4637">
      <w:r w:rsidRPr="008C20BF">
        <w:t xml:space="preserve">A waiting list will be drawn up in order of ranking, regardless of </w:t>
      </w:r>
      <w:r w:rsidR="00B53DAC" w:rsidRPr="008C20BF">
        <w:t>project level</w:t>
      </w:r>
      <w:r w:rsidRPr="008C20BF">
        <w:t xml:space="preserve">. If, once the </w:t>
      </w:r>
      <w:r w:rsidR="005A7B87" w:rsidRPr="008C20BF">
        <w:t xml:space="preserve">20 </w:t>
      </w:r>
      <w:r w:rsidRPr="008C20BF">
        <w:t xml:space="preserve">projects have been financed, there is a significant financial residue on the overall envelope, this residue will be used to finance the best projects on the waiting list, subject to budget availability. </w:t>
      </w:r>
    </w:p>
    <w:p w14:paraId="66DD7E48" w14:textId="7E333138" w:rsidR="002F4637" w:rsidRPr="008C20BF" w:rsidRDefault="002F4637" w:rsidP="005545AD">
      <w:pPr>
        <w:pStyle w:val="Titre2"/>
        <w:numPr>
          <w:ilvl w:val="0"/>
          <w:numId w:val="5"/>
        </w:numPr>
      </w:pPr>
      <w:bookmarkStart w:id="41" w:name="_Public_cible"/>
      <w:bookmarkStart w:id="42" w:name="_Toc196473987"/>
      <w:bookmarkEnd w:id="41"/>
      <w:r w:rsidRPr="008C20BF">
        <w:t>Target audience</w:t>
      </w:r>
      <w:bookmarkEnd w:id="42"/>
    </w:p>
    <w:p w14:paraId="347D1A57" w14:textId="2F2A7A06" w:rsidR="00706EC2" w:rsidRPr="008C20BF" w:rsidRDefault="00706EC2" w:rsidP="00706EC2">
      <w:r w:rsidRPr="008C20BF">
        <w:t xml:space="preserve">As part of the implementation of field projects, the establishment of partnerships between different stakeholders will involve several types of </w:t>
      </w:r>
      <w:r w:rsidR="00C641C0">
        <w:t>stakeholder</w:t>
      </w:r>
      <w:r w:rsidRPr="008C20BF">
        <w:t>s, including:</w:t>
      </w:r>
    </w:p>
    <w:p w14:paraId="3E683C7E" w14:textId="77777777" w:rsidR="00706EC2" w:rsidRPr="008C20BF" w:rsidRDefault="00706EC2" w:rsidP="00706EC2">
      <w:r w:rsidRPr="008C20BF">
        <w:rPr>
          <w:b/>
          <w:color w:val="65A8B7" w:themeColor="accent6" w:themeTint="99"/>
        </w:rPr>
        <w:t>The final beneficiaries</w:t>
      </w:r>
      <w:r w:rsidRPr="008C20BF">
        <w:t xml:space="preserve">: the populations of the ECOWAS region, in particular poor households vulnerable to food and nutritional insecurity and to the adverse effects of climate change, as well as the operators (research centers, training centers, extension and advisory services, NGOs, farmers' organizations, etc.) who support these communities and family farms in the field. </w:t>
      </w:r>
    </w:p>
    <w:p w14:paraId="0DE55AF1" w14:textId="5F8F3AE0" w:rsidR="00706EC2" w:rsidRPr="008C20BF" w:rsidRDefault="00706EC2" w:rsidP="00706EC2">
      <w:r w:rsidRPr="008C20BF">
        <w:rPr>
          <w:b/>
          <w:color w:val="65A8B7" w:themeColor="accent6" w:themeTint="99"/>
        </w:rPr>
        <w:t xml:space="preserve">The target groups </w:t>
      </w:r>
      <w:r w:rsidRPr="008C20BF">
        <w:t>for field projects are:</w:t>
      </w:r>
    </w:p>
    <w:p w14:paraId="0BA9A34F" w14:textId="6C1E75F0" w:rsidR="00706EC2" w:rsidRPr="008C20BF" w:rsidRDefault="00706EC2" w:rsidP="005545AD">
      <w:pPr>
        <w:pStyle w:val="Paragraphedeliste"/>
        <w:numPr>
          <w:ilvl w:val="0"/>
          <w:numId w:val="6"/>
        </w:numPr>
        <w:ind w:left="714" w:hanging="357"/>
        <w:contextualSpacing w:val="0"/>
      </w:pPr>
      <w:r w:rsidRPr="008C20BF">
        <w:t xml:space="preserve">Producer collectives that have been working for many years in the </w:t>
      </w:r>
      <w:proofErr w:type="spellStart"/>
      <w:r w:rsidRPr="008C20BF">
        <w:t>agro</w:t>
      </w:r>
      <w:proofErr w:type="spellEnd"/>
      <w:r w:rsidRPr="008C20BF">
        <w:t>-</w:t>
      </w:r>
      <w:proofErr w:type="spellStart"/>
      <w:r w:rsidRPr="008C20BF">
        <w:t>sylvo</w:t>
      </w:r>
      <w:proofErr w:type="spellEnd"/>
      <w:r w:rsidRPr="008C20BF">
        <w:t>-pastoral and fisheries sectors at regional, national and local levels. They will be the key vectors for disseminating good agroecological practices and will act as a bridge with the project's final beneficiaries, who are primarily poor households vulnerable to food and nutritional insecurity and less resilient to climate change.</w:t>
      </w:r>
    </w:p>
    <w:p w14:paraId="1B29BFB4" w14:textId="435BFE50" w:rsidR="00706EC2" w:rsidRPr="008C20BF" w:rsidRDefault="00706EC2" w:rsidP="005545AD">
      <w:pPr>
        <w:pStyle w:val="Paragraphedeliste"/>
        <w:numPr>
          <w:ilvl w:val="0"/>
          <w:numId w:val="6"/>
        </w:numPr>
        <w:ind w:left="714" w:hanging="357"/>
        <w:contextualSpacing w:val="0"/>
      </w:pPr>
      <w:r w:rsidRPr="008C20BF">
        <w:t>Local/territorial authorities. These include</w:t>
      </w:r>
      <w:r w:rsidR="00625AA2" w:rsidRPr="008C20BF">
        <w:t xml:space="preserve"> those</w:t>
      </w:r>
      <w:r w:rsidRPr="008C20BF">
        <w:t xml:space="preserve"> in charge of rural communes and their inter-communal structures, with a particular focus on the various communal development plans, and communal and inter-communal plans for managing and preventing the risks of climatic disasters (floods, droughts, etc.). </w:t>
      </w:r>
    </w:p>
    <w:p w14:paraId="4AADFCA8" w14:textId="5A01662D" w:rsidR="002F4637" w:rsidRPr="008C20BF" w:rsidRDefault="002F4637" w:rsidP="005545AD">
      <w:pPr>
        <w:pStyle w:val="Titre2"/>
        <w:numPr>
          <w:ilvl w:val="0"/>
          <w:numId w:val="5"/>
        </w:numPr>
      </w:pPr>
      <w:bookmarkStart w:id="43" w:name="_Actions_attendues"/>
      <w:bookmarkStart w:id="44" w:name="_Nature_des_soumissionnaires"/>
      <w:bookmarkStart w:id="45" w:name="_Nature_of_eligible"/>
      <w:bookmarkStart w:id="46" w:name="_Toc196473988"/>
      <w:bookmarkEnd w:id="43"/>
      <w:bookmarkEnd w:id="44"/>
      <w:bookmarkEnd w:id="45"/>
      <w:r w:rsidRPr="008C20BF">
        <w:t xml:space="preserve">Nature of eligible bidders </w:t>
      </w:r>
      <w:r w:rsidR="009A3666" w:rsidRPr="008C20BF">
        <w:t>and lead partners</w:t>
      </w:r>
      <w:bookmarkEnd w:id="46"/>
    </w:p>
    <w:p w14:paraId="7001B871" w14:textId="64963460" w:rsidR="009A3666" w:rsidRPr="008C20BF" w:rsidRDefault="002F4637" w:rsidP="002F4637">
      <w:pPr>
        <w:rPr>
          <w:b/>
        </w:rPr>
      </w:pPr>
      <w:r w:rsidRPr="008C20BF">
        <w:t xml:space="preserve">To ensure coordination between the various </w:t>
      </w:r>
      <w:r w:rsidR="00C641C0">
        <w:t>stakeholder</w:t>
      </w:r>
      <w:r w:rsidRPr="008C20BF">
        <w:t xml:space="preserve">s involved in each project, technical and financial </w:t>
      </w:r>
      <w:r w:rsidR="00B3795E" w:rsidRPr="008C20BF">
        <w:t>reporting</w:t>
      </w:r>
      <w:r w:rsidRPr="008C20BF">
        <w:t xml:space="preserve">, and monitoring and evaluation of activities, their effects and </w:t>
      </w:r>
      <w:r w:rsidR="00B3795E" w:rsidRPr="008C20BF">
        <w:t>impacts</w:t>
      </w:r>
      <w:r w:rsidRPr="008C20BF">
        <w:t xml:space="preserve">, eligible bidders are </w:t>
      </w:r>
      <w:r w:rsidR="00B3795E" w:rsidRPr="008C20BF">
        <w:t xml:space="preserve">consortia made up of at </w:t>
      </w:r>
      <w:r w:rsidR="0060793C" w:rsidRPr="008C20BF">
        <w:t xml:space="preserve">least </w:t>
      </w:r>
      <w:r w:rsidR="00B3795E" w:rsidRPr="008C20BF">
        <w:t xml:space="preserve">three (3) </w:t>
      </w:r>
      <w:r w:rsidRPr="008C20BF">
        <w:rPr>
          <w:b/>
        </w:rPr>
        <w:t xml:space="preserve">development operators </w:t>
      </w:r>
      <w:r w:rsidR="00B3795E" w:rsidRPr="008C20BF">
        <w:rPr>
          <w:b/>
        </w:rPr>
        <w:t>capable of managing large-scale, multi-stakeholder projects</w:t>
      </w:r>
      <w:r w:rsidR="009A3666" w:rsidRPr="008C20BF">
        <w:rPr>
          <w:b/>
        </w:rPr>
        <w:t>.</w:t>
      </w:r>
    </w:p>
    <w:p w14:paraId="0FC29DF7" w14:textId="5BB6D933" w:rsidR="002F4637" w:rsidRPr="008C20BF" w:rsidRDefault="009A3666" w:rsidP="002F4637">
      <w:r w:rsidRPr="008C20BF">
        <w:t xml:space="preserve">The leader of each consortium will </w:t>
      </w:r>
      <w:r w:rsidR="001B333D" w:rsidRPr="008C20BF">
        <w:t>be:</w:t>
      </w:r>
      <w:r w:rsidRPr="008C20BF">
        <w:t xml:space="preserve"> </w:t>
      </w:r>
    </w:p>
    <w:p w14:paraId="3832B38B" w14:textId="609AA194" w:rsidR="002F4637" w:rsidRPr="008C20BF" w:rsidRDefault="006B7856" w:rsidP="005545AD">
      <w:pPr>
        <w:pStyle w:val="Paragraphedeliste"/>
        <w:numPr>
          <w:ilvl w:val="0"/>
          <w:numId w:val="6"/>
        </w:numPr>
        <w:ind w:left="714" w:hanging="357"/>
      </w:pPr>
      <w:r w:rsidRPr="008C20BF">
        <w:t xml:space="preserve">Or </w:t>
      </w:r>
      <w:r w:rsidR="009A3666" w:rsidRPr="008C20BF">
        <w:t xml:space="preserve">a </w:t>
      </w:r>
      <w:r w:rsidR="00555B38">
        <w:t>farmer</w:t>
      </w:r>
      <w:r w:rsidR="002F4637" w:rsidRPr="008C20BF">
        <w:t xml:space="preserve"> organization (</w:t>
      </w:r>
      <w:r w:rsidR="00555B38">
        <w:t>FO</w:t>
      </w:r>
      <w:r w:rsidR="002F4637" w:rsidRPr="008C20BF">
        <w:t>);</w:t>
      </w:r>
    </w:p>
    <w:p w14:paraId="0C1EB8C9" w14:textId="214A32BB" w:rsidR="002F4637" w:rsidRPr="008C20BF" w:rsidRDefault="006B7856" w:rsidP="005545AD">
      <w:pPr>
        <w:pStyle w:val="Paragraphedeliste"/>
        <w:numPr>
          <w:ilvl w:val="0"/>
          <w:numId w:val="6"/>
        </w:numPr>
        <w:ind w:left="714" w:hanging="357"/>
      </w:pPr>
      <w:r w:rsidRPr="008C20BF">
        <w:t xml:space="preserve">Or </w:t>
      </w:r>
      <w:r w:rsidR="00B3795E" w:rsidRPr="008C20BF">
        <w:t>a research and/or training organization</w:t>
      </w:r>
      <w:r w:rsidR="002F4637" w:rsidRPr="008C20BF">
        <w:t>;</w:t>
      </w:r>
    </w:p>
    <w:p w14:paraId="11A3AFF8" w14:textId="6E17D57D" w:rsidR="002F4637" w:rsidRPr="008C20BF" w:rsidRDefault="006B7856" w:rsidP="005545AD">
      <w:pPr>
        <w:pStyle w:val="Paragraphedeliste"/>
        <w:numPr>
          <w:ilvl w:val="0"/>
          <w:numId w:val="6"/>
        </w:numPr>
        <w:ind w:left="714" w:hanging="357"/>
      </w:pPr>
      <w:r w:rsidRPr="008C20BF">
        <w:t xml:space="preserve">Either </w:t>
      </w:r>
      <w:r w:rsidR="009A3666" w:rsidRPr="008C20BF">
        <w:t xml:space="preserve">a </w:t>
      </w:r>
      <w:r w:rsidR="00B3795E" w:rsidRPr="008C20BF">
        <w:t xml:space="preserve">local or international </w:t>
      </w:r>
      <w:r w:rsidR="002F4637" w:rsidRPr="008C20BF">
        <w:t xml:space="preserve">non-governmental organization (NGO) </w:t>
      </w:r>
      <w:r w:rsidR="0072671D" w:rsidRPr="008C20BF">
        <w:t>(</w:t>
      </w:r>
      <w:r w:rsidR="00A650B8" w:rsidRPr="008C20BF">
        <w:t xml:space="preserve">international organizations must </w:t>
      </w:r>
      <w:r w:rsidR="0072671D" w:rsidRPr="008C20BF">
        <w:t xml:space="preserve">present themselves </w:t>
      </w:r>
      <w:r w:rsidR="00A650B8" w:rsidRPr="008C20BF">
        <w:t>in consortium with a local organization and must mobilize local resources</w:t>
      </w:r>
      <w:r w:rsidRPr="008C20BF">
        <w:t>)</w:t>
      </w:r>
    </w:p>
    <w:p w14:paraId="048452C9" w14:textId="29BDB8DA" w:rsidR="00B3795E" w:rsidRPr="008C20BF" w:rsidRDefault="006B7856" w:rsidP="005545AD">
      <w:pPr>
        <w:pStyle w:val="Paragraphedeliste"/>
        <w:numPr>
          <w:ilvl w:val="0"/>
          <w:numId w:val="6"/>
        </w:numPr>
        <w:ind w:left="714" w:hanging="357"/>
        <w:contextualSpacing w:val="0"/>
      </w:pPr>
      <w:r w:rsidRPr="008C20BF">
        <w:t xml:space="preserve">Or </w:t>
      </w:r>
      <w:r w:rsidR="009A3666" w:rsidRPr="008C20BF">
        <w:t xml:space="preserve">a </w:t>
      </w:r>
      <w:r w:rsidR="00B3795E" w:rsidRPr="008C20BF">
        <w:t xml:space="preserve">private-sector </w:t>
      </w:r>
      <w:r w:rsidR="00C641C0">
        <w:t>stakeholder</w:t>
      </w:r>
      <w:r w:rsidR="00B3795E" w:rsidRPr="008C20BF">
        <w:t>.</w:t>
      </w:r>
    </w:p>
    <w:p w14:paraId="4FA2725E" w14:textId="58C18F5B" w:rsidR="002F4637" w:rsidRPr="008C20BF" w:rsidRDefault="002F4637" w:rsidP="002F4637">
      <w:r w:rsidRPr="008C20BF">
        <w:lastRenderedPageBreak/>
        <w:t xml:space="preserve">These operators must </w:t>
      </w:r>
      <w:r w:rsidR="7AC84624" w:rsidRPr="008C20BF">
        <w:t xml:space="preserve">have the capacity </w:t>
      </w:r>
      <w:r w:rsidRPr="008C20BF">
        <w:t xml:space="preserve">to manage the entire project, from conception to long-term implementation. </w:t>
      </w:r>
      <w:r w:rsidR="009250B3" w:rsidRPr="008C20BF">
        <w:t xml:space="preserve">The </w:t>
      </w:r>
      <w:r w:rsidR="00F60740" w:rsidRPr="008C20BF">
        <w:t xml:space="preserve">partnership </w:t>
      </w:r>
      <w:r w:rsidR="009250B3" w:rsidRPr="008C20BF">
        <w:t xml:space="preserve">leader must </w:t>
      </w:r>
      <w:r w:rsidRPr="008C20BF">
        <w:t xml:space="preserve">have experience of managing the partnership with the other types of </w:t>
      </w:r>
      <w:r w:rsidR="00C641C0">
        <w:t>stakeholder</w:t>
      </w:r>
      <w:r w:rsidRPr="008C20BF">
        <w:t xml:space="preserve">s involved, whose involvement is essential to the success of the project, particularly in terms of coordination, administrative and financial management, monitoring-evaluation and </w:t>
      </w:r>
      <w:r w:rsidR="000C358A" w:rsidRPr="008C20BF">
        <w:t>reporting</w:t>
      </w:r>
      <w:r w:rsidRPr="008C20BF">
        <w:t xml:space="preserve">.   </w:t>
      </w:r>
    </w:p>
    <w:p w14:paraId="260A5F9C" w14:textId="25E07557" w:rsidR="002F4637" w:rsidRPr="008C20BF" w:rsidRDefault="00093549" w:rsidP="002F4637">
      <w:r>
        <w:t>FO</w:t>
      </w:r>
      <w:r w:rsidR="002F4637" w:rsidRPr="008C20BF">
        <w:t xml:space="preserve">s are eligible to act as </w:t>
      </w:r>
      <w:r w:rsidR="00F60740" w:rsidRPr="008C20BF">
        <w:t xml:space="preserve">lead partners </w:t>
      </w:r>
      <w:r w:rsidR="002F4637" w:rsidRPr="008C20BF">
        <w:t xml:space="preserve">if they have significant project management experience. </w:t>
      </w:r>
      <w:r w:rsidR="00555B38" w:rsidRPr="008C20BF">
        <w:t>If</w:t>
      </w:r>
      <w:r w:rsidR="002F4637" w:rsidRPr="008C20BF">
        <w:t xml:space="preserve"> </w:t>
      </w:r>
      <w:r w:rsidR="00555B38">
        <w:t>FO</w:t>
      </w:r>
      <w:r w:rsidR="002F4637" w:rsidRPr="008C20BF">
        <w:t xml:space="preserve">s are interested in becoming involved in an </w:t>
      </w:r>
      <w:proofErr w:type="spellStart"/>
      <w:r w:rsidR="002F4637" w:rsidRPr="008C20BF">
        <w:t>agro</w:t>
      </w:r>
      <w:proofErr w:type="spellEnd"/>
      <w:r w:rsidR="002F4637" w:rsidRPr="008C20BF">
        <w:t xml:space="preserve">-ecological transition process, but do not have sufficient project management experience, it is preferable that they become partner members of the consortium whose proposal will be led by another development operator.   </w:t>
      </w:r>
    </w:p>
    <w:p w14:paraId="4CAE8C85" w14:textId="59D5DCA8" w:rsidR="000C358A" w:rsidRPr="008C20BF" w:rsidRDefault="002F4637" w:rsidP="002F4637">
      <w:r w:rsidRPr="008C20BF">
        <w:t xml:space="preserve">NGOs may be national or </w:t>
      </w:r>
      <w:r w:rsidR="00555B38" w:rsidRPr="008C20BF">
        <w:t>international and</w:t>
      </w:r>
      <w:r w:rsidRPr="008C20BF">
        <w:t xml:space="preserve"> may act as </w:t>
      </w:r>
      <w:r w:rsidR="00F60740" w:rsidRPr="008C20BF">
        <w:t xml:space="preserve">lead </w:t>
      </w:r>
      <w:r w:rsidRPr="008C20BF">
        <w:t xml:space="preserve">partners for this call for project proposals. These structures must have the necessary agreements to work in the country where the project will be carried out. They may also be a partnership </w:t>
      </w:r>
      <w:r w:rsidR="00555B38" w:rsidRPr="008C20BF">
        <w:t>between</w:t>
      </w:r>
      <w:r w:rsidRPr="008C20BF">
        <w:t xml:space="preserve"> a national NGO and an international NGO. In this case, the project document must clearly specify the division of tasks and the structure responsible from a technical and financial point of view. The experience of the operators will be an important factor in the admissibility of proposals. </w:t>
      </w:r>
    </w:p>
    <w:p w14:paraId="182B880B" w14:textId="2CA58D48" w:rsidR="009A3666" w:rsidRPr="008C20BF" w:rsidRDefault="000C358A" w:rsidP="002F4637">
      <w:r w:rsidRPr="008C20BF">
        <w:t xml:space="preserve">To be eligible, private companies </w:t>
      </w:r>
      <w:r w:rsidR="00555B38" w:rsidRPr="008C20BF">
        <w:t>must:</w:t>
      </w:r>
    </w:p>
    <w:p w14:paraId="070DBEF4" w14:textId="4BD4ECE5" w:rsidR="009A3666" w:rsidRPr="008C20BF" w:rsidRDefault="000C358A" w:rsidP="00261334">
      <w:pPr>
        <w:pStyle w:val="Paragraphedeliste"/>
        <w:numPr>
          <w:ilvl w:val="0"/>
          <w:numId w:val="6"/>
        </w:numPr>
      </w:pPr>
      <w:r w:rsidRPr="008C20BF">
        <w:t>Have committed, or will commit, to a contract with producers to process and/or market products derived from the agroecological practices they apply or will apply</w:t>
      </w:r>
      <w:r w:rsidR="009A3666" w:rsidRPr="008C20BF">
        <w:t>;</w:t>
      </w:r>
    </w:p>
    <w:p w14:paraId="7702A6E1" w14:textId="4EA530ED" w:rsidR="002F4637" w:rsidRPr="008C20BF" w:rsidRDefault="009A3666" w:rsidP="00261334">
      <w:pPr>
        <w:pStyle w:val="Paragraphedeliste"/>
        <w:numPr>
          <w:ilvl w:val="0"/>
          <w:numId w:val="6"/>
        </w:numPr>
      </w:pPr>
      <w:r w:rsidRPr="008C20BF">
        <w:t xml:space="preserve">Be engaged in a bio-input development process, or in the supply of services, </w:t>
      </w:r>
      <w:proofErr w:type="spellStart"/>
      <w:r w:rsidRPr="008C20BF">
        <w:t>agro</w:t>
      </w:r>
      <w:proofErr w:type="spellEnd"/>
      <w:r w:rsidRPr="008C20BF">
        <w:t>-supplies or equipment</w:t>
      </w:r>
    </w:p>
    <w:p w14:paraId="3BC90352" w14:textId="17714E14" w:rsidR="002F4637" w:rsidRPr="008C20BF" w:rsidRDefault="009A3666" w:rsidP="005545AD">
      <w:pPr>
        <w:pStyle w:val="Titre2"/>
        <w:numPr>
          <w:ilvl w:val="0"/>
          <w:numId w:val="5"/>
        </w:numPr>
      </w:pPr>
      <w:bookmarkStart w:id="47" w:name="_Consortia_d’acteurs_éligibles"/>
      <w:bookmarkStart w:id="48" w:name="_Constitution_des_consortia"/>
      <w:bookmarkStart w:id="49" w:name="_Toc196473989"/>
      <w:bookmarkEnd w:id="47"/>
      <w:bookmarkEnd w:id="48"/>
      <w:r w:rsidRPr="008C20BF">
        <w:t>Consortia constitution</w:t>
      </w:r>
      <w:bookmarkEnd w:id="49"/>
    </w:p>
    <w:p w14:paraId="299124C0" w14:textId="0BE136E2" w:rsidR="002F4637" w:rsidRPr="008C20BF" w:rsidRDefault="002F4637" w:rsidP="002F4637">
      <w:r w:rsidRPr="008C20BF">
        <w:t xml:space="preserve">Field projects must be based on a partnership comprising </w:t>
      </w:r>
      <w:r w:rsidRPr="008C20BF">
        <w:rPr>
          <w:b/>
        </w:rPr>
        <w:t xml:space="preserve">at least </w:t>
      </w:r>
      <w:r w:rsidR="000C358A" w:rsidRPr="008C20BF">
        <w:rPr>
          <w:b/>
        </w:rPr>
        <w:t xml:space="preserve">three (3) </w:t>
      </w:r>
      <w:r w:rsidRPr="008C20BF">
        <w:rPr>
          <w:b/>
        </w:rPr>
        <w:t>different types of actors</w:t>
      </w:r>
      <w:r w:rsidRPr="008C20BF">
        <w:t xml:space="preserve">, divided into two groups: actors whose presence is mandatory in the consortium and other possible types of actors: </w:t>
      </w:r>
    </w:p>
    <w:p w14:paraId="403BA9EC" w14:textId="0637045F" w:rsidR="002F4637" w:rsidRPr="008C20BF" w:rsidRDefault="002F4637" w:rsidP="002F4637">
      <w:pPr>
        <w:rPr>
          <w:b/>
        </w:rPr>
      </w:pPr>
      <w:r w:rsidRPr="008C20BF">
        <w:rPr>
          <w:b/>
        </w:rPr>
        <w:t xml:space="preserve">Mandatory </w:t>
      </w:r>
      <w:r w:rsidR="00BE63B5" w:rsidRPr="00BE63B5">
        <w:rPr>
          <w:b/>
        </w:rPr>
        <w:t>stakeholder</w:t>
      </w:r>
      <w:r w:rsidR="00555B38" w:rsidRPr="008C20BF">
        <w:rPr>
          <w:b/>
        </w:rPr>
        <w:t>:</w:t>
      </w:r>
      <w:r w:rsidRPr="008C20BF">
        <w:rPr>
          <w:b/>
        </w:rPr>
        <w:t xml:space="preserve"> </w:t>
      </w:r>
    </w:p>
    <w:p w14:paraId="4BF2AA36" w14:textId="4B5337B1" w:rsidR="002F4637" w:rsidRPr="008C20BF" w:rsidRDefault="000C358A" w:rsidP="005545AD">
      <w:pPr>
        <w:pStyle w:val="Paragraphedeliste"/>
        <w:numPr>
          <w:ilvl w:val="0"/>
          <w:numId w:val="6"/>
        </w:numPr>
        <w:ind w:left="714" w:hanging="357"/>
        <w:contextualSpacing w:val="0"/>
      </w:pPr>
      <w:r w:rsidRPr="008C20BF">
        <w:t xml:space="preserve">One </w:t>
      </w:r>
      <w:r w:rsidR="00F60740" w:rsidRPr="008C20BF">
        <w:t xml:space="preserve">lead </w:t>
      </w:r>
      <w:r w:rsidR="002F4637" w:rsidRPr="008C20BF">
        <w:t xml:space="preserve">bidder from among the </w:t>
      </w:r>
      <w:r w:rsidRPr="008C20BF">
        <w:t xml:space="preserve">four </w:t>
      </w:r>
      <w:r w:rsidR="002F4637" w:rsidRPr="008C20BF">
        <w:t xml:space="preserve">types of actors listed in the </w:t>
      </w:r>
      <w:hyperlink w:anchor="_Nature_of_eligible" w:history="1">
        <w:r w:rsidR="00A1475D">
          <w:rPr>
            <w:rStyle w:val="Lienhypertexte"/>
          </w:rPr>
          <w:t>Nature of eligible bidders and lead partners</w:t>
        </w:r>
      </w:hyperlink>
      <w:r w:rsidR="00A1475D">
        <w:t xml:space="preserve"> </w:t>
      </w:r>
      <w:r w:rsidR="00E27459" w:rsidRPr="008C20BF">
        <w:t>paragraph</w:t>
      </w:r>
      <w:r w:rsidR="002F4637" w:rsidRPr="008C20BF">
        <w:t xml:space="preserve">, with recognized experience in providing support and advice to producers, and in rural outreach at various levels (grassroots group, union, local authority); </w:t>
      </w:r>
    </w:p>
    <w:p w14:paraId="3778AD8A" w14:textId="1EE174AC" w:rsidR="002F4637" w:rsidRPr="008C20BF" w:rsidRDefault="0060793C" w:rsidP="005545AD">
      <w:pPr>
        <w:pStyle w:val="Paragraphedeliste"/>
        <w:numPr>
          <w:ilvl w:val="0"/>
          <w:numId w:val="6"/>
        </w:numPr>
        <w:ind w:left="714" w:hanging="357"/>
        <w:contextualSpacing w:val="0"/>
      </w:pPr>
      <w:r w:rsidRPr="008C20BF">
        <w:t xml:space="preserve">A formally constituted professional agricultural organization: </w:t>
      </w:r>
      <w:r w:rsidR="002F4637" w:rsidRPr="008C20BF">
        <w:t>a collective of producers, preferably organized as a group, cooperative, association, union or federation of groups or cooperatives</w:t>
      </w:r>
      <w:r w:rsidR="000C358A" w:rsidRPr="008C20BF">
        <w:t xml:space="preserve">, etc. </w:t>
      </w:r>
      <w:r w:rsidR="002F4637" w:rsidRPr="008C20BF">
        <w:t xml:space="preserve">committed to the </w:t>
      </w:r>
      <w:proofErr w:type="spellStart"/>
      <w:r w:rsidR="002F4637" w:rsidRPr="008C20BF">
        <w:t>agro</w:t>
      </w:r>
      <w:proofErr w:type="spellEnd"/>
      <w:r w:rsidR="002F4637" w:rsidRPr="008C20BF">
        <w:t>-ecological transition, and recognized by the technical services and regulations in force in the country</w:t>
      </w:r>
      <w:r w:rsidRPr="008C20BF">
        <w:t>.</w:t>
      </w:r>
    </w:p>
    <w:p w14:paraId="2BA64B65" w14:textId="1D89FDB9" w:rsidR="002F4637" w:rsidRPr="008C20BF" w:rsidRDefault="002F4637" w:rsidP="002F4637">
      <w:pPr>
        <w:rPr>
          <w:b/>
        </w:rPr>
      </w:pPr>
      <w:r w:rsidRPr="008C20BF">
        <w:rPr>
          <w:b/>
        </w:rPr>
        <w:t xml:space="preserve">Other possible </w:t>
      </w:r>
      <w:r w:rsidR="00BE63B5">
        <w:rPr>
          <w:b/>
        </w:rPr>
        <w:t>s</w:t>
      </w:r>
      <w:r w:rsidR="00BE63B5" w:rsidRPr="00BE63B5">
        <w:rPr>
          <w:b/>
        </w:rPr>
        <w:t>takeholder</w:t>
      </w:r>
      <w:r w:rsidRPr="008C20BF">
        <w:rPr>
          <w:b/>
        </w:rPr>
        <w:t>:</w:t>
      </w:r>
    </w:p>
    <w:p w14:paraId="189E64DF" w14:textId="14D282B0" w:rsidR="002F4637" w:rsidRPr="008C20BF" w:rsidRDefault="002F4637" w:rsidP="005545AD">
      <w:pPr>
        <w:pStyle w:val="Paragraphedeliste"/>
        <w:numPr>
          <w:ilvl w:val="0"/>
          <w:numId w:val="6"/>
        </w:numPr>
        <w:ind w:left="714" w:hanging="357"/>
        <w:contextualSpacing w:val="0"/>
      </w:pPr>
      <w:r w:rsidRPr="008C20BF">
        <w:t>A local/territorial authority;</w:t>
      </w:r>
    </w:p>
    <w:p w14:paraId="6AE4EA0E" w14:textId="653761E2" w:rsidR="000C358A" w:rsidRPr="008C20BF" w:rsidRDefault="000C358A" w:rsidP="005545AD">
      <w:pPr>
        <w:pStyle w:val="Paragraphedeliste"/>
        <w:numPr>
          <w:ilvl w:val="0"/>
          <w:numId w:val="6"/>
        </w:numPr>
        <w:ind w:left="714" w:hanging="357"/>
        <w:contextualSpacing w:val="0"/>
      </w:pPr>
      <w:r w:rsidRPr="008C20BF">
        <w:t>A public structure or company.</w:t>
      </w:r>
    </w:p>
    <w:p w14:paraId="73E1A413" w14:textId="77777777" w:rsidR="002F4637" w:rsidRPr="008C20BF" w:rsidRDefault="002F4637" w:rsidP="002F4637">
      <w:r w:rsidRPr="008C20BF">
        <w:t xml:space="preserve">The bidder or one of its consortium partners must be a body governed by the law of one of the ECOWAS member states. </w:t>
      </w:r>
    </w:p>
    <w:p w14:paraId="32606EFB" w14:textId="06E31CF9" w:rsidR="002F4637" w:rsidRPr="008C20BF" w:rsidRDefault="002F4637" w:rsidP="002F4637">
      <w:r w:rsidRPr="008C20BF">
        <w:t xml:space="preserve">FOs are the main means of strengthening farmers' involvement in agricultural and agri-food chains, capturing greater added value from their production and enabling a more equitable redistribution of the wealth created. They also help to improve farmers' access to various services, and to ensure that farmers are represented in the development and negotiation of public policies that are more favorable to the agroecological transition, at local, national and international levels. In view of these factors, a consortium </w:t>
      </w:r>
      <w:r w:rsidRPr="008C20BF">
        <w:lastRenderedPageBreak/>
        <w:t xml:space="preserve">of stakeholders will only be eligible if a formally constituted </w:t>
      </w:r>
      <w:r w:rsidR="00093549">
        <w:t>FO</w:t>
      </w:r>
      <w:r w:rsidRPr="008C20BF">
        <w:t xml:space="preserve"> is part of it, as </w:t>
      </w:r>
      <w:r w:rsidR="00F60740" w:rsidRPr="008C20BF">
        <w:t xml:space="preserve">leader </w:t>
      </w:r>
      <w:r w:rsidRPr="008C20BF">
        <w:t>or member of the consortium.</w:t>
      </w:r>
    </w:p>
    <w:p w14:paraId="471C7D57" w14:textId="328E40B2" w:rsidR="002F4637" w:rsidRPr="008C20BF" w:rsidRDefault="002F4637" w:rsidP="002F4637">
      <w:r w:rsidRPr="008C20BF">
        <w:t xml:space="preserve">A given bidder can only be </w:t>
      </w:r>
      <w:r w:rsidR="00CD0C8D" w:rsidRPr="008C20BF">
        <w:t>the lead</w:t>
      </w:r>
      <w:r w:rsidR="00261334" w:rsidRPr="008C20BF">
        <w:t xml:space="preserve"> </w:t>
      </w:r>
      <w:r w:rsidRPr="008C20BF">
        <w:t>partner in one project proposal. It may, however, appear as a partner in one (or more) other proposal(s).</w:t>
      </w:r>
    </w:p>
    <w:p w14:paraId="01188F42" w14:textId="5C47164D" w:rsidR="00D207AE" w:rsidRPr="008C20BF" w:rsidRDefault="00C641C0" w:rsidP="00C641C0">
      <w:pPr>
        <w:pStyle w:val="Titre2"/>
        <w:numPr>
          <w:ilvl w:val="0"/>
          <w:numId w:val="5"/>
        </w:numPr>
      </w:pPr>
      <w:bookmarkStart w:id="50" w:name="_Toc196473990"/>
      <w:r w:rsidRPr="00C641C0">
        <w:t>Functioning of stakeholder consortia</w:t>
      </w:r>
      <w:bookmarkEnd w:id="50"/>
    </w:p>
    <w:p w14:paraId="263C8E20" w14:textId="0951D6C6" w:rsidR="00D207AE" w:rsidRPr="008C20BF" w:rsidRDefault="00D207AE" w:rsidP="00D207AE">
      <w:r w:rsidRPr="008C20BF">
        <w:t xml:space="preserve">Each project will be proposed by a consortium of </w:t>
      </w:r>
      <w:r w:rsidR="00C641C0">
        <w:t>stakeholder</w:t>
      </w:r>
      <w:r w:rsidRPr="008C20BF">
        <w:t xml:space="preserve">s, whose activities will be coordinated by the development operator (i.e., the consortium leader), under the responsibility of ECOWAS. These actors will work collectively during the formulation phase to ensure that the proposal is well aligned with the needs and capacities of each actor in the implementation phase. The development operator bidding for the project must be </w:t>
      </w:r>
      <w:r w:rsidR="00C641C0" w:rsidRPr="008C20BF">
        <w:t>able</w:t>
      </w:r>
      <w:r w:rsidRPr="008C20BF">
        <w:t xml:space="preserve"> to bring the partnership between these </w:t>
      </w:r>
      <w:r w:rsidR="00C641C0">
        <w:t>stakeholder</w:t>
      </w:r>
      <w:r w:rsidRPr="008C20BF">
        <w:t>s to life, from the design phase right through to the completion of project activities.</w:t>
      </w:r>
    </w:p>
    <w:p w14:paraId="7C252F79" w14:textId="77777777" w:rsidR="00D207AE" w:rsidRPr="008C20BF" w:rsidRDefault="00D207AE" w:rsidP="00D207AE">
      <w:r w:rsidRPr="008C20BF">
        <w:t xml:space="preserve">The notion of a consortium of members involved in a project implies that the full project brief should spell out the provisions and mechanisms designed to ensure </w:t>
      </w:r>
      <w:proofErr w:type="spellStart"/>
      <w:r w:rsidRPr="008C20BF">
        <w:t>i</w:t>
      </w:r>
      <w:proofErr w:type="spellEnd"/>
      <w:r w:rsidRPr="008C20BF">
        <w:t>) the effective participation of each member in the formulation of the project proposal, ii) balanced project governance (coordination and decision-making), iii) concerted distribution of grant funds, and iv) shared ownership of the references and capitalization products resulting from the project.</w:t>
      </w:r>
    </w:p>
    <w:p w14:paraId="6B8846F7" w14:textId="24EB9DEC" w:rsidR="002F4637" w:rsidRPr="008C20BF" w:rsidRDefault="002F4637" w:rsidP="00C641C0">
      <w:pPr>
        <w:pStyle w:val="Titre2"/>
        <w:numPr>
          <w:ilvl w:val="0"/>
          <w:numId w:val="5"/>
        </w:numPr>
      </w:pPr>
      <w:bookmarkStart w:id="51" w:name="_Toc196473991"/>
      <w:r w:rsidRPr="008C20BF">
        <w:t>Partners and contractors</w:t>
      </w:r>
      <w:bookmarkEnd w:id="51"/>
    </w:p>
    <w:p w14:paraId="661753A9" w14:textId="77777777" w:rsidR="002F4637" w:rsidRPr="008C20BF" w:rsidRDefault="002F4637" w:rsidP="002F4637">
      <w:r w:rsidRPr="008C20BF">
        <w:t xml:space="preserve">These entities are neither applicants nor partners. They are not required to sign the partnership declaration. </w:t>
      </w:r>
    </w:p>
    <w:p w14:paraId="728F3891" w14:textId="47059961" w:rsidR="002F4637" w:rsidRPr="008C20BF" w:rsidRDefault="002F4637" w:rsidP="002F4637">
      <w:r w:rsidRPr="008C20BF">
        <w:rPr>
          <w:b/>
        </w:rPr>
        <w:t>Associates</w:t>
      </w:r>
      <w:r w:rsidR="0060793C" w:rsidRPr="008C20BF">
        <w:rPr>
          <w:b/>
        </w:rPr>
        <w:t xml:space="preserve">: </w:t>
      </w:r>
      <w:r w:rsidRPr="008C20BF">
        <w:t xml:space="preserve">other organizations or individuals may be associated with the project. Associates effectively participate in the action, but are not entitled to the grant, </w:t>
      </w:r>
      <w:r w:rsidR="0095082A" w:rsidRPr="008C20BF">
        <w:t>except for</w:t>
      </w:r>
      <w:r w:rsidRPr="008C20BF">
        <w:t xml:space="preserve"> per diems and travel expenses. Associates do not have to meet the eligibility criteria. Associates must be listed in </w:t>
      </w:r>
      <w:hyperlink w:anchor="_Annexe_B_:_1" w:history="1">
        <w:r w:rsidR="000E2FC5" w:rsidRPr="008C20BF">
          <w:rPr>
            <w:rStyle w:val="Lienhypertexte"/>
          </w:rPr>
          <w:t>Appendix B</w:t>
        </w:r>
      </w:hyperlink>
      <w:r w:rsidR="00A1475D">
        <w:t>.</w:t>
      </w:r>
    </w:p>
    <w:p w14:paraId="7D701460" w14:textId="1C6082CC" w:rsidR="002F4637" w:rsidRPr="008C20BF" w:rsidRDefault="002F4637" w:rsidP="002F4637">
      <w:r w:rsidRPr="008C20BF">
        <w:rPr>
          <w:b/>
        </w:rPr>
        <w:t xml:space="preserve">Contractors </w:t>
      </w:r>
      <w:r w:rsidR="000E2FC5" w:rsidRPr="008C20BF">
        <w:rPr>
          <w:b/>
        </w:rPr>
        <w:t>or service providers</w:t>
      </w:r>
      <w:r w:rsidR="0060793C" w:rsidRPr="008C20BF">
        <w:rPr>
          <w:b/>
        </w:rPr>
        <w:t xml:space="preserve">: </w:t>
      </w:r>
      <w:r w:rsidRPr="008C20BF">
        <w:t xml:space="preserve">beneficiaries and their affiliated entities may award contracts </w:t>
      </w:r>
      <w:r w:rsidR="000E2FC5" w:rsidRPr="008C20BF">
        <w:t>to different external contractors or service providers</w:t>
      </w:r>
      <w:r w:rsidRPr="008C20BF">
        <w:t>. Associates or affiliated entity(</w:t>
      </w:r>
      <w:proofErr w:type="spellStart"/>
      <w:r w:rsidRPr="008C20BF">
        <w:t>ies</w:t>
      </w:r>
      <w:proofErr w:type="spellEnd"/>
      <w:r w:rsidRPr="008C20BF">
        <w:t xml:space="preserve">) may not be both beneficiaries/affiliates and project contractors. </w:t>
      </w:r>
      <w:r w:rsidR="000E2FC5" w:rsidRPr="008C20BF">
        <w:t xml:space="preserve">Contractors or service providers must be selected in accordance with the procurement rules applicable to the </w:t>
      </w:r>
      <w:proofErr w:type="spellStart"/>
      <w:r w:rsidR="000E2FC5" w:rsidRPr="008C20BF">
        <w:t>DéSIRA+AO</w:t>
      </w:r>
      <w:proofErr w:type="spellEnd"/>
      <w:r w:rsidR="000E2FC5" w:rsidRPr="008C20BF">
        <w:t xml:space="preserve"> Project.</w:t>
      </w:r>
    </w:p>
    <w:p w14:paraId="53412E62" w14:textId="792F415E" w:rsidR="002F4637" w:rsidRPr="008C20BF" w:rsidRDefault="002F4637" w:rsidP="00C641C0">
      <w:pPr>
        <w:pStyle w:val="Titre2"/>
        <w:numPr>
          <w:ilvl w:val="0"/>
          <w:numId w:val="5"/>
        </w:numPr>
      </w:pPr>
      <w:bookmarkStart w:id="52" w:name="_Mode_opératoire_et"/>
      <w:bookmarkStart w:id="53" w:name="_Operating_and_financing"/>
      <w:bookmarkStart w:id="54" w:name="_Toc196473992"/>
      <w:bookmarkEnd w:id="52"/>
      <w:bookmarkEnd w:id="53"/>
      <w:r w:rsidRPr="008C20BF">
        <w:t>Operating and financing procedures</w:t>
      </w:r>
      <w:bookmarkEnd w:id="54"/>
      <w:r w:rsidRPr="008C20BF">
        <w:t xml:space="preserve"> </w:t>
      </w:r>
    </w:p>
    <w:p w14:paraId="069D3BEC" w14:textId="77777777" w:rsidR="002F4637" w:rsidRPr="008C20BF" w:rsidRDefault="002F4637" w:rsidP="002F4637">
      <w:r w:rsidRPr="008C20BF">
        <w:t xml:space="preserve">The maximum share of subsidy by ECOWAS is </w:t>
      </w:r>
      <w:r w:rsidRPr="008C20BF">
        <w:rPr>
          <w:b/>
        </w:rPr>
        <w:t>80% of the total budget of each project financed</w:t>
      </w:r>
      <w:r w:rsidRPr="008C20BF">
        <w:t xml:space="preserve">. The bidding operator and/or its partners must provide a </w:t>
      </w:r>
      <w:r w:rsidRPr="008C20BF">
        <w:rPr>
          <w:b/>
        </w:rPr>
        <w:t>minimum co-financing of 20% of the total project budget</w:t>
      </w:r>
      <w:r w:rsidRPr="008C20BF">
        <w:t>.</w:t>
      </w:r>
    </w:p>
    <w:p w14:paraId="591089CD" w14:textId="65FFAE0C" w:rsidR="002F4637" w:rsidRPr="008C20BF" w:rsidRDefault="002F4637" w:rsidP="002F4637">
      <w:r w:rsidRPr="008C20BF">
        <w:t xml:space="preserve">The co-financing required aims to increase the impact of field projects, empower operators in project implementation, and encourage interaction between different types of </w:t>
      </w:r>
      <w:r w:rsidR="00C641C0">
        <w:t>stakeholder</w:t>
      </w:r>
      <w:r w:rsidRPr="008C20BF">
        <w:t xml:space="preserve">s in the mobilization of funding. This co-financing of at least 20% of the total project budget can be in cash, or partially in kind and in cash. In the latter case, </w:t>
      </w:r>
      <w:r w:rsidRPr="008C20BF">
        <w:rPr>
          <w:b/>
        </w:rPr>
        <w:t>the minimum cash requirement is 5%</w:t>
      </w:r>
      <w:r w:rsidRPr="008C20BF">
        <w:t>.</w:t>
      </w:r>
    </w:p>
    <w:p w14:paraId="6A8358BC" w14:textId="20B507B1" w:rsidR="002F4637" w:rsidRPr="008C20BF" w:rsidRDefault="002F4637" w:rsidP="002F4637">
      <w:r w:rsidRPr="008C20BF">
        <w:t xml:space="preserve">The project budget presented in the </w:t>
      </w:r>
      <w:r w:rsidR="00D560C9" w:rsidRPr="008C20BF">
        <w:t xml:space="preserve">full proposal </w:t>
      </w:r>
      <w:r w:rsidRPr="008C20BF">
        <w:t xml:space="preserve">will include the </w:t>
      </w:r>
      <w:r w:rsidR="005200C0" w:rsidRPr="008C20BF">
        <w:t xml:space="preserve">ECOWAS </w:t>
      </w:r>
      <w:r w:rsidRPr="008C20BF">
        <w:t xml:space="preserve">grant </w:t>
      </w:r>
      <w:r w:rsidR="005200C0" w:rsidRPr="008C20BF">
        <w:t xml:space="preserve">and </w:t>
      </w:r>
      <w:r w:rsidRPr="008C20BF">
        <w:t>consortium co-financing.</w:t>
      </w:r>
    </w:p>
    <w:p w14:paraId="125DBEB2" w14:textId="77777777" w:rsidR="007767F1" w:rsidRPr="008C20BF" w:rsidRDefault="007767F1" w:rsidP="007767F1">
      <w:r w:rsidRPr="008C20BF">
        <w:t xml:space="preserve">The total project budget will include all taxes. </w:t>
      </w:r>
    </w:p>
    <w:p w14:paraId="4BF00747" w14:textId="0987EC92" w:rsidR="002F4637" w:rsidRPr="008C20BF" w:rsidRDefault="002F4637" w:rsidP="002F4637">
      <w:r w:rsidRPr="008C20BF">
        <w:rPr>
          <w:b/>
        </w:rPr>
        <w:t xml:space="preserve">Certain expenses not eligible under the grant budget will be eligible under the co-financing expenses borne by the project </w:t>
      </w:r>
      <w:r w:rsidR="00093EBE">
        <w:rPr>
          <w:b/>
        </w:rPr>
        <w:t>holder</w:t>
      </w:r>
      <w:r w:rsidRPr="008C20BF">
        <w:rPr>
          <w:b/>
        </w:rPr>
        <w:t xml:space="preserve"> and its partners</w:t>
      </w:r>
      <w:r w:rsidR="00FA7A07" w:rsidRPr="008C20BF">
        <w:rPr>
          <w:b/>
        </w:rPr>
        <w:t xml:space="preserve">, </w:t>
      </w:r>
      <w:r w:rsidR="00FA7A07" w:rsidRPr="008C20BF">
        <w:rPr>
          <w:b/>
          <w:u w:val="single"/>
        </w:rPr>
        <w:t>such as taxes and duties of all kinds</w:t>
      </w:r>
      <w:r w:rsidR="00FA7A07" w:rsidRPr="008C20BF">
        <w:t>.</w:t>
      </w:r>
    </w:p>
    <w:p w14:paraId="7C8E6403" w14:textId="47350E3C" w:rsidR="002F4637" w:rsidRPr="008C20BF" w:rsidRDefault="00093EBE" w:rsidP="002F4637">
      <w:r>
        <w:t>Complete Note</w:t>
      </w:r>
      <w:r w:rsidRPr="008C20BF">
        <w:t>s</w:t>
      </w:r>
      <w:r w:rsidR="00E52F67" w:rsidRPr="008C20BF">
        <w:t xml:space="preserve"> </w:t>
      </w:r>
      <w:r w:rsidR="002F4637" w:rsidRPr="008C20BF">
        <w:t xml:space="preserve">must show co-financing, which can take several forms and must be precisely quantified:  </w:t>
      </w:r>
    </w:p>
    <w:p w14:paraId="7D9FC305" w14:textId="68084044" w:rsidR="002F4637" w:rsidRPr="008C20BF" w:rsidRDefault="002F4637" w:rsidP="005545AD">
      <w:pPr>
        <w:pStyle w:val="Paragraphedeliste"/>
        <w:numPr>
          <w:ilvl w:val="0"/>
          <w:numId w:val="7"/>
        </w:numPr>
        <w:ind w:left="714" w:hanging="357"/>
        <w:contextualSpacing w:val="0"/>
      </w:pPr>
      <w:r w:rsidRPr="008C20BF">
        <w:lastRenderedPageBreak/>
        <w:t>Co-financing from other financial partners (donors, public bodies such as communes or regions, local development funds, etc.) to finance specific activities and infrastructures and/or increase the scope of the project;</w:t>
      </w:r>
    </w:p>
    <w:p w14:paraId="75098170" w14:textId="635FCBC8" w:rsidR="002F4637" w:rsidRPr="008C20BF" w:rsidRDefault="002F4637" w:rsidP="005545AD">
      <w:pPr>
        <w:pStyle w:val="Paragraphedeliste"/>
        <w:numPr>
          <w:ilvl w:val="0"/>
          <w:numId w:val="7"/>
        </w:numPr>
        <w:ind w:left="714" w:hanging="357"/>
        <w:contextualSpacing w:val="0"/>
      </w:pPr>
      <w:r w:rsidRPr="008C20BF">
        <w:t>Additional funding from local development projects financed by AFD</w:t>
      </w:r>
      <w:r w:rsidR="00093549">
        <w:t xml:space="preserve"> or EU</w:t>
      </w:r>
      <w:r w:rsidRPr="008C20BF">
        <w:t>, which can be mobilized by local authorities in certain countries;</w:t>
      </w:r>
    </w:p>
    <w:p w14:paraId="08B791D0" w14:textId="28AA6D97" w:rsidR="002F4637" w:rsidRPr="008C20BF" w:rsidRDefault="002F4637" w:rsidP="005545AD">
      <w:pPr>
        <w:pStyle w:val="Paragraphedeliste"/>
        <w:numPr>
          <w:ilvl w:val="0"/>
          <w:numId w:val="7"/>
        </w:numPr>
        <w:ind w:left="714" w:hanging="357"/>
        <w:contextualSpacing w:val="0"/>
      </w:pPr>
      <w:r w:rsidRPr="008C20BF">
        <w:t>Provision of field staff on a permanent or temporary basis. The terms and conditions of such provision must be set out in the project document, and will be the subject of an agreement between the development operator and the structure making the staff available</w:t>
      </w:r>
      <w:r w:rsidR="00FA7A07" w:rsidRPr="008C20BF">
        <w:t>;</w:t>
      </w:r>
    </w:p>
    <w:p w14:paraId="0561903D" w14:textId="618E2CB3" w:rsidR="002F4637" w:rsidRPr="008C20BF" w:rsidRDefault="002F4637" w:rsidP="005545AD">
      <w:pPr>
        <w:pStyle w:val="Paragraphedeliste"/>
        <w:numPr>
          <w:ilvl w:val="0"/>
          <w:numId w:val="7"/>
        </w:numPr>
        <w:ind w:left="714" w:hanging="357"/>
        <w:contextualSpacing w:val="0"/>
      </w:pPr>
      <w:r w:rsidRPr="008C20BF">
        <w:t xml:space="preserve">In-kind contributions from farmers' groups and </w:t>
      </w:r>
      <w:r w:rsidR="00093549">
        <w:t>FO</w:t>
      </w:r>
      <w:r w:rsidRPr="008C20BF">
        <w:t xml:space="preserve">s (supply of labor and materials for collective actions, promotion of </w:t>
      </w:r>
      <w:r w:rsidR="00093549">
        <w:t>FO</w:t>
      </w:r>
      <w:r w:rsidRPr="008C20BF">
        <w:t xml:space="preserve"> advisors or technical agents involved in the project, provision of premises);</w:t>
      </w:r>
    </w:p>
    <w:p w14:paraId="0AE72611" w14:textId="181937C8" w:rsidR="002F4637" w:rsidRPr="008C20BF" w:rsidRDefault="002F4637" w:rsidP="005545AD">
      <w:pPr>
        <w:pStyle w:val="Paragraphedeliste"/>
        <w:numPr>
          <w:ilvl w:val="0"/>
          <w:numId w:val="7"/>
        </w:numPr>
        <w:ind w:left="714" w:hanging="357"/>
        <w:contextualSpacing w:val="0"/>
      </w:pPr>
      <w:r w:rsidRPr="008C20BF">
        <w:t xml:space="preserve">Other costs that are not eligible for the grant, but which are necessary and provided for in the co-financing budget of the project </w:t>
      </w:r>
      <w:r w:rsidR="00093EBE">
        <w:t>holder</w:t>
      </w:r>
      <w:r w:rsidRPr="008C20BF">
        <w:t xml:space="preserve"> and/or its project partners</w:t>
      </w:r>
      <w:r w:rsidR="00FA7A07" w:rsidRPr="008C20BF">
        <w:t>, such as taxes and duties of all kinds.</w:t>
      </w:r>
    </w:p>
    <w:p w14:paraId="60AC0C9A" w14:textId="77777777" w:rsidR="002F4637" w:rsidRPr="008C20BF" w:rsidRDefault="002F4637" w:rsidP="002F4637">
      <w:r w:rsidRPr="008C20BF">
        <w:t xml:space="preserve">The ECOWAS contribution will cover eligible costs only. </w:t>
      </w:r>
    </w:p>
    <w:p w14:paraId="436C5327" w14:textId="77777777" w:rsidR="002F4637" w:rsidRPr="008C20BF" w:rsidRDefault="002F4637" w:rsidP="002F4637">
      <w:r w:rsidRPr="008C20BF">
        <w:t>Eligible costs are those actually incurred by the beneficiary(</w:t>
      </w:r>
      <w:proofErr w:type="spellStart"/>
      <w:r w:rsidRPr="008C20BF">
        <w:t>ies</w:t>
      </w:r>
      <w:proofErr w:type="spellEnd"/>
      <w:r w:rsidRPr="008C20BF">
        <w:t>) and affiliated entity(</w:t>
      </w:r>
      <w:proofErr w:type="spellStart"/>
      <w:r w:rsidRPr="008C20BF">
        <w:t>ies</w:t>
      </w:r>
      <w:proofErr w:type="spellEnd"/>
      <w:r w:rsidRPr="008C20BF">
        <w:t>). They may take the following forms:</w:t>
      </w:r>
    </w:p>
    <w:p w14:paraId="2DBEC587" w14:textId="38BA1FC2" w:rsidR="002F4637" w:rsidRPr="008C20BF" w:rsidRDefault="002F4637" w:rsidP="005545AD">
      <w:pPr>
        <w:pStyle w:val="Paragraphedeliste"/>
        <w:numPr>
          <w:ilvl w:val="0"/>
          <w:numId w:val="7"/>
        </w:numPr>
        <w:ind w:left="714" w:hanging="357"/>
        <w:contextualSpacing w:val="0"/>
      </w:pPr>
      <w:r w:rsidRPr="008C20BF">
        <w:rPr>
          <w:b/>
          <w:color w:val="65A8B7" w:themeColor="accent6" w:themeTint="99"/>
        </w:rPr>
        <w:t xml:space="preserve">Unit </w:t>
      </w:r>
      <w:r w:rsidR="00FA7A07" w:rsidRPr="008C20BF">
        <w:rPr>
          <w:b/>
          <w:color w:val="65A8B7" w:themeColor="accent6" w:themeTint="99"/>
        </w:rPr>
        <w:t>costs</w:t>
      </w:r>
      <w:r w:rsidRPr="008C20BF">
        <w:t>: cover all or part of specific eligible cost categories that are clearly determined in advance by reference to an amount per unit;</w:t>
      </w:r>
    </w:p>
    <w:p w14:paraId="0AAC9507" w14:textId="4398282C" w:rsidR="002F4637" w:rsidRPr="008C20BF" w:rsidRDefault="002F4637" w:rsidP="005545AD">
      <w:pPr>
        <w:pStyle w:val="Paragraphedeliste"/>
        <w:numPr>
          <w:ilvl w:val="0"/>
          <w:numId w:val="7"/>
        </w:numPr>
        <w:ind w:left="714" w:hanging="357"/>
        <w:contextualSpacing w:val="0"/>
      </w:pPr>
      <w:r w:rsidRPr="008C20BF">
        <w:rPr>
          <w:b/>
          <w:color w:val="65A8B7" w:themeColor="accent6" w:themeTint="99"/>
        </w:rPr>
        <w:t>Lump su</w:t>
      </w:r>
      <w:r w:rsidR="00FA7A07" w:rsidRPr="008C20BF">
        <w:rPr>
          <w:b/>
          <w:color w:val="65A8B7" w:themeColor="accent6" w:themeTint="99"/>
        </w:rPr>
        <w:t>ms</w:t>
      </w:r>
      <w:r w:rsidRPr="008C20BF">
        <w:t>: cover all or part of specific categories of eligible costs that are clearly determined in advance;</w:t>
      </w:r>
    </w:p>
    <w:p w14:paraId="19DDDDE0" w14:textId="11DFBDE6" w:rsidR="002F4637" w:rsidRPr="008C20BF" w:rsidRDefault="002F4637" w:rsidP="005545AD">
      <w:pPr>
        <w:pStyle w:val="Paragraphedeliste"/>
        <w:numPr>
          <w:ilvl w:val="0"/>
          <w:numId w:val="7"/>
        </w:numPr>
        <w:ind w:left="714" w:hanging="357"/>
        <w:contextualSpacing w:val="0"/>
      </w:pPr>
      <w:r w:rsidRPr="008C20BF">
        <w:rPr>
          <w:b/>
          <w:color w:val="65A8B7" w:themeColor="accent6" w:themeTint="99"/>
        </w:rPr>
        <w:t xml:space="preserve">Flat-rate </w:t>
      </w:r>
      <w:r w:rsidR="00FA7A07" w:rsidRPr="008C20BF">
        <w:rPr>
          <w:b/>
          <w:color w:val="65A8B7" w:themeColor="accent6" w:themeTint="99"/>
        </w:rPr>
        <w:t>financing</w:t>
      </w:r>
      <w:r w:rsidRPr="008C20BF">
        <w:t>: covers specific categories of eligible costs that are clearly determined by the application of a pre-determined percentage.</w:t>
      </w:r>
    </w:p>
    <w:p w14:paraId="6F9593EB" w14:textId="16997A7E" w:rsidR="002F4637" w:rsidRPr="008C20BF" w:rsidRDefault="002F4637" w:rsidP="002F4637">
      <w:r w:rsidRPr="008C20BF">
        <w:t xml:space="preserve">Amounts or rates must be estimated using objective information such as statistical data or any other objective means. It is also possible to refer to certified or verifiable historical data. The methods used to determine the amounts or rates of unit costs, lump sums or flat rates must be verifiable. Cost estimates must be reasonable, </w:t>
      </w:r>
      <w:r w:rsidR="00C23EA2" w:rsidRPr="008C20BF">
        <w:t>considering</w:t>
      </w:r>
      <w:r w:rsidRPr="008C20BF">
        <w:t xml:space="preserve"> costs already incurred by the beneficiary(</w:t>
      </w:r>
      <w:proofErr w:type="spellStart"/>
      <w:r w:rsidRPr="008C20BF">
        <w:t>ies</w:t>
      </w:r>
      <w:proofErr w:type="spellEnd"/>
      <w:r w:rsidRPr="008C20BF">
        <w:t xml:space="preserve">) and their partners; they must be in line with their accounting practices; no profit must be made; and they must not already be covered by other sources of funding (no </w:t>
      </w:r>
      <w:r w:rsidR="00725370" w:rsidRPr="008C20BF">
        <w:t>double funding</w:t>
      </w:r>
      <w:r w:rsidRPr="008C20BF">
        <w:t>).</w:t>
      </w:r>
    </w:p>
    <w:p w14:paraId="58588B64" w14:textId="77777777" w:rsidR="002F4637" w:rsidRPr="008C20BF" w:rsidRDefault="002F4637" w:rsidP="002F4637">
      <w:r w:rsidRPr="008C20BF">
        <w:t xml:space="preserve">The following costs are not eligible for subsidy: </w:t>
      </w:r>
    </w:p>
    <w:p w14:paraId="57E86041" w14:textId="120F5A4F" w:rsidR="002F4637" w:rsidRPr="008C20BF" w:rsidRDefault="002F4637" w:rsidP="005545AD">
      <w:pPr>
        <w:pStyle w:val="Paragraphedeliste"/>
        <w:numPr>
          <w:ilvl w:val="0"/>
          <w:numId w:val="7"/>
        </w:numPr>
        <w:ind w:left="714" w:hanging="357"/>
        <w:contextualSpacing w:val="0"/>
      </w:pPr>
      <w:r w:rsidRPr="008C20BF">
        <w:t xml:space="preserve">Costs related to the preparation and transmission of </w:t>
      </w:r>
      <w:r w:rsidR="00725370" w:rsidRPr="008C20BF">
        <w:t>proposals;</w:t>
      </w:r>
    </w:p>
    <w:p w14:paraId="08C19128" w14:textId="3FE28890" w:rsidR="002F4637" w:rsidRPr="008C20BF" w:rsidRDefault="002F4637" w:rsidP="005545AD">
      <w:pPr>
        <w:pStyle w:val="Paragraphedeliste"/>
        <w:numPr>
          <w:ilvl w:val="0"/>
          <w:numId w:val="7"/>
        </w:numPr>
        <w:ind w:left="714" w:hanging="357"/>
        <w:contextualSpacing w:val="0"/>
      </w:pPr>
      <w:r w:rsidRPr="008C20BF">
        <w:t xml:space="preserve">Expenses not directly related to the </w:t>
      </w:r>
      <w:r w:rsidR="00725370" w:rsidRPr="008C20BF">
        <w:t>project;</w:t>
      </w:r>
    </w:p>
    <w:p w14:paraId="04EA6275" w14:textId="74890CAE" w:rsidR="002F4637" w:rsidRPr="008C20BF" w:rsidRDefault="002F4637" w:rsidP="005545AD">
      <w:pPr>
        <w:pStyle w:val="Paragraphedeliste"/>
        <w:numPr>
          <w:ilvl w:val="0"/>
          <w:numId w:val="7"/>
        </w:numPr>
        <w:ind w:left="714" w:hanging="357"/>
        <w:contextualSpacing w:val="0"/>
      </w:pPr>
      <w:r w:rsidRPr="008C20BF">
        <w:t xml:space="preserve">Services rendered in the framework of an intervention as operator in other projects financed by the </w:t>
      </w:r>
      <w:r w:rsidR="00DD2BD7">
        <w:t>RAAF</w:t>
      </w:r>
      <w:r w:rsidRPr="008C20BF">
        <w:t xml:space="preserve"> or ECOWAS, </w:t>
      </w:r>
      <w:r w:rsidR="00725370" w:rsidRPr="008C20BF">
        <w:t>during</w:t>
      </w:r>
      <w:r w:rsidRPr="008C20BF">
        <w:t xml:space="preserve"> appraisal or execution;</w:t>
      </w:r>
    </w:p>
    <w:p w14:paraId="2ECFDB73" w14:textId="7C1035D1" w:rsidR="002F4637" w:rsidRPr="008C20BF" w:rsidRDefault="002F4637" w:rsidP="005545AD">
      <w:pPr>
        <w:pStyle w:val="Paragraphedeliste"/>
        <w:numPr>
          <w:ilvl w:val="0"/>
          <w:numId w:val="7"/>
        </w:numPr>
        <w:ind w:left="714" w:hanging="357"/>
        <w:contextualSpacing w:val="0"/>
      </w:pPr>
      <w:r w:rsidRPr="008C20BF">
        <w:t xml:space="preserve">Expenses for which financing </w:t>
      </w:r>
      <w:r w:rsidR="00C23EA2" w:rsidRPr="008C20BF">
        <w:t>were</w:t>
      </w:r>
      <w:r w:rsidRPr="008C20BF">
        <w:t xml:space="preserve"> initially granted by another </w:t>
      </w:r>
      <w:r w:rsidR="00C23EA2" w:rsidRPr="00C23EA2">
        <w:t>financial partner</w:t>
      </w:r>
      <w:r w:rsidRPr="008C20BF">
        <w:t>;</w:t>
      </w:r>
    </w:p>
    <w:p w14:paraId="7722A669" w14:textId="7923CB74" w:rsidR="002F4637" w:rsidRPr="008C20BF" w:rsidRDefault="002F4637" w:rsidP="005545AD">
      <w:pPr>
        <w:pStyle w:val="Paragraphedeliste"/>
        <w:numPr>
          <w:ilvl w:val="0"/>
          <w:numId w:val="7"/>
        </w:numPr>
        <w:ind w:left="714" w:hanging="357"/>
        <w:contextualSpacing w:val="0"/>
      </w:pPr>
      <w:r w:rsidRPr="008C20BF">
        <w:t xml:space="preserve">Debt and debt-related </w:t>
      </w:r>
      <w:r w:rsidR="00C23EA2" w:rsidRPr="008C20BF">
        <w:t>expenses;</w:t>
      </w:r>
    </w:p>
    <w:p w14:paraId="07570FF8" w14:textId="76052629" w:rsidR="002F4637" w:rsidRPr="008C20BF" w:rsidRDefault="002F4637" w:rsidP="005545AD">
      <w:pPr>
        <w:pStyle w:val="Paragraphedeliste"/>
        <w:numPr>
          <w:ilvl w:val="0"/>
          <w:numId w:val="7"/>
        </w:numPr>
        <w:ind w:left="714" w:hanging="357"/>
        <w:contextualSpacing w:val="0"/>
      </w:pPr>
      <w:r w:rsidRPr="008C20BF">
        <w:t xml:space="preserve">Provisions for potential future losses or </w:t>
      </w:r>
      <w:r w:rsidR="00C23EA2" w:rsidRPr="008C20BF">
        <w:t>liabilities;</w:t>
      </w:r>
    </w:p>
    <w:p w14:paraId="320C6075" w14:textId="7ECB1B0F" w:rsidR="002F4637" w:rsidRPr="008C20BF" w:rsidRDefault="002F4637" w:rsidP="005545AD">
      <w:pPr>
        <w:pStyle w:val="Paragraphedeliste"/>
        <w:numPr>
          <w:ilvl w:val="0"/>
          <w:numId w:val="7"/>
        </w:numPr>
        <w:ind w:left="714" w:hanging="357"/>
        <w:contextualSpacing w:val="0"/>
      </w:pPr>
      <w:r w:rsidRPr="008C20BF">
        <w:t>Interest expense ;</w:t>
      </w:r>
    </w:p>
    <w:p w14:paraId="1FDD274C" w14:textId="554EF26C" w:rsidR="002F4637" w:rsidRPr="008C20BF" w:rsidRDefault="002F4637" w:rsidP="005545AD">
      <w:pPr>
        <w:pStyle w:val="Paragraphedeliste"/>
        <w:numPr>
          <w:ilvl w:val="0"/>
          <w:numId w:val="7"/>
        </w:numPr>
        <w:ind w:left="714" w:hanging="357"/>
        <w:contextualSpacing w:val="0"/>
      </w:pPr>
      <w:r w:rsidRPr="008C20BF">
        <w:t xml:space="preserve">Exchange losses ; </w:t>
      </w:r>
    </w:p>
    <w:p w14:paraId="02394A55" w14:textId="155B944B" w:rsidR="002F4637" w:rsidRPr="008C20BF" w:rsidRDefault="002F4637" w:rsidP="005545AD">
      <w:pPr>
        <w:pStyle w:val="Paragraphedeliste"/>
        <w:numPr>
          <w:ilvl w:val="0"/>
          <w:numId w:val="7"/>
        </w:numPr>
        <w:ind w:left="714" w:hanging="357"/>
        <w:contextualSpacing w:val="0"/>
      </w:pPr>
      <w:r w:rsidRPr="008C20BF">
        <w:t>Loans to third parties ;</w:t>
      </w:r>
    </w:p>
    <w:p w14:paraId="7A5CBFCE" w14:textId="4A2BBB89" w:rsidR="00FA7A07" w:rsidRPr="008C20BF" w:rsidRDefault="00FA7A07" w:rsidP="005545AD">
      <w:pPr>
        <w:pStyle w:val="Paragraphedeliste"/>
        <w:numPr>
          <w:ilvl w:val="0"/>
          <w:numId w:val="7"/>
        </w:numPr>
        <w:ind w:left="714" w:hanging="357"/>
        <w:contextualSpacing w:val="0"/>
      </w:pPr>
      <w:r w:rsidRPr="008C20BF">
        <w:t>Taxes and duties of all kinds</w:t>
      </w:r>
    </w:p>
    <w:p w14:paraId="6AE54970" w14:textId="6098BF7F" w:rsidR="002F4637" w:rsidRPr="008C20BF" w:rsidRDefault="00FA7A07" w:rsidP="005545AD">
      <w:pPr>
        <w:pStyle w:val="Paragraphedeliste"/>
        <w:numPr>
          <w:ilvl w:val="0"/>
          <w:numId w:val="7"/>
        </w:numPr>
        <w:ind w:left="714" w:hanging="357"/>
        <w:contextualSpacing w:val="0"/>
      </w:pPr>
      <w:r w:rsidRPr="008C20BF">
        <w:lastRenderedPageBreak/>
        <w:t xml:space="preserve">All </w:t>
      </w:r>
      <w:r w:rsidR="002F4637" w:rsidRPr="008C20BF">
        <w:t xml:space="preserve">expenditure incurred prior to the date of signature of the subsidy contract between ECOWAS and the project </w:t>
      </w:r>
      <w:r w:rsidR="00093EBE">
        <w:t>holder</w:t>
      </w:r>
      <w:r w:rsidR="002F4637" w:rsidRPr="008C20BF">
        <w:t>.</w:t>
      </w:r>
    </w:p>
    <w:p w14:paraId="07D94357" w14:textId="65E94E48" w:rsidR="002F4637" w:rsidRPr="008C20BF" w:rsidRDefault="002F4637" w:rsidP="002F4637">
      <w:r w:rsidRPr="008C20BF">
        <w:t xml:space="preserve">Administrative costs </w:t>
      </w:r>
      <w:r w:rsidR="006B7856" w:rsidRPr="008C20BF">
        <w:t xml:space="preserve">related to the </w:t>
      </w:r>
      <w:r w:rsidR="000A7592" w:rsidRPr="008C20BF">
        <w:t xml:space="preserve">implementation of subsidized project activities will not exceed 6% of the </w:t>
      </w:r>
      <w:r w:rsidR="006B7856" w:rsidRPr="008C20BF">
        <w:t xml:space="preserve">amount of </w:t>
      </w:r>
      <w:r w:rsidR="00C44402" w:rsidRPr="008C20BF">
        <w:t xml:space="preserve">the grant awarded. </w:t>
      </w:r>
    </w:p>
    <w:p w14:paraId="34F91F9F" w14:textId="77777777" w:rsidR="002F4637" w:rsidRPr="008C20BF" w:rsidRDefault="002F4637" w:rsidP="002F4637">
      <w:r w:rsidRPr="008C20BF">
        <w:t xml:space="preserve">Funding for the selected projects will be paid in three instalments as follows: </w:t>
      </w:r>
    </w:p>
    <w:p w14:paraId="543EE762" w14:textId="767CFE30" w:rsidR="002F4637" w:rsidRPr="008C20BF" w:rsidRDefault="002F4637" w:rsidP="005545AD">
      <w:pPr>
        <w:pStyle w:val="Paragraphedeliste"/>
        <w:numPr>
          <w:ilvl w:val="0"/>
          <w:numId w:val="7"/>
        </w:numPr>
        <w:ind w:left="714" w:hanging="357"/>
        <w:contextualSpacing w:val="0"/>
      </w:pPr>
      <w:r w:rsidRPr="008C20BF">
        <w:t xml:space="preserve">30% on signature of grant </w:t>
      </w:r>
      <w:r w:rsidR="00AF6EB2" w:rsidRPr="008C20BF">
        <w:t>agreement;</w:t>
      </w:r>
    </w:p>
    <w:p w14:paraId="0C3F8587" w14:textId="6F5073AD" w:rsidR="002F4637" w:rsidRPr="008C20BF" w:rsidRDefault="002F4637" w:rsidP="005545AD">
      <w:pPr>
        <w:pStyle w:val="Paragraphedeliste"/>
        <w:numPr>
          <w:ilvl w:val="0"/>
          <w:numId w:val="7"/>
        </w:numPr>
        <w:ind w:left="714" w:hanging="357"/>
        <w:contextualSpacing w:val="0"/>
      </w:pPr>
      <w:r w:rsidRPr="008C20BF">
        <w:t xml:space="preserve">60% subject to submission of a technical and financial progress report </w:t>
      </w:r>
      <w:r w:rsidR="00FA7A07" w:rsidRPr="008C20BF">
        <w:t>attesting in particular to at least 70% completion of the first instalment</w:t>
      </w:r>
      <w:r w:rsidRPr="008C20BF">
        <w:t xml:space="preserve">; external </w:t>
      </w:r>
      <w:r w:rsidR="00FA7A07" w:rsidRPr="008C20BF">
        <w:t xml:space="preserve">annual </w:t>
      </w:r>
      <w:r w:rsidRPr="008C20BF">
        <w:t>audit report</w:t>
      </w:r>
      <w:r w:rsidR="00FA7A07" w:rsidRPr="008C20BF">
        <w:t>(s) due at the date of the request for payment of the second instalment</w:t>
      </w:r>
      <w:r w:rsidRPr="008C20BF">
        <w:t xml:space="preserve">, commissioned and validated by the </w:t>
      </w:r>
      <w:r w:rsidR="00DD2BD7">
        <w:t>RAAF</w:t>
      </w:r>
      <w:r w:rsidRPr="008C20BF">
        <w:t>; and</w:t>
      </w:r>
    </w:p>
    <w:p w14:paraId="7BF2473C" w14:textId="722A717C" w:rsidR="002F4637" w:rsidRPr="008C20BF" w:rsidRDefault="002F4637" w:rsidP="005545AD">
      <w:pPr>
        <w:pStyle w:val="Paragraphedeliste"/>
        <w:numPr>
          <w:ilvl w:val="0"/>
          <w:numId w:val="7"/>
        </w:numPr>
        <w:ind w:left="714" w:hanging="357"/>
        <w:contextualSpacing w:val="0"/>
      </w:pPr>
      <w:r w:rsidRPr="008C20BF">
        <w:t xml:space="preserve">10% on </w:t>
      </w:r>
      <w:r w:rsidR="00FA7A07" w:rsidRPr="008C20BF">
        <w:t xml:space="preserve">submission of a technical and financial progress report </w:t>
      </w:r>
      <w:r w:rsidR="008E00F6" w:rsidRPr="008C20BF">
        <w:t xml:space="preserve">showing 100% completion of the first instalment and 70% completion of the second instalment; </w:t>
      </w:r>
      <w:r w:rsidR="00FA7A07" w:rsidRPr="008C20BF">
        <w:t xml:space="preserve">external annual audit report(s) due at the date of the request for payment of the </w:t>
      </w:r>
      <w:r w:rsidR="00AF6EB2">
        <w:t>third</w:t>
      </w:r>
      <w:r w:rsidR="00FA7A07" w:rsidRPr="008C20BF">
        <w:t xml:space="preserve"> instalment, commissioned and validated by the </w:t>
      </w:r>
      <w:r w:rsidR="00DD2BD7">
        <w:t>RAAF</w:t>
      </w:r>
      <w:r w:rsidRPr="008C20BF">
        <w:t xml:space="preserve">. </w:t>
      </w:r>
    </w:p>
    <w:p w14:paraId="18A3B5AC" w14:textId="22A85EF7" w:rsidR="002F4637" w:rsidRPr="008C20BF" w:rsidRDefault="002F4637" w:rsidP="002F4637">
      <w:r w:rsidRPr="008C20BF">
        <w:t xml:space="preserve">A final audit, commissioned by the </w:t>
      </w:r>
      <w:r w:rsidR="00DD2BD7">
        <w:t>RAAF</w:t>
      </w:r>
      <w:r w:rsidRPr="008C20BF">
        <w:t xml:space="preserve">, will take place after the technical completion date of each project (i.e. the deadline for the use of funds </w:t>
      </w:r>
      <w:r w:rsidR="008E00F6" w:rsidRPr="008C20BF">
        <w:t>to be set out in the grant agreement</w:t>
      </w:r>
      <w:r w:rsidRPr="008C20BF">
        <w:t>).</w:t>
      </w:r>
    </w:p>
    <w:p w14:paraId="72B49B34" w14:textId="02C94D39" w:rsidR="008E00F6" w:rsidRPr="008C20BF" w:rsidRDefault="008E00F6" w:rsidP="008E00F6">
      <w:r w:rsidRPr="008C20BF">
        <w:t xml:space="preserve">In accordance with the final audit report, the </w:t>
      </w:r>
      <w:r w:rsidR="00DD2BD7">
        <w:t>RAAF</w:t>
      </w:r>
      <w:r w:rsidRPr="008C20BF">
        <w:t xml:space="preserve"> will be entitled to request reimbursement from the beneficiary project owner:</w:t>
      </w:r>
    </w:p>
    <w:p w14:paraId="15B3080A" w14:textId="7ED1592B" w:rsidR="008E00F6" w:rsidRPr="008C20BF" w:rsidRDefault="008E00F6" w:rsidP="005545AD">
      <w:pPr>
        <w:pStyle w:val="Paragraphedeliste"/>
        <w:numPr>
          <w:ilvl w:val="0"/>
          <w:numId w:val="7"/>
        </w:numPr>
        <w:ind w:left="714" w:hanging="357"/>
        <w:contextualSpacing w:val="0"/>
      </w:pPr>
      <w:r w:rsidRPr="008C20BF">
        <w:t xml:space="preserve">Any amount not duly justified or insufficiently justified as Eligible Expenses, as well as </w:t>
      </w:r>
    </w:p>
    <w:p w14:paraId="1048271A" w14:textId="76BA8D84" w:rsidR="008E00F6" w:rsidRPr="008C20BF" w:rsidRDefault="008E00F6" w:rsidP="005545AD">
      <w:pPr>
        <w:pStyle w:val="Paragraphedeliste"/>
        <w:numPr>
          <w:ilvl w:val="0"/>
          <w:numId w:val="7"/>
        </w:numPr>
        <w:ind w:left="714" w:hanging="357"/>
        <w:contextualSpacing w:val="0"/>
      </w:pPr>
      <w:r w:rsidRPr="008C20BF">
        <w:t xml:space="preserve">Any amount standing to the credit of the Project Account on the final date for the use of funds to be set out in the Grant Agreement. </w:t>
      </w:r>
    </w:p>
    <w:p w14:paraId="5B7D381D" w14:textId="3C3B662D" w:rsidR="002F4637" w:rsidRPr="008C20BF" w:rsidRDefault="008E00F6" w:rsidP="008E00F6">
      <w:r w:rsidRPr="008C20BF">
        <w:t xml:space="preserve">The project owner will be required to reimburse these sums to the </w:t>
      </w:r>
      <w:r w:rsidR="00DD2BD7">
        <w:t>RAAF</w:t>
      </w:r>
      <w:r w:rsidRPr="008C20BF">
        <w:t xml:space="preserve"> within twenty (20) calendar days of being notified by the </w:t>
      </w:r>
      <w:r w:rsidR="00DD2BD7">
        <w:t>RAAF</w:t>
      </w:r>
      <w:r w:rsidR="002F4637" w:rsidRPr="008C20BF">
        <w:t>.</w:t>
      </w:r>
    </w:p>
    <w:p w14:paraId="6DDE85F3" w14:textId="6DD407E6" w:rsidR="002F4637" w:rsidRPr="008C20BF" w:rsidRDefault="002F4637" w:rsidP="00C641C0">
      <w:pPr>
        <w:pStyle w:val="Titre2"/>
        <w:numPr>
          <w:ilvl w:val="0"/>
          <w:numId w:val="5"/>
        </w:numPr>
      </w:pPr>
      <w:bookmarkStart w:id="55" w:name="_Toc196473993"/>
      <w:r w:rsidRPr="008C20BF">
        <w:t>Project selection</w:t>
      </w:r>
      <w:bookmarkEnd w:id="55"/>
    </w:p>
    <w:p w14:paraId="4B13AF04" w14:textId="6B08FE9E" w:rsidR="00435C6D" w:rsidRPr="008C20BF" w:rsidRDefault="002F4637" w:rsidP="002F4637">
      <w:r w:rsidRPr="008C20BF">
        <w:t xml:space="preserve">In the first stage, short notes with an evaluation score of at least </w:t>
      </w:r>
      <w:r w:rsidR="005A7B87" w:rsidRPr="008C20BF">
        <w:t xml:space="preserve">70/100 </w:t>
      </w:r>
      <w:r w:rsidRPr="008C20BF">
        <w:t xml:space="preserve">will be shortlisted. </w:t>
      </w:r>
      <w:r w:rsidR="007A150D" w:rsidRPr="008C20BF">
        <w:t xml:space="preserve">The distribution key per Project Level (see paragraph </w:t>
      </w:r>
      <w:hyperlink w:anchor="_Conditions_géographiques_et">
        <w:r w:rsidR="00E27459" w:rsidRPr="008C20BF">
          <w:rPr>
            <w:rStyle w:val="Lienhypertexte"/>
          </w:rPr>
          <w:t>Geographical coverage and distribution key</w:t>
        </w:r>
      </w:hyperlink>
      <w:r w:rsidR="007A150D" w:rsidRPr="008C20BF">
        <w:t xml:space="preserve">) will be applied. </w:t>
      </w:r>
      <w:r w:rsidRPr="008C20BF">
        <w:t xml:space="preserve">Geographical distribution will </w:t>
      </w:r>
      <w:r w:rsidR="00435C6D" w:rsidRPr="008C20BF">
        <w:t xml:space="preserve">also be considered </w:t>
      </w:r>
      <w:r w:rsidR="00AF6EB2" w:rsidRPr="008C20BF">
        <w:t>to</w:t>
      </w:r>
      <w:r w:rsidRPr="008C20BF">
        <w:t xml:space="preserve"> ensure relative equity in the distribution of the field project grant between the </w:t>
      </w:r>
      <w:r w:rsidR="007A150D" w:rsidRPr="008C20BF">
        <w:t xml:space="preserve">different </w:t>
      </w:r>
      <w:r w:rsidRPr="008C20BF">
        <w:t xml:space="preserve">ECOWAS countries. </w:t>
      </w:r>
    </w:p>
    <w:p w14:paraId="0CC5BE2E" w14:textId="0E96ECA3" w:rsidR="002F4637" w:rsidRPr="008C20BF" w:rsidRDefault="002F4637" w:rsidP="002F4637">
      <w:r w:rsidRPr="008C20BF">
        <w:t xml:space="preserve">Concept notes with a score of at least </w:t>
      </w:r>
      <w:r w:rsidRPr="008C20BF">
        <w:rPr>
          <w:b/>
        </w:rPr>
        <w:t xml:space="preserve">70/100 </w:t>
      </w:r>
      <w:r w:rsidRPr="008C20BF">
        <w:t xml:space="preserve">will be selected, with the aim of </w:t>
      </w:r>
      <w:r w:rsidR="00CD281F" w:rsidRPr="008C20BF">
        <w:t>covering all ECOWAS countries by the end of the selection process</w:t>
      </w:r>
    </w:p>
    <w:p w14:paraId="191DAAC7" w14:textId="1737784A" w:rsidR="002F4637" w:rsidRPr="008C20BF" w:rsidRDefault="002F4637" w:rsidP="002F4637">
      <w:r w:rsidRPr="008C20BF">
        <w:t xml:space="preserve">In the second stage, the </w:t>
      </w:r>
      <w:r w:rsidR="00E52F67" w:rsidRPr="008C20BF">
        <w:t xml:space="preserve">full scores </w:t>
      </w:r>
      <w:r w:rsidRPr="008C20BF">
        <w:t xml:space="preserve">formulated by the operators whose short scores have been retained will in turn be evaluated once their eligibility has been confirmed. </w:t>
      </w:r>
      <w:r w:rsidR="005E1E71">
        <w:t>Complete Note</w:t>
      </w:r>
      <w:r w:rsidR="00CD281F" w:rsidRPr="008C20BF">
        <w:t xml:space="preserve">s </w:t>
      </w:r>
      <w:r w:rsidRPr="008C20BF">
        <w:t xml:space="preserve">with an evaluation score of at least </w:t>
      </w:r>
      <w:r w:rsidRPr="008C20BF">
        <w:rPr>
          <w:b/>
        </w:rPr>
        <w:t xml:space="preserve">70/100 </w:t>
      </w:r>
      <w:r w:rsidRPr="008C20BF">
        <w:t xml:space="preserve">will be pre-selected and ranked by </w:t>
      </w:r>
      <w:r w:rsidR="00435C6D" w:rsidRPr="008C20BF">
        <w:t>project level</w:t>
      </w:r>
      <w:r w:rsidRPr="008C20BF">
        <w:t xml:space="preserve">. </w:t>
      </w:r>
      <w:r w:rsidR="00CD281F" w:rsidRPr="008C20BF">
        <w:t xml:space="preserve">The distribution key defined in the </w:t>
      </w:r>
      <w:hyperlink w:anchor="_Conditions_géographiques_et">
        <w:r w:rsidR="00E27459" w:rsidRPr="008C20BF">
          <w:rPr>
            <w:rStyle w:val="Lienhypertexte"/>
          </w:rPr>
          <w:t xml:space="preserve">Geographic coverage and distribution key </w:t>
        </w:r>
      </w:hyperlink>
      <w:r w:rsidR="00CD281F" w:rsidRPr="008C20BF">
        <w:t>paragraph will then be applied, with the aim of covering all ECOWAS countries by the end of the selection process.</w:t>
      </w:r>
    </w:p>
    <w:p w14:paraId="1E853D95" w14:textId="14507F98" w:rsidR="005200C0" w:rsidRPr="008C20BF" w:rsidRDefault="005200C0" w:rsidP="002F4637">
      <w:r w:rsidRPr="008C20BF">
        <w:t xml:space="preserve">It is essential that the project proposals selected reflect a diversity of </w:t>
      </w:r>
      <w:proofErr w:type="spellStart"/>
      <w:r w:rsidRPr="008C20BF">
        <w:t>agro</w:t>
      </w:r>
      <w:proofErr w:type="spellEnd"/>
      <w:r w:rsidRPr="008C20BF">
        <w:t xml:space="preserve">-ecological zones and are not concentrated exclusively in a single region. The selection committee must therefore ensure this balanced distribution. However, </w:t>
      </w:r>
      <w:r w:rsidR="00AF6EB2" w:rsidRPr="008C20BF">
        <w:t>to</w:t>
      </w:r>
      <w:r w:rsidRPr="008C20BF">
        <w:t xml:space="preserve"> encourage exchanges and the sharing of experience, particular attention may be paid to the networking of operators working in the same </w:t>
      </w:r>
      <w:proofErr w:type="spellStart"/>
      <w:r w:rsidRPr="008C20BF">
        <w:t>agro</w:t>
      </w:r>
      <w:proofErr w:type="spellEnd"/>
      <w:r w:rsidRPr="008C20BF">
        <w:t>-ecological zone.</w:t>
      </w:r>
    </w:p>
    <w:p w14:paraId="3FE4AE31" w14:textId="606201B3" w:rsidR="002F4637" w:rsidRPr="008C20BF" w:rsidRDefault="002F4637" w:rsidP="002F4637">
      <w:r w:rsidRPr="008C20BF">
        <w:t xml:space="preserve">The </w:t>
      </w:r>
      <w:r w:rsidR="00435C6D" w:rsidRPr="008C20BF">
        <w:t xml:space="preserve">selection committee </w:t>
      </w:r>
      <w:r w:rsidRPr="008C20BF">
        <w:t xml:space="preserve">must decide in the event of a tie between proposals. The </w:t>
      </w:r>
      <w:r w:rsidR="00435C6D" w:rsidRPr="008C20BF">
        <w:t xml:space="preserve">selection committee </w:t>
      </w:r>
      <w:r w:rsidRPr="008C20BF">
        <w:t xml:space="preserve">must also decide </w:t>
      </w:r>
      <w:r w:rsidR="00AF6EB2" w:rsidRPr="008C20BF">
        <w:t>on</w:t>
      </w:r>
      <w:r w:rsidRPr="008C20BF">
        <w:t xml:space="preserve"> the following two cases: 1) absence of proposals in a country and 2) no proposal </w:t>
      </w:r>
      <w:r w:rsidR="00435C6D" w:rsidRPr="008C20BF">
        <w:t xml:space="preserve">of a given project level </w:t>
      </w:r>
      <w:r w:rsidR="00243015" w:rsidRPr="008C20BF">
        <w:t xml:space="preserve">or theme </w:t>
      </w:r>
      <w:r w:rsidRPr="008C20BF">
        <w:t xml:space="preserve">has obtained </w:t>
      </w:r>
      <w:r w:rsidR="005A7B87" w:rsidRPr="008C20BF">
        <w:t xml:space="preserve">70 </w:t>
      </w:r>
      <w:r w:rsidRPr="008C20BF">
        <w:t xml:space="preserve">points out of 100. </w:t>
      </w:r>
    </w:p>
    <w:p w14:paraId="111CC11E" w14:textId="27026AF4" w:rsidR="006E6B32" w:rsidRPr="008C20BF" w:rsidRDefault="00AF6EB2" w:rsidP="002F4637">
      <w:r w:rsidRPr="008C20BF">
        <w:lastRenderedPageBreak/>
        <w:t>If</w:t>
      </w:r>
      <w:r w:rsidR="006E6B32" w:rsidRPr="008C20BF">
        <w:t xml:space="preserve"> the best project in a given country does not achieve the required minimum score of 70 points out of 100, the Selection Committee reserves the right to select a project with a score of less than 70 that could be improved.</w:t>
      </w:r>
    </w:p>
    <w:p w14:paraId="42FB749A" w14:textId="77777777" w:rsidR="002F4637" w:rsidRPr="008C20BF" w:rsidRDefault="002F4637" w:rsidP="002F4637">
      <w:r w:rsidRPr="008C20BF">
        <w:t xml:space="preserve"> In the event of a tie between two or more project proposals, analysis of the criteria scores and their sub-criteria is a possible means of arbitration.  </w:t>
      </w:r>
    </w:p>
    <w:p w14:paraId="43B519E0" w14:textId="7A3FE1A3" w:rsidR="002F4637" w:rsidRPr="008C20BF" w:rsidRDefault="002F4637" w:rsidP="00C641C0">
      <w:pPr>
        <w:pStyle w:val="Titre2"/>
        <w:numPr>
          <w:ilvl w:val="0"/>
          <w:numId w:val="5"/>
        </w:numPr>
      </w:pPr>
      <w:bookmarkStart w:id="56" w:name="_Modalités_d’évaluation"/>
      <w:bookmarkStart w:id="57" w:name="_Assessment_methods"/>
      <w:bookmarkStart w:id="58" w:name="_Toc196473994"/>
      <w:bookmarkEnd w:id="56"/>
      <w:bookmarkEnd w:id="57"/>
      <w:r w:rsidRPr="008C20BF">
        <w:t>Assessment methods</w:t>
      </w:r>
      <w:bookmarkEnd w:id="58"/>
    </w:p>
    <w:p w14:paraId="15AE8FBA" w14:textId="009A0D8F" w:rsidR="002F4637" w:rsidRPr="008C20BF" w:rsidRDefault="002F4637" w:rsidP="002F4637">
      <w:r w:rsidRPr="008C20BF">
        <w:t xml:space="preserve">The project </w:t>
      </w:r>
      <w:r w:rsidR="00E075E7">
        <w:t>concept</w:t>
      </w:r>
      <w:r w:rsidRPr="008C20BF">
        <w:t xml:space="preserve"> notes will be scored out of 100 points according to the scoring grid subsequently presented </w:t>
      </w:r>
      <w:r w:rsidR="00FF1F55" w:rsidRPr="008C20BF">
        <w:t xml:space="preserve">in Table 2 of </w:t>
      </w:r>
      <w:hyperlink w:anchor="_Evaluation_des_notes" w:history="1">
        <w:r w:rsidR="00FF1F55" w:rsidRPr="008C20BF">
          <w:rPr>
            <w:rStyle w:val="Lienhypertexte"/>
          </w:rPr>
          <w:t>Section 5 - Proposal criteria and scoring grids</w:t>
        </w:r>
      </w:hyperlink>
      <w:r w:rsidR="00FF1F55" w:rsidRPr="008C20BF">
        <w:t>.</w:t>
      </w:r>
    </w:p>
    <w:p w14:paraId="64CC94E1" w14:textId="4FE208C5" w:rsidR="002F4637" w:rsidRPr="008C20BF" w:rsidRDefault="00E52F67" w:rsidP="002F4637">
      <w:r w:rsidRPr="008C20BF">
        <w:t xml:space="preserve">Full marks </w:t>
      </w:r>
      <w:r w:rsidR="002F4637" w:rsidRPr="008C20BF">
        <w:t xml:space="preserve">will be scored out of 100 points according to the scoring grid subsequently presented in </w:t>
      </w:r>
      <w:r w:rsidR="00FF1F55" w:rsidRPr="008C20BF">
        <w:t xml:space="preserve">Table 3 of </w:t>
      </w:r>
      <w:hyperlink w:anchor="_Evaluation_des_notes_1" w:history="1">
        <w:r w:rsidR="00FF1F55" w:rsidRPr="008C20BF">
          <w:rPr>
            <w:rStyle w:val="Lienhypertexte"/>
          </w:rPr>
          <w:t>Section 5 - Proposal Criteria and Scoring Grids</w:t>
        </w:r>
      </w:hyperlink>
      <w:r w:rsidR="002F4637" w:rsidRPr="008C20BF">
        <w:t xml:space="preserve">. The evaluation results of the short notes will then no longer be </w:t>
      </w:r>
      <w:r w:rsidR="00AF6EB2" w:rsidRPr="008C20BF">
        <w:t>considered</w:t>
      </w:r>
      <w:r w:rsidR="002F4637" w:rsidRPr="008C20BF">
        <w:t>.</w:t>
      </w:r>
    </w:p>
    <w:p w14:paraId="1778726D" w14:textId="78BB4841" w:rsidR="002F4637" w:rsidRPr="008C20BF" w:rsidRDefault="002F4637" w:rsidP="00C641C0">
      <w:pPr>
        <w:pStyle w:val="Titre2"/>
        <w:numPr>
          <w:ilvl w:val="0"/>
          <w:numId w:val="5"/>
        </w:numPr>
      </w:pPr>
      <w:bookmarkStart w:id="59" w:name="_Toc196473995"/>
      <w:r w:rsidRPr="008C20BF">
        <w:t>Summary of non-admissibility clauses for proposals</w:t>
      </w:r>
      <w:bookmarkEnd w:id="59"/>
    </w:p>
    <w:p w14:paraId="02CA8EA7" w14:textId="77777777" w:rsidR="002F4637" w:rsidRPr="008C20BF" w:rsidRDefault="002F4637" w:rsidP="002F4637">
      <w:r w:rsidRPr="008C20BF">
        <w:t>The following elements will result in a project proposal being rejected:</w:t>
      </w:r>
    </w:p>
    <w:p w14:paraId="2FCF41FC" w14:textId="55B5DE89" w:rsidR="002F4637" w:rsidRPr="008C20BF" w:rsidRDefault="002F4637" w:rsidP="005545AD">
      <w:pPr>
        <w:pStyle w:val="Paragraphedeliste"/>
        <w:numPr>
          <w:ilvl w:val="0"/>
          <w:numId w:val="7"/>
        </w:numPr>
        <w:ind w:left="714" w:hanging="357"/>
        <w:contextualSpacing w:val="0"/>
      </w:pPr>
      <w:r w:rsidRPr="008C20BF">
        <w:t xml:space="preserve">Budgeting of ineligible </w:t>
      </w:r>
      <w:r w:rsidR="00AF6EB2" w:rsidRPr="008C20BF">
        <w:t>expenditure;</w:t>
      </w:r>
      <w:r w:rsidRPr="008C20BF">
        <w:t xml:space="preserve"> </w:t>
      </w:r>
    </w:p>
    <w:p w14:paraId="3D23258F" w14:textId="5A301EF7" w:rsidR="002F4637" w:rsidRPr="008C20BF" w:rsidRDefault="002F4637" w:rsidP="005545AD">
      <w:pPr>
        <w:pStyle w:val="Paragraphedeliste"/>
        <w:numPr>
          <w:ilvl w:val="0"/>
          <w:numId w:val="7"/>
        </w:numPr>
        <w:ind w:left="714" w:hanging="357"/>
        <w:contextualSpacing w:val="0"/>
      </w:pPr>
      <w:r w:rsidRPr="008C20BF">
        <w:t xml:space="preserve">The amount of subsidy requested does not comply with the minimum-maximum ranges indicated in the corresponding section; </w:t>
      </w:r>
    </w:p>
    <w:p w14:paraId="0864B499" w14:textId="1ABDBC75" w:rsidR="002F4637" w:rsidRPr="008C20BF" w:rsidRDefault="00265E4C" w:rsidP="005545AD">
      <w:pPr>
        <w:pStyle w:val="Paragraphedeliste"/>
        <w:numPr>
          <w:ilvl w:val="0"/>
          <w:numId w:val="7"/>
        </w:numPr>
        <w:ind w:left="714" w:hanging="357"/>
        <w:contextualSpacing w:val="0"/>
      </w:pPr>
      <w:r w:rsidRPr="008C20BF">
        <w:t xml:space="preserve">The </w:t>
      </w:r>
      <w:r w:rsidR="002F4637" w:rsidRPr="008C20BF">
        <w:t>proposed project duration is less than the minimum duration indicated or greater than the maximum duration indicated in the corresponding section;</w:t>
      </w:r>
    </w:p>
    <w:p w14:paraId="1A70F64D" w14:textId="0FACB81F" w:rsidR="002F4637" w:rsidRPr="008C20BF" w:rsidRDefault="00265E4C" w:rsidP="005545AD">
      <w:pPr>
        <w:pStyle w:val="Paragraphedeliste"/>
        <w:numPr>
          <w:ilvl w:val="0"/>
          <w:numId w:val="7"/>
        </w:numPr>
        <w:ind w:left="714" w:hanging="357"/>
        <w:contextualSpacing w:val="0"/>
      </w:pPr>
      <w:r w:rsidRPr="008C20BF">
        <w:t xml:space="preserve">The </w:t>
      </w:r>
      <w:r w:rsidR="002F4637" w:rsidRPr="008C20BF">
        <w:t xml:space="preserve">project is based on </w:t>
      </w:r>
      <w:r w:rsidRPr="008C20BF">
        <w:t xml:space="preserve">a theme other than one of those indicated in the corresponding section </w:t>
      </w:r>
      <w:r w:rsidR="00EF2A11" w:rsidRPr="008C20BF">
        <w:t xml:space="preserve">and/or does not combine actions in </w:t>
      </w:r>
      <w:r w:rsidR="00EF2A11" w:rsidRPr="008C20BF">
        <w:rPr>
          <w:b/>
          <w:bCs/>
          <w:u w:val="single"/>
        </w:rPr>
        <w:t xml:space="preserve">at least two of the seven themes </w:t>
      </w:r>
      <w:r w:rsidR="00EF2A11" w:rsidRPr="008C20BF">
        <w:t xml:space="preserve">presented in </w:t>
      </w:r>
      <w:hyperlink w:anchor="_Couverture_thématique" w:history="1">
        <w:r w:rsidR="00EF2A11" w:rsidRPr="008C20BF">
          <w:rPr>
            <w:rStyle w:val="Lienhypertexte"/>
          </w:rPr>
          <w:t xml:space="preserve">Section 4: Thematic coverage </w:t>
        </w:r>
      </w:hyperlink>
      <w:r w:rsidRPr="008C20BF">
        <w:t>;</w:t>
      </w:r>
    </w:p>
    <w:p w14:paraId="7AA59B98" w14:textId="78190D4C" w:rsidR="002F4637" w:rsidRPr="008C20BF" w:rsidRDefault="00265E4C" w:rsidP="005545AD">
      <w:pPr>
        <w:pStyle w:val="Paragraphedeliste"/>
        <w:numPr>
          <w:ilvl w:val="0"/>
          <w:numId w:val="7"/>
        </w:numPr>
        <w:ind w:left="714" w:hanging="357"/>
        <w:contextualSpacing w:val="0"/>
      </w:pPr>
      <w:r w:rsidRPr="008C20BF">
        <w:t xml:space="preserve">The </w:t>
      </w:r>
      <w:r w:rsidR="002F4637" w:rsidRPr="008C20BF">
        <w:t>project owner is not a development operator as defined in the corresponding section;</w:t>
      </w:r>
    </w:p>
    <w:p w14:paraId="3E4F1C31" w14:textId="479F3DEE" w:rsidR="002F4637" w:rsidRPr="008C20BF" w:rsidRDefault="00265E4C" w:rsidP="005545AD">
      <w:pPr>
        <w:pStyle w:val="Paragraphedeliste"/>
        <w:numPr>
          <w:ilvl w:val="0"/>
          <w:numId w:val="7"/>
        </w:numPr>
        <w:ind w:left="714" w:hanging="357"/>
        <w:contextualSpacing w:val="0"/>
      </w:pPr>
      <w:r w:rsidRPr="008C20BF">
        <w:t xml:space="preserve">The </w:t>
      </w:r>
      <w:r w:rsidR="002F4637" w:rsidRPr="008C20BF">
        <w:t xml:space="preserve">project is not based on a consortium made up of at least three of the eligible </w:t>
      </w:r>
      <w:r w:rsidR="00C641C0">
        <w:t>stakeholder</w:t>
      </w:r>
      <w:r w:rsidR="002F4637" w:rsidRPr="008C20BF">
        <w:t>s listed in the corresponding section;</w:t>
      </w:r>
    </w:p>
    <w:p w14:paraId="7BF954F2" w14:textId="5D5249AE" w:rsidR="002F4637" w:rsidRPr="008C20BF" w:rsidRDefault="00265E4C" w:rsidP="005545AD">
      <w:pPr>
        <w:pStyle w:val="Paragraphedeliste"/>
        <w:numPr>
          <w:ilvl w:val="0"/>
          <w:numId w:val="7"/>
        </w:numPr>
        <w:ind w:left="714" w:hanging="357"/>
        <w:contextualSpacing w:val="0"/>
      </w:pPr>
      <w:r w:rsidRPr="008C20BF">
        <w:t xml:space="preserve">The </w:t>
      </w:r>
      <w:r w:rsidR="002F4637" w:rsidRPr="008C20BF">
        <w:t xml:space="preserve">consortium of </w:t>
      </w:r>
      <w:r w:rsidR="00C641C0">
        <w:t>stakeholder</w:t>
      </w:r>
      <w:r w:rsidR="002F4637" w:rsidRPr="008C20BF">
        <w:t xml:space="preserve">s does not include a formally constituted </w:t>
      </w:r>
      <w:r w:rsidR="00093549">
        <w:t>FO</w:t>
      </w:r>
      <w:r w:rsidR="002F4637" w:rsidRPr="008C20BF">
        <w:t>;</w:t>
      </w:r>
    </w:p>
    <w:p w14:paraId="60352B79" w14:textId="7A071A9B" w:rsidR="002F4637" w:rsidRPr="008C20BF" w:rsidRDefault="002F4637" w:rsidP="005545AD">
      <w:pPr>
        <w:pStyle w:val="Paragraphedeliste"/>
        <w:numPr>
          <w:ilvl w:val="0"/>
          <w:numId w:val="7"/>
        </w:numPr>
        <w:ind w:left="714" w:hanging="357"/>
        <w:contextualSpacing w:val="0"/>
      </w:pPr>
      <w:r w:rsidRPr="008C20BF">
        <w:t xml:space="preserve">Administrative costs related to the subsidy requested exceed </w:t>
      </w:r>
      <w:r w:rsidR="00265E4C" w:rsidRPr="008C20BF">
        <w:t xml:space="preserve">6% </w:t>
      </w:r>
      <w:r w:rsidRPr="008C20BF">
        <w:t xml:space="preserve">of the amount of the subsidy; </w:t>
      </w:r>
    </w:p>
    <w:p w14:paraId="6DC1FA90" w14:textId="36916BAF" w:rsidR="002F4637" w:rsidRPr="008C20BF" w:rsidRDefault="002F4637" w:rsidP="005545AD">
      <w:pPr>
        <w:pStyle w:val="Paragraphedeliste"/>
        <w:numPr>
          <w:ilvl w:val="0"/>
          <w:numId w:val="7"/>
        </w:numPr>
        <w:ind w:left="714" w:hanging="357"/>
        <w:contextualSpacing w:val="0"/>
      </w:pPr>
      <w:r w:rsidRPr="008C20BF">
        <w:t>Participation by the same bidder as project leader in more than one project proposal;</w:t>
      </w:r>
    </w:p>
    <w:p w14:paraId="45B6652B" w14:textId="6C6AEEAA" w:rsidR="002F4637" w:rsidRPr="008C20BF" w:rsidRDefault="00265E4C" w:rsidP="005545AD">
      <w:pPr>
        <w:pStyle w:val="Paragraphedeliste"/>
        <w:numPr>
          <w:ilvl w:val="0"/>
          <w:numId w:val="7"/>
        </w:numPr>
        <w:ind w:left="714" w:hanging="357"/>
        <w:contextualSpacing w:val="0"/>
      </w:pPr>
      <w:r w:rsidRPr="008C20BF">
        <w:t xml:space="preserve">Neither </w:t>
      </w:r>
      <w:r w:rsidR="002F4637" w:rsidRPr="008C20BF">
        <w:t>the bidder nor any of its partners is subject to the law of one of the ECOWAS member states;</w:t>
      </w:r>
    </w:p>
    <w:p w14:paraId="1489226C" w14:textId="4876C254" w:rsidR="002F4637" w:rsidRPr="008C20BF" w:rsidRDefault="00265E4C" w:rsidP="005545AD">
      <w:pPr>
        <w:pStyle w:val="Paragraphedeliste"/>
        <w:numPr>
          <w:ilvl w:val="0"/>
          <w:numId w:val="7"/>
        </w:numPr>
        <w:ind w:left="714" w:hanging="357"/>
        <w:contextualSpacing w:val="0"/>
      </w:pPr>
      <w:r w:rsidRPr="008C20BF">
        <w:t xml:space="preserve">The </w:t>
      </w:r>
      <w:r w:rsidR="002F4637" w:rsidRPr="008C20BF">
        <w:t xml:space="preserve">type of activities to be implemented by the project are not considered eligible as defined in </w:t>
      </w:r>
      <w:hyperlink w:anchor="_Couverture_thématique" w:history="1">
        <w:r w:rsidR="00E27459" w:rsidRPr="008C20BF">
          <w:rPr>
            <w:rStyle w:val="Lienhypertexte"/>
          </w:rPr>
          <w:t>Section 4: Thematic coverage</w:t>
        </w:r>
      </w:hyperlink>
      <w:r w:rsidR="002F4637" w:rsidRPr="008C20BF">
        <w:t xml:space="preserve">; </w:t>
      </w:r>
      <w:r w:rsidR="00C34953" w:rsidRPr="008C20BF">
        <w:t>and;</w:t>
      </w:r>
      <w:r w:rsidR="002F4637" w:rsidRPr="008C20BF">
        <w:t xml:space="preserve"> </w:t>
      </w:r>
    </w:p>
    <w:p w14:paraId="6BFA5386" w14:textId="59B0D0F0" w:rsidR="002F4637" w:rsidRPr="008C20BF" w:rsidRDefault="002F4637" w:rsidP="005545AD">
      <w:pPr>
        <w:pStyle w:val="Paragraphedeliste"/>
        <w:numPr>
          <w:ilvl w:val="0"/>
          <w:numId w:val="7"/>
        </w:numPr>
        <w:ind w:left="714" w:hanging="357"/>
        <w:contextualSpacing w:val="0"/>
      </w:pPr>
      <w:r w:rsidRPr="008C20BF">
        <w:t xml:space="preserve">The project does </w:t>
      </w:r>
      <w:r w:rsidR="007A150D" w:rsidRPr="008C20BF">
        <w:t xml:space="preserve">not respect </w:t>
      </w:r>
      <w:r w:rsidR="006D4FAF" w:rsidRPr="008C20BF">
        <w:t xml:space="preserve">the geographical </w:t>
      </w:r>
      <w:r w:rsidR="007A150D" w:rsidRPr="008C20BF">
        <w:t>coverage defined in these guidelines.</w:t>
      </w:r>
    </w:p>
    <w:p w14:paraId="7D632C68" w14:textId="22921274" w:rsidR="002F4637" w:rsidRPr="008C20BF" w:rsidRDefault="002F4637" w:rsidP="00C641C0">
      <w:pPr>
        <w:pStyle w:val="Titre2"/>
        <w:numPr>
          <w:ilvl w:val="0"/>
          <w:numId w:val="5"/>
        </w:numPr>
      </w:pPr>
      <w:bookmarkStart w:id="60" w:name="_Audit,_reporting,_suivi-évaluation"/>
      <w:bookmarkStart w:id="61" w:name="_Reporting_et_suivi-évaluation"/>
      <w:bookmarkStart w:id="62" w:name="_Reporting_and_monitoring"/>
      <w:bookmarkStart w:id="63" w:name="_Toc196473996"/>
      <w:bookmarkEnd w:id="60"/>
      <w:bookmarkEnd w:id="61"/>
      <w:bookmarkEnd w:id="62"/>
      <w:r w:rsidRPr="008C20BF">
        <w:t xml:space="preserve">Reporting </w:t>
      </w:r>
      <w:r w:rsidR="00EF2A11" w:rsidRPr="008C20BF">
        <w:t xml:space="preserve">and </w:t>
      </w:r>
      <w:r w:rsidRPr="008C20BF">
        <w:t>monitoring</w:t>
      </w:r>
      <w:bookmarkEnd w:id="63"/>
      <w:r w:rsidRPr="008C20BF">
        <w:t xml:space="preserve"> </w:t>
      </w:r>
    </w:p>
    <w:p w14:paraId="7F89C3D9" w14:textId="2379FC7D" w:rsidR="002F4637" w:rsidRPr="008C20BF" w:rsidRDefault="00C34953" w:rsidP="002F4637">
      <w:r w:rsidRPr="00C34953">
        <w:t xml:space="preserve">Each project must have an internal monitoring and evaluation system to track progress in implementing the planned actions and changes in indicators, distinguishing between indicators based on resources and techniques </w:t>
      </w:r>
      <w:r w:rsidR="002F4637" w:rsidRPr="008C20BF">
        <w:t xml:space="preserve">(par ex. (e.g.: areas affected by activities, rate of recovery or survival of trees planted or resulting from assisted regeneration, changes in the use of chemical inputs, effectiveness of experimentation and dissemination methods, etc.) and indicators based on effects and impacts (e.g.: rate </w:t>
      </w:r>
      <w:r w:rsidR="002F4637" w:rsidRPr="008C20BF">
        <w:lastRenderedPageBreak/>
        <w:t xml:space="preserve">of increase in yields, impact on household income and nutritional status, etc.). Generic indicators designed to feed into the description of the overall and specific objectives of the </w:t>
      </w:r>
      <w:proofErr w:type="spellStart"/>
      <w:r w:rsidR="000543D5" w:rsidRPr="008C20BF">
        <w:t>DéSIRA</w:t>
      </w:r>
      <w:proofErr w:type="spellEnd"/>
      <w:r w:rsidR="000543D5" w:rsidRPr="008C20BF">
        <w:t xml:space="preserve">+ </w:t>
      </w:r>
      <w:r w:rsidRPr="008C20BF">
        <w:t>AO Project and</w:t>
      </w:r>
      <w:r w:rsidR="002F4637" w:rsidRPr="008C20BF">
        <w:t xml:space="preserve"> presented below </w:t>
      </w:r>
      <w:r w:rsidR="000543D5" w:rsidRPr="008C20BF">
        <w:t xml:space="preserve">in </w:t>
      </w:r>
      <w:hyperlink w:anchor="_Annexe_D_:" w:history="1">
        <w:r w:rsidR="00E27459" w:rsidRPr="008C20BF">
          <w:rPr>
            <w:rStyle w:val="Lienhypertexte"/>
          </w:rPr>
          <w:t>Appendix D</w:t>
        </w:r>
      </w:hyperlink>
      <w:r w:rsidR="002F4637" w:rsidRPr="008C20BF">
        <w:t xml:space="preserve">, will be </w:t>
      </w:r>
      <w:r w:rsidR="000543D5" w:rsidRPr="008C20BF">
        <w:t xml:space="preserve">compulsorily included </w:t>
      </w:r>
      <w:r w:rsidR="002F4637" w:rsidRPr="008C20BF">
        <w:t>within each project scheme.</w:t>
      </w:r>
    </w:p>
    <w:p w14:paraId="787E0DC2" w14:textId="215EFA74" w:rsidR="004B03DF" w:rsidRPr="008C20BF" w:rsidRDefault="004B03DF" w:rsidP="004B03DF">
      <w:r w:rsidRPr="008C20BF">
        <w:t xml:space="preserve">Some of the generic indicators must be included in the project leaders' logical frameworks (see </w:t>
      </w:r>
      <w:hyperlink w:anchor="_Annexe_D_:" w:history="1">
        <w:r w:rsidR="00E27459" w:rsidRPr="008C20BF">
          <w:rPr>
            <w:rStyle w:val="Lienhypertexte"/>
          </w:rPr>
          <w:t>Appendix D</w:t>
        </w:r>
      </w:hyperlink>
      <w:r w:rsidRPr="008C20BF">
        <w:t xml:space="preserve">), </w:t>
      </w:r>
      <w:r w:rsidR="00C34953" w:rsidRPr="008C20BF">
        <w:t>to</w:t>
      </w:r>
      <w:r w:rsidRPr="008C20BF">
        <w:t xml:space="preserve"> help describe the overall and specific objectives of the </w:t>
      </w:r>
      <w:proofErr w:type="spellStart"/>
      <w:r w:rsidRPr="008C20BF">
        <w:t>DéSIRA+AO</w:t>
      </w:r>
      <w:proofErr w:type="spellEnd"/>
      <w:r w:rsidRPr="008C20BF">
        <w:t xml:space="preserve"> project. They should be considered within each project's monitoring-evaluation system.</w:t>
      </w:r>
    </w:p>
    <w:p w14:paraId="78C9A8A3" w14:textId="5C7992F4" w:rsidR="000543D5" w:rsidRPr="008C20BF" w:rsidRDefault="000543D5" w:rsidP="000543D5">
      <w:r w:rsidRPr="008C20BF">
        <w:t>The reporting schedule for field projects is as follows:</w:t>
      </w:r>
    </w:p>
    <w:tbl>
      <w:tblPr>
        <w:tblStyle w:val="TableauGrille1Clair"/>
        <w:tblW w:w="0" w:type="auto"/>
        <w:tblLook w:val="04A0" w:firstRow="1" w:lastRow="0" w:firstColumn="1" w:lastColumn="0" w:noHBand="0" w:noVBand="1"/>
      </w:tblPr>
      <w:tblGrid>
        <w:gridCol w:w="1271"/>
        <w:gridCol w:w="1418"/>
        <w:gridCol w:w="5135"/>
        <w:gridCol w:w="1238"/>
      </w:tblGrid>
      <w:tr w:rsidR="000543D5" w:rsidRPr="008C20BF" w14:paraId="11AA365E" w14:textId="77777777" w:rsidTr="00521F1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Borders>
              <w:bottom w:val="single" w:sz="12" w:space="0" w:color="E4CA00" w:themeColor="accent1"/>
            </w:tcBorders>
            <w:vAlign w:val="center"/>
            <w:hideMark/>
          </w:tcPr>
          <w:p w14:paraId="6B576D9F" w14:textId="77777777" w:rsidR="000543D5" w:rsidRPr="008C20BF" w:rsidRDefault="000543D5" w:rsidP="000543D5">
            <w:pPr>
              <w:spacing w:after="0"/>
              <w:jc w:val="center"/>
              <w:rPr>
                <w:sz w:val="20"/>
                <w:szCs w:val="20"/>
              </w:rPr>
            </w:pPr>
            <w:r w:rsidRPr="008C20BF">
              <w:rPr>
                <w:sz w:val="20"/>
                <w:szCs w:val="20"/>
              </w:rPr>
              <w:t>Report type</w:t>
            </w:r>
          </w:p>
        </w:tc>
        <w:tc>
          <w:tcPr>
            <w:tcW w:w="1418" w:type="dxa"/>
            <w:tcBorders>
              <w:bottom w:val="single" w:sz="12" w:space="0" w:color="E4CA00" w:themeColor="accent1"/>
            </w:tcBorders>
            <w:vAlign w:val="center"/>
            <w:hideMark/>
          </w:tcPr>
          <w:p w14:paraId="14156912" w14:textId="77777777" w:rsidR="000543D5" w:rsidRPr="008C20BF" w:rsidRDefault="000543D5" w:rsidP="000543D5">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Periods covered</w:t>
            </w:r>
          </w:p>
        </w:tc>
        <w:tc>
          <w:tcPr>
            <w:tcW w:w="5135" w:type="dxa"/>
            <w:tcBorders>
              <w:bottom w:val="single" w:sz="12" w:space="0" w:color="E4CA00" w:themeColor="accent1"/>
            </w:tcBorders>
            <w:vAlign w:val="center"/>
            <w:hideMark/>
          </w:tcPr>
          <w:p w14:paraId="146C9835" w14:textId="77777777" w:rsidR="000543D5" w:rsidRPr="008C20BF" w:rsidRDefault="000543D5" w:rsidP="000543D5">
            <w:pPr>
              <w:spacing w:after="0"/>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Report format</w:t>
            </w:r>
          </w:p>
        </w:tc>
        <w:tc>
          <w:tcPr>
            <w:tcW w:w="1238" w:type="dxa"/>
            <w:tcBorders>
              <w:bottom w:val="single" w:sz="12" w:space="0" w:color="E4CA00" w:themeColor="accent1"/>
            </w:tcBorders>
            <w:vAlign w:val="center"/>
            <w:hideMark/>
          </w:tcPr>
          <w:p w14:paraId="2517D35E" w14:textId="77777777" w:rsidR="000543D5" w:rsidRPr="008C20BF" w:rsidRDefault="000543D5" w:rsidP="00521F15">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Deadline for submission</w:t>
            </w:r>
          </w:p>
        </w:tc>
      </w:tr>
      <w:tr w:rsidR="000543D5" w:rsidRPr="008C20BF" w14:paraId="51ED9E82" w14:textId="77777777" w:rsidTr="00521F15">
        <w:trPr>
          <w:cantSplit/>
          <w:trHeight w:val="20"/>
        </w:trPr>
        <w:tc>
          <w:tcPr>
            <w:cnfStyle w:val="001000000000" w:firstRow="0" w:lastRow="0" w:firstColumn="1" w:lastColumn="0" w:oddVBand="0" w:evenVBand="0" w:oddHBand="0" w:evenHBand="0" w:firstRowFirstColumn="0" w:firstRowLastColumn="0" w:lastRowFirstColumn="0" w:lastRowLastColumn="0"/>
            <w:tcW w:w="1271" w:type="dxa"/>
            <w:tcBorders>
              <w:top w:val="single" w:sz="12" w:space="0" w:color="E4CA00" w:themeColor="accent1"/>
            </w:tcBorders>
            <w:vAlign w:val="center"/>
          </w:tcPr>
          <w:p w14:paraId="49F479E8" w14:textId="77777777" w:rsidR="000543D5" w:rsidRPr="008C20BF" w:rsidRDefault="000543D5" w:rsidP="000543D5">
            <w:pPr>
              <w:spacing w:after="0"/>
              <w:jc w:val="center"/>
              <w:rPr>
                <w:sz w:val="20"/>
                <w:szCs w:val="20"/>
              </w:rPr>
            </w:pPr>
            <w:r w:rsidRPr="008C20BF">
              <w:rPr>
                <w:sz w:val="20"/>
                <w:szCs w:val="20"/>
              </w:rPr>
              <w:t>Monthly</w:t>
            </w:r>
          </w:p>
        </w:tc>
        <w:tc>
          <w:tcPr>
            <w:tcW w:w="1418" w:type="dxa"/>
            <w:tcBorders>
              <w:top w:val="single" w:sz="12" w:space="0" w:color="E4CA00" w:themeColor="accent1"/>
            </w:tcBorders>
            <w:vAlign w:val="center"/>
          </w:tcPr>
          <w:p w14:paraId="42F5973E" w14:textId="5E131791" w:rsidR="000543D5" w:rsidRPr="008C20BF"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C20BF">
              <w:rPr>
                <w:bCs/>
                <w:sz w:val="20"/>
                <w:szCs w:val="20"/>
              </w:rPr>
              <w:t>1 to 28, 30 or 31 of each month (M)</w:t>
            </w:r>
          </w:p>
        </w:tc>
        <w:tc>
          <w:tcPr>
            <w:tcW w:w="5135" w:type="dxa"/>
            <w:tcBorders>
              <w:top w:val="single" w:sz="12" w:space="0" w:color="E4CA00" w:themeColor="accent1"/>
            </w:tcBorders>
            <w:vAlign w:val="center"/>
          </w:tcPr>
          <w:p w14:paraId="6BDB8E5B" w14:textId="0D97F81A" w:rsidR="000543D5" w:rsidRPr="008C20BF" w:rsidRDefault="000543D5" w:rsidP="000543D5">
            <w:pPr>
              <w:spacing w:after="0"/>
              <w:cnfStyle w:val="000000000000" w:firstRow="0" w:lastRow="0" w:firstColumn="0" w:lastColumn="0" w:oddVBand="0" w:evenVBand="0" w:oddHBand="0" w:evenHBand="0" w:firstRowFirstColumn="0" w:firstRowLastColumn="0" w:lastRowFirstColumn="0" w:lastRowLastColumn="0"/>
              <w:rPr>
                <w:bCs/>
                <w:sz w:val="20"/>
                <w:szCs w:val="20"/>
              </w:rPr>
            </w:pPr>
            <w:r w:rsidRPr="008C20BF">
              <w:rPr>
                <w:bCs/>
                <w:sz w:val="20"/>
                <w:szCs w:val="20"/>
              </w:rPr>
              <w:t>Simplified monthly dashboard + Up-to-date accounting</w:t>
            </w:r>
          </w:p>
        </w:tc>
        <w:tc>
          <w:tcPr>
            <w:tcW w:w="1238" w:type="dxa"/>
            <w:tcBorders>
              <w:top w:val="single" w:sz="12" w:space="0" w:color="E4CA00" w:themeColor="accent1"/>
            </w:tcBorders>
            <w:vAlign w:val="center"/>
          </w:tcPr>
          <w:p w14:paraId="60F1294D" w14:textId="77777777" w:rsidR="000543D5" w:rsidRPr="008C20BF" w:rsidRDefault="000543D5" w:rsidP="00521F1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C20BF">
              <w:rPr>
                <w:bCs/>
                <w:sz w:val="20"/>
                <w:szCs w:val="20"/>
              </w:rPr>
              <w:t>5th of the following month (M+1)</w:t>
            </w:r>
          </w:p>
        </w:tc>
      </w:tr>
      <w:tr w:rsidR="000543D5" w:rsidRPr="008C20BF" w14:paraId="22749356" w14:textId="77777777" w:rsidTr="00521F15">
        <w:trPr>
          <w:trHeight w:val="20"/>
        </w:trPr>
        <w:tc>
          <w:tcPr>
            <w:cnfStyle w:val="001000000000" w:firstRow="0" w:lastRow="0" w:firstColumn="1" w:lastColumn="0" w:oddVBand="0" w:evenVBand="0" w:oddHBand="0" w:evenHBand="0" w:firstRowFirstColumn="0" w:firstRowLastColumn="0" w:lastRowFirstColumn="0" w:lastRowLastColumn="0"/>
            <w:tcW w:w="1271" w:type="dxa"/>
            <w:vMerge w:val="restart"/>
            <w:vAlign w:val="center"/>
          </w:tcPr>
          <w:p w14:paraId="23E6CA81" w14:textId="77777777" w:rsidR="000543D5" w:rsidRPr="008C20BF" w:rsidRDefault="000543D5" w:rsidP="000543D5">
            <w:pPr>
              <w:spacing w:after="0"/>
              <w:jc w:val="center"/>
              <w:rPr>
                <w:sz w:val="20"/>
                <w:szCs w:val="20"/>
              </w:rPr>
            </w:pPr>
            <w:r w:rsidRPr="008C20BF">
              <w:rPr>
                <w:sz w:val="20"/>
                <w:szCs w:val="20"/>
              </w:rPr>
              <w:t>Quarterly</w:t>
            </w:r>
          </w:p>
        </w:tc>
        <w:tc>
          <w:tcPr>
            <w:tcW w:w="1418" w:type="dxa"/>
            <w:vAlign w:val="center"/>
          </w:tcPr>
          <w:p w14:paraId="67F37234" w14:textId="35818324" w:rsidR="000543D5" w:rsidRPr="008C20BF"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C20BF">
              <w:rPr>
                <w:bCs/>
                <w:sz w:val="20"/>
                <w:szCs w:val="20"/>
              </w:rPr>
              <w:t>January 1 to</w:t>
            </w:r>
          </w:p>
          <w:p w14:paraId="01712FB4" w14:textId="77777777" w:rsidR="000543D5" w:rsidRPr="008C20BF"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C20BF">
              <w:rPr>
                <w:bCs/>
                <w:sz w:val="20"/>
                <w:szCs w:val="20"/>
              </w:rPr>
              <w:t>March 31</w:t>
            </w:r>
          </w:p>
        </w:tc>
        <w:tc>
          <w:tcPr>
            <w:tcW w:w="5135" w:type="dxa"/>
            <w:vMerge w:val="restart"/>
            <w:vAlign w:val="center"/>
          </w:tcPr>
          <w:p w14:paraId="3B4F0628" w14:textId="61FEDC8A" w:rsidR="000543D5" w:rsidRPr="008C20BF" w:rsidRDefault="000543D5" w:rsidP="000543D5">
            <w:pPr>
              <w:spacing w:after="0"/>
              <w:cnfStyle w:val="000000000000" w:firstRow="0" w:lastRow="0" w:firstColumn="0" w:lastColumn="0" w:oddVBand="0" w:evenVBand="0" w:oddHBand="0" w:evenHBand="0" w:firstRowFirstColumn="0" w:firstRowLastColumn="0" w:lastRowFirstColumn="0" w:lastRowLastColumn="0"/>
              <w:rPr>
                <w:b/>
                <w:bCs/>
                <w:sz w:val="20"/>
                <w:szCs w:val="20"/>
                <w:u w:val="single"/>
              </w:rPr>
            </w:pPr>
            <w:r w:rsidRPr="008C20BF">
              <w:rPr>
                <w:bCs/>
                <w:sz w:val="20"/>
                <w:szCs w:val="20"/>
              </w:rPr>
              <w:t xml:space="preserve">Quarterly dashboard+ Up-to-date accounting + </w:t>
            </w:r>
            <w:r w:rsidR="00C34953" w:rsidRPr="008C20BF">
              <w:rPr>
                <w:bCs/>
                <w:sz w:val="20"/>
                <w:szCs w:val="20"/>
              </w:rPr>
              <w:t>Transmission</w:t>
            </w:r>
            <w:r w:rsidRPr="008C20BF">
              <w:rPr>
                <w:bCs/>
                <w:sz w:val="20"/>
                <w:szCs w:val="20"/>
              </w:rPr>
              <w:t xml:space="preserve"> of </w:t>
            </w:r>
            <w:r w:rsidR="00C34953">
              <w:rPr>
                <w:bCs/>
                <w:sz w:val="20"/>
                <w:szCs w:val="20"/>
              </w:rPr>
              <w:t xml:space="preserve">soft copies of </w:t>
            </w:r>
            <w:r w:rsidRPr="008C20BF">
              <w:rPr>
                <w:bCs/>
                <w:sz w:val="20"/>
                <w:szCs w:val="20"/>
              </w:rPr>
              <w:t xml:space="preserve">invoices and expense vouchers for </w:t>
            </w:r>
            <w:r w:rsidRPr="008C20BF">
              <w:rPr>
                <w:b/>
                <w:bCs/>
                <w:sz w:val="20"/>
                <w:szCs w:val="20"/>
                <w:u w:val="single"/>
              </w:rPr>
              <w:t>quarters 1 and 3</w:t>
            </w:r>
          </w:p>
          <w:p w14:paraId="6C570803" w14:textId="44BB7A3C" w:rsidR="000543D5" w:rsidRPr="008C20BF" w:rsidRDefault="000543D5" w:rsidP="000543D5">
            <w:pPr>
              <w:spacing w:after="0"/>
              <w:cnfStyle w:val="000000000000" w:firstRow="0" w:lastRow="0" w:firstColumn="0" w:lastColumn="0" w:oddVBand="0" w:evenVBand="0" w:oddHBand="0" w:evenHBand="0" w:firstRowFirstColumn="0" w:firstRowLastColumn="0" w:lastRowFirstColumn="0" w:lastRowLastColumn="0"/>
              <w:rPr>
                <w:bCs/>
                <w:sz w:val="20"/>
                <w:szCs w:val="20"/>
              </w:rPr>
            </w:pPr>
            <w:r w:rsidRPr="008C20BF">
              <w:rPr>
                <w:bCs/>
                <w:sz w:val="20"/>
                <w:szCs w:val="20"/>
              </w:rPr>
              <w:t xml:space="preserve">+ </w:t>
            </w:r>
            <w:r w:rsidR="002B21C6" w:rsidRPr="002B21C6">
              <w:rPr>
                <w:b/>
                <w:bCs/>
                <w:sz w:val="20"/>
                <w:szCs w:val="20"/>
                <w:u w:val="single"/>
              </w:rPr>
              <w:t>AWPB</w:t>
            </w:r>
            <w:r w:rsidRPr="008C20BF">
              <w:rPr>
                <w:b/>
                <w:bCs/>
                <w:sz w:val="20"/>
                <w:szCs w:val="20"/>
                <w:u w:val="single"/>
              </w:rPr>
              <w:t xml:space="preserve"> provisional version for the following year </w:t>
            </w:r>
            <w:r w:rsidR="00466A16" w:rsidRPr="008C20BF">
              <w:rPr>
                <w:b/>
                <w:bCs/>
                <w:sz w:val="20"/>
                <w:szCs w:val="20"/>
                <w:u w:val="single"/>
              </w:rPr>
              <w:t>to be submitted with report to 30/09</w:t>
            </w:r>
          </w:p>
        </w:tc>
        <w:tc>
          <w:tcPr>
            <w:tcW w:w="1238" w:type="dxa"/>
            <w:vAlign w:val="center"/>
          </w:tcPr>
          <w:p w14:paraId="61DB3BF8" w14:textId="77777777" w:rsidR="000543D5" w:rsidRPr="008C20BF" w:rsidRDefault="000543D5" w:rsidP="00521F1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C20BF">
              <w:rPr>
                <w:bCs/>
                <w:sz w:val="20"/>
                <w:szCs w:val="20"/>
              </w:rPr>
              <w:t>April 7</w:t>
            </w:r>
          </w:p>
        </w:tc>
      </w:tr>
      <w:tr w:rsidR="000543D5" w:rsidRPr="008C20BF" w14:paraId="4131D9C4" w14:textId="77777777" w:rsidTr="00521F15">
        <w:trPr>
          <w:trHeight w:val="198"/>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6D451132" w14:textId="77777777" w:rsidR="000543D5" w:rsidRPr="008C20BF" w:rsidRDefault="000543D5" w:rsidP="000543D5">
            <w:pPr>
              <w:spacing w:after="0"/>
              <w:jc w:val="center"/>
              <w:rPr>
                <w:sz w:val="20"/>
                <w:szCs w:val="20"/>
              </w:rPr>
            </w:pPr>
          </w:p>
        </w:tc>
        <w:tc>
          <w:tcPr>
            <w:tcW w:w="1418" w:type="dxa"/>
            <w:vAlign w:val="center"/>
          </w:tcPr>
          <w:p w14:paraId="0DB1ABE5" w14:textId="4490C1D6" w:rsidR="000543D5" w:rsidRPr="008C20BF"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C20BF">
              <w:rPr>
                <w:bCs/>
                <w:sz w:val="20"/>
                <w:szCs w:val="20"/>
              </w:rPr>
              <w:t>July 1 to</w:t>
            </w:r>
          </w:p>
          <w:p w14:paraId="741C2610" w14:textId="77777777" w:rsidR="000543D5" w:rsidRPr="008C20BF"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C20BF">
              <w:rPr>
                <w:bCs/>
                <w:sz w:val="20"/>
                <w:szCs w:val="20"/>
              </w:rPr>
              <w:t>September 30</w:t>
            </w:r>
          </w:p>
        </w:tc>
        <w:tc>
          <w:tcPr>
            <w:tcW w:w="5135" w:type="dxa"/>
            <w:vMerge/>
            <w:vAlign w:val="center"/>
          </w:tcPr>
          <w:p w14:paraId="76ED24A7" w14:textId="77777777" w:rsidR="000543D5" w:rsidRPr="008C20BF" w:rsidRDefault="000543D5" w:rsidP="000543D5">
            <w:pPr>
              <w:spacing w:after="0"/>
              <w:cnfStyle w:val="000000000000" w:firstRow="0" w:lastRow="0" w:firstColumn="0" w:lastColumn="0" w:oddVBand="0" w:evenVBand="0" w:oddHBand="0" w:evenHBand="0" w:firstRowFirstColumn="0" w:firstRowLastColumn="0" w:lastRowFirstColumn="0" w:lastRowLastColumn="0"/>
              <w:rPr>
                <w:bCs/>
                <w:sz w:val="20"/>
                <w:szCs w:val="20"/>
              </w:rPr>
            </w:pPr>
          </w:p>
        </w:tc>
        <w:tc>
          <w:tcPr>
            <w:tcW w:w="1238" w:type="dxa"/>
            <w:vAlign w:val="center"/>
          </w:tcPr>
          <w:p w14:paraId="02A409CA" w14:textId="77777777" w:rsidR="000543D5" w:rsidRPr="008C20BF" w:rsidRDefault="000543D5" w:rsidP="00521F1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C20BF">
              <w:rPr>
                <w:bCs/>
                <w:sz w:val="20"/>
                <w:szCs w:val="20"/>
              </w:rPr>
              <w:t>October 7</w:t>
            </w:r>
          </w:p>
        </w:tc>
      </w:tr>
      <w:tr w:rsidR="000543D5" w:rsidRPr="008C20BF" w14:paraId="46A6A363" w14:textId="77777777" w:rsidTr="00521F15">
        <w:trPr>
          <w:cantSplit/>
          <w:trHeight w:val="2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07C0C9F" w14:textId="77777777" w:rsidR="000543D5" w:rsidRPr="008C20BF" w:rsidRDefault="000543D5" w:rsidP="000543D5">
            <w:pPr>
              <w:spacing w:after="0"/>
              <w:jc w:val="center"/>
              <w:rPr>
                <w:sz w:val="20"/>
                <w:szCs w:val="20"/>
              </w:rPr>
            </w:pPr>
            <w:r w:rsidRPr="008C20BF">
              <w:rPr>
                <w:sz w:val="20"/>
                <w:szCs w:val="20"/>
              </w:rPr>
              <w:t>Half-yearly</w:t>
            </w:r>
          </w:p>
        </w:tc>
        <w:tc>
          <w:tcPr>
            <w:tcW w:w="1418" w:type="dxa"/>
            <w:vAlign w:val="center"/>
          </w:tcPr>
          <w:p w14:paraId="21FCF021" w14:textId="00690CB5" w:rsidR="000543D5" w:rsidRPr="008C20BF"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C20BF">
              <w:rPr>
                <w:bCs/>
                <w:sz w:val="20"/>
                <w:szCs w:val="20"/>
              </w:rPr>
              <w:t>January 1 to</w:t>
            </w:r>
          </w:p>
          <w:p w14:paraId="7F94D696" w14:textId="77777777" w:rsidR="000543D5" w:rsidRPr="008C20BF"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C20BF">
              <w:rPr>
                <w:bCs/>
                <w:sz w:val="20"/>
                <w:szCs w:val="20"/>
              </w:rPr>
              <w:t>June 30</w:t>
            </w:r>
          </w:p>
        </w:tc>
        <w:tc>
          <w:tcPr>
            <w:tcW w:w="5135" w:type="dxa"/>
            <w:vAlign w:val="center"/>
          </w:tcPr>
          <w:p w14:paraId="561533F9" w14:textId="4D271E30" w:rsidR="000543D5" w:rsidRPr="008C20BF" w:rsidRDefault="000543D5" w:rsidP="000543D5">
            <w:pPr>
              <w:spacing w:after="0"/>
              <w:cnfStyle w:val="000000000000" w:firstRow="0" w:lastRow="0" w:firstColumn="0" w:lastColumn="0" w:oddVBand="0" w:evenVBand="0" w:oddHBand="0" w:evenHBand="0" w:firstRowFirstColumn="0" w:firstRowLastColumn="0" w:lastRowFirstColumn="0" w:lastRowLastColumn="0"/>
              <w:rPr>
                <w:bCs/>
                <w:sz w:val="20"/>
                <w:szCs w:val="20"/>
              </w:rPr>
            </w:pPr>
            <w:r w:rsidRPr="008C20BF">
              <w:rPr>
                <w:bCs/>
                <w:sz w:val="20"/>
                <w:szCs w:val="20"/>
              </w:rPr>
              <w:t xml:space="preserve">Narrative report of 10 to 15 pages maximum, including half-yearly scorecard+ Up-to-date accounting + Transmission of scans of invoices and proof of expenses for </w:t>
            </w:r>
            <w:r w:rsidRPr="008C20BF">
              <w:rPr>
                <w:b/>
                <w:bCs/>
                <w:sz w:val="20"/>
                <w:szCs w:val="20"/>
                <w:u w:val="single"/>
              </w:rPr>
              <w:t>quarter 2</w:t>
            </w:r>
          </w:p>
        </w:tc>
        <w:tc>
          <w:tcPr>
            <w:tcW w:w="1238" w:type="dxa"/>
            <w:vAlign w:val="center"/>
          </w:tcPr>
          <w:p w14:paraId="0677AA8E" w14:textId="77777777" w:rsidR="000543D5" w:rsidRPr="008C20BF" w:rsidRDefault="000543D5" w:rsidP="00521F1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C20BF">
              <w:rPr>
                <w:bCs/>
                <w:sz w:val="20"/>
                <w:szCs w:val="20"/>
              </w:rPr>
              <w:t>July 10</w:t>
            </w:r>
          </w:p>
        </w:tc>
      </w:tr>
      <w:tr w:rsidR="000543D5" w:rsidRPr="008C20BF" w14:paraId="2E178FE9" w14:textId="77777777" w:rsidTr="00521F15">
        <w:trPr>
          <w:cantSplit/>
          <w:trHeight w:val="2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1D6DFD7" w14:textId="77777777" w:rsidR="000543D5" w:rsidRPr="008C20BF" w:rsidRDefault="000543D5" w:rsidP="000543D5">
            <w:pPr>
              <w:spacing w:after="0"/>
              <w:jc w:val="center"/>
              <w:rPr>
                <w:sz w:val="20"/>
                <w:szCs w:val="20"/>
              </w:rPr>
            </w:pPr>
            <w:r w:rsidRPr="008C20BF">
              <w:rPr>
                <w:sz w:val="20"/>
                <w:szCs w:val="20"/>
              </w:rPr>
              <w:t>Annual</w:t>
            </w:r>
          </w:p>
        </w:tc>
        <w:tc>
          <w:tcPr>
            <w:tcW w:w="1418" w:type="dxa"/>
            <w:vAlign w:val="center"/>
          </w:tcPr>
          <w:p w14:paraId="2B55EA89" w14:textId="591926B0" w:rsidR="000543D5" w:rsidRPr="008C20BF"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C20BF">
              <w:rPr>
                <w:bCs/>
                <w:sz w:val="20"/>
                <w:szCs w:val="20"/>
              </w:rPr>
              <w:t>January 1 to</w:t>
            </w:r>
          </w:p>
          <w:p w14:paraId="1A1362CA" w14:textId="77777777" w:rsidR="000543D5" w:rsidRPr="008C20BF"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C20BF">
              <w:rPr>
                <w:bCs/>
                <w:sz w:val="20"/>
                <w:szCs w:val="20"/>
              </w:rPr>
              <w:t>December 31</w:t>
            </w:r>
          </w:p>
        </w:tc>
        <w:tc>
          <w:tcPr>
            <w:tcW w:w="5135" w:type="dxa"/>
            <w:vAlign w:val="center"/>
          </w:tcPr>
          <w:p w14:paraId="2D8DCE22" w14:textId="2FB1A77D" w:rsidR="000543D5" w:rsidRPr="008C20BF" w:rsidRDefault="000543D5" w:rsidP="002A2DC0">
            <w:pPr>
              <w:spacing w:after="0"/>
              <w:jc w:val="left"/>
              <w:cnfStyle w:val="000000000000" w:firstRow="0" w:lastRow="0" w:firstColumn="0" w:lastColumn="0" w:oddVBand="0" w:evenVBand="0" w:oddHBand="0" w:evenHBand="0" w:firstRowFirstColumn="0" w:firstRowLastColumn="0" w:lastRowFirstColumn="0" w:lastRowLastColumn="0"/>
              <w:rPr>
                <w:bCs/>
                <w:sz w:val="20"/>
                <w:szCs w:val="20"/>
              </w:rPr>
            </w:pPr>
            <w:r w:rsidRPr="008C20BF">
              <w:rPr>
                <w:bCs/>
                <w:sz w:val="20"/>
                <w:szCs w:val="20"/>
              </w:rPr>
              <w:t xml:space="preserve">Narrative report including annual scorecard+ Minimum 20 </w:t>
            </w:r>
            <w:r w:rsidR="002A2DC0" w:rsidRPr="008C20BF">
              <w:rPr>
                <w:bCs/>
                <w:sz w:val="20"/>
                <w:szCs w:val="20"/>
              </w:rPr>
              <w:t>High</w:t>
            </w:r>
            <w:r w:rsidR="002A2DC0">
              <w:rPr>
                <w:bCs/>
                <w:sz w:val="20"/>
                <w:szCs w:val="20"/>
              </w:rPr>
              <w:t>-Definition</w:t>
            </w:r>
            <w:r w:rsidRPr="008C20BF">
              <w:rPr>
                <w:bCs/>
                <w:sz w:val="20"/>
                <w:szCs w:val="20"/>
              </w:rPr>
              <w:t xml:space="preserve"> photos of the project+ Up-to-date accounting + Transmission of scans of invoices and proof of expenditure for </w:t>
            </w:r>
            <w:r w:rsidRPr="008C20BF">
              <w:rPr>
                <w:b/>
                <w:bCs/>
                <w:sz w:val="20"/>
                <w:szCs w:val="20"/>
                <w:u w:val="single"/>
              </w:rPr>
              <w:t>quarter 4</w:t>
            </w:r>
            <w:r w:rsidRPr="008C20BF">
              <w:rPr>
                <w:bCs/>
                <w:sz w:val="20"/>
                <w:szCs w:val="20"/>
              </w:rPr>
              <w:t>+</w:t>
            </w:r>
            <w:r w:rsidRPr="008C20BF">
              <w:rPr>
                <w:b/>
                <w:bCs/>
                <w:sz w:val="20"/>
                <w:szCs w:val="20"/>
                <w:u w:val="single"/>
              </w:rPr>
              <w:t xml:space="preserve"> </w:t>
            </w:r>
            <w:r w:rsidR="002A2DC0">
              <w:rPr>
                <w:b/>
                <w:bCs/>
                <w:sz w:val="20"/>
                <w:szCs w:val="20"/>
                <w:u w:val="single"/>
              </w:rPr>
              <w:t>AWPB</w:t>
            </w:r>
            <w:r w:rsidRPr="008C20BF">
              <w:rPr>
                <w:b/>
                <w:bCs/>
                <w:sz w:val="20"/>
                <w:szCs w:val="20"/>
                <w:u w:val="single"/>
              </w:rPr>
              <w:t xml:space="preserve"> final version for the following year</w:t>
            </w:r>
          </w:p>
        </w:tc>
        <w:tc>
          <w:tcPr>
            <w:tcW w:w="1238" w:type="dxa"/>
            <w:vAlign w:val="center"/>
          </w:tcPr>
          <w:p w14:paraId="3429C87E" w14:textId="77777777" w:rsidR="000543D5" w:rsidRPr="008C20BF" w:rsidRDefault="000543D5" w:rsidP="00521F15">
            <w:pPr>
              <w:spacing w:after="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C20BF">
              <w:rPr>
                <w:bCs/>
                <w:sz w:val="20"/>
                <w:szCs w:val="20"/>
              </w:rPr>
              <w:t>January 14</w:t>
            </w:r>
          </w:p>
        </w:tc>
      </w:tr>
    </w:tbl>
    <w:p w14:paraId="58F8AD5E" w14:textId="16746AFA" w:rsidR="000543D5" w:rsidRPr="008C20BF" w:rsidRDefault="000543D5" w:rsidP="000543D5">
      <w:pPr>
        <w:spacing w:before="120"/>
      </w:pPr>
      <w:r w:rsidRPr="008C20BF">
        <w:t xml:space="preserve">Dashboards and reports must follow the templates that the </w:t>
      </w:r>
      <w:r w:rsidR="00DD2BD7">
        <w:t>RAAF</w:t>
      </w:r>
      <w:r w:rsidRPr="008C20BF">
        <w:t>, via the Regional Coordination Unit, will make available to each selected project leader at the start of activities, failing which they will be systematically rejected.</w:t>
      </w:r>
    </w:p>
    <w:p w14:paraId="08B5A55B" w14:textId="2F66D54A" w:rsidR="002F4637" w:rsidRPr="008C20BF" w:rsidRDefault="000543D5" w:rsidP="002F4637">
      <w:r w:rsidRPr="008C20BF">
        <w:t xml:space="preserve">Finally, </w:t>
      </w:r>
      <w:r w:rsidR="002F4637" w:rsidRPr="008C20BF">
        <w:t xml:space="preserve">a final technical and financial implementation report, covering all activities carried </w:t>
      </w:r>
      <w:r w:rsidR="007B31DC" w:rsidRPr="008C20BF">
        <w:t xml:space="preserve">out </w:t>
      </w:r>
      <w:r w:rsidR="002F4637" w:rsidRPr="008C20BF">
        <w:t xml:space="preserve">and the final results obtained, </w:t>
      </w:r>
      <w:r w:rsidRPr="008C20BF">
        <w:t xml:space="preserve">must be submitted </w:t>
      </w:r>
      <w:r w:rsidR="002F4637" w:rsidRPr="008C20BF">
        <w:t xml:space="preserve">within one (1) month of the technical completion date of each project.   </w:t>
      </w:r>
    </w:p>
    <w:p w14:paraId="3B95540C" w14:textId="77777777" w:rsidR="002F4637" w:rsidRPr="008C20BF" w:rsidRDefault="002F4637" w:rsidP="002F4637">
      <w:r w:rsidRPr="008C20BF">
        <w:t xml:space="preserve">Capitalization actions will be planned by operators throughout the project. </w:t>
      </w:r>
    </w:p>
    <w:p w14:paraId="3B05799D" w14:textId="6CCBA6C6" w:rsidR="007D05D8" w:rsidRPr="008C20BF" w:rsidRDefault="007D05D8" w:rsidP="002F4637"/>
    <w:p w14:paraId="035D2475" w14:textId="5F59B3DD" w:rsidR="00982A15" w:rsidRPr="008C20BF" w:rsidRDefault="00982A15" w:rsidP="00982A15"/>
    <w:p w14:paraId="17F49E3F" w14:textId="77777777" w:rsidR="00982A15" w:rsidRPr="008C20BF" w:rsidRDefault="00982A15" w:rsidP="00982A15">
      <w:pPr>
        <w:sectPr w:rsidR="00982A15" w:rsidRPr="008C20BF">
          <w:pgSz w:w="11906" w:h="16838"/>
          <w:pgMar w:top="1417" w:right="1417" w:bottom="1417" w:left="1417" w:header="708" w:footer="708" w:gutter="0"/>
          <w:cols w:space="708"/>
          <w:docGrid w:linePitch="360"/>
        </w:sectPr>
      </w:pPr>
    </w:p>
    <w:p w14:paraId="274C54B4" w14:textId="395229AD" w:rsidR="00982A15" w:rsidRPr="008C20BF" w:rsidRDefault="00982A15" w:rsidP="00452B6F">
      <w:pPr>
        <w:pStyle w:val="Titre1"/>
        <w:pBdr>
          <w:bottom w:val="none" w:sz="0" w:space="0" w:color="auto"/>
        </w:pBdr>
      </w:pPr>
      <w:bookmarkStart w:id="64" w:name="_Couverture_thématique"/>
      <w:bookmarkStart w:id="65" w:name="_Toc196473997"/>
      <w:bookmarkEnd w:id="64"/>
      <w:r w:rsidRPr="008C20BF">
        <w:lastRenderedPageBreak/>
        <w:t>Thematic coverage</w:t>
      </w:r>
      <w:bookmarkEnd w:id="65"/>
      <w:r w:rsidRPr="008C20BF">
        <w:tab/>
      </w:r>
    </w:p>
    <w:p w14:paraId="18C5A9DA" w14:textId="77777777" w:rsidR="00452B6F" w:rsidRPr="008C20BF" w:rsidRDefault="00452B6F" w:rsidP="00452B6F">
      <w:pPr>
        <w:pBdr>
          <w:top w:val="single" w:sz="18" w:space="1" w:color="E4CA00" w:themeColor="accent1"/>
        </w:pBdr>
      </w:pPr>
    </w:p>
    <w:p w14:paraId="5742A29E" w14:textId="77777777" w:rsidR="0098512A" w:rsidRPr="008C20BF" w:rsidRDefault="0098512A" w:rsidP="00E27459">
      <w:pPr>
        <w:spacing w:after="80"/>
      </w:pPr>
      <w:r w:rsidRPr="008C20BF">
        <w:t>The call for project proposals covers the following themes:</w:t>
      </w:r>
    </w:p>
    <w:p w14:paraId="32656309" w14:textId="77777777" w:rsidR="0098512A" w:rsidRPr="008C20BF" w:rsidRDefault="0098512A" w:rsidP="00E27459">
      <w:pPr>
        <w:pStyle w:val="Paragraphedeliste"/>
        <w:numPr>
          <w:ilvl w:val="0"/>
          <w:numId w:val="7"/>
        </w:numPr>
        <w:spacing w:after="80"/>
        <w:ind w:left="714" w:hanging="357"/>
      </w:pPr>
      <w:r w:rsidRPr="008C20BF">
        <w:rPr>
          <w:b/>
          <w:color w:val="5EA3B3" w:themeColor="accent4"/>
        </w:rPr>
        <w:t xml:space="preserve">Theme 1: </w:t>
      </w:r>
      <w:r w:rsidRPr="008C20BF">
        <w:t xml:space="preserve">Access by family farms to organic agricultural inputs (biopesticides, biofertilizers, </w:t>
      </w:r>
      <w:proofErr w:type="spellStart"/>
      <w:r w:rsidRPr="008C20BF">
        <w:t>biostimulants</w:t>
      </w:r>
      <w:proofErr w:type="spellEnd"/>
      <w:r w:rsidRPr="008C20BF">
        <w:t>) for integrated soil fertility and pest management (promotion of production units, product certification and development of supply channels, etc.);</w:t>
      </w:r>
    </w:p>
    <w:p w14:paraId="76952FBA" w14:textId="77777777" w:rsidR="0098512A" w:rsidRPr="008C20BF" w:rsidRDefault="0098512A" w:rsidP="00E27459">
      <w:pPr>
        <w:pStyle w:val="Paragraphedeliste"/>
        <w:numPr>
          <w:ilvl w:val="0"/>
          <w:numId w:val="7"/>
        </w:numPr>
        <w:spacing w:after="80"/>
        <w:ind w:left="714" w:hanging="357"/>
      </w:pPr>
      <w:r w:rsidRPr="008C20BF">
        <w:rPr>
          <w:b/>
          <w:bCs/>
          <w:color w:val="5EA3B3" w:themeColor="accent4"/>
        </w:rPr>
        <w:t xml:space="preserve">Theme 2: </w:t>
      </w:r>
      <w:r w:rsidRPr="008C20BF">
        <w:t>Agroecology and the drudgery of work / employability of young people: mechanization and new information technologies to improve labor productivity in agroecological systems and the attractiveness of jobs in the agricultural sector in West Africa;</w:t>
      </w:r>
    </w:p>
    <w:p w14:paraId="5454DC25" w14:textId="77777777" w:rsidR="0098512A" w:rsidRPr="008C20BF" w:rsidRDefault="0098512A" w:rsidP="00E27459">
      <w:pPr>
        <w:pStyle w:val="Paragraphedeliste"/>
        <w:numPr>
          <w:ilvl w:val="0"/>
          <w:numId w:val="7"/>
        </w:numPr>
        <w:spacing w:after="80"/>
        <w:ind w:left="714" w:hanging="357"/>
      </w:pPr>
      <w:r w:rsidRPr="008C20BF">
        <w:rPr>
          <w:b/>
          <w:color w:val="5EA3B3" w:themeColor="accent4"/>
        </w:rPr>
        <w:t xml:space="preserve">Theme 3: </w:t>
      </w:r>
      <w:r w:rsidRPr="008C20BF">
        <w:t xml:space="preserve">Seed systems to promote </w:t>
      </w:r>
      <w:proofErr w:type="spellStart"/>
      <w:r w:rsidRPr="008C20BF">
        <w:t>agro</w:t>
      </w:r>
      <w:proofErr w:type="spellEnd"/>
      <w:r w:rsidRPr="008C20BF">
        <w:t>-biodiversity (farmers' seeds, neglected crops, etc.);</w:t>
      </w:r>
    </w:p>
    <w:p w14:paraId="568E4EBB" w14:textId="77777777" w:rsidR="0098512A" w:rsidRPr="008C20BF" w:rsidRDefault="0098512A" w:rsidP="00E27459">
      <w:pPr>
        <w:pStyle w:val="Paragraphedeliste"/>
        <w:numPr>
          <w:ilvl w:val="0"/>
          <w:numId w:val="7"/>
        </w:numPr>
        <w:spacing w:after="80"/>
        <w:ind w:left="714" w:hanging="357"/>
      </w:pPr>
      <w:r w:rsidRPr="008C20BF">
        <w:rPr>
          <w:b/>
          <w:color w:val="5EA3B3" w:themeColor="accent4"/>
        </w:rPr>
        <w:t xml:space="preserve">Theme 4: </w:t>
      </w:r>
      <w:r w:rsidRPr="008C20BF">
        <w:t>Agroecology and nutrition: legumes and diversification of production systems with forgotten/neglected crops, to promote nitrogen uptake and soil health, and improve nutrition;</w:t>
      </w:r>
    </w:p>
    <w:p w14:paraId="2C6F4D3A" w14:textId="77777777" w:rsidR="0098512A" w:rsidRPr="008C20BF" w:rsidRDefault="0098512A" w:rsidP="00E27459">
      <w:pPr>
        <w:pStyle w:val="Paragraphedeliste"/>
        <w:numPr>
          <w:ilvl w:val="0"/>
          <w:numId w:val="7"/>
        </w:numPr>
        <w:spacing w:after="80"/>
        <w:ind w:left="714" w:hanging="357"/>
      </w:pPr>
      <w:r w:rsidRPr="008C20BF">
        <w:rPr>
          <w:b/>
          <w:bCs/>
          <w:color w:val="5EA3B3" w:themeColor="accent4"/>
        </w:rPr>
        <w:t xml:space="preserve">Theme 5: </w:t>
      </w:r>
      <w:r w:rsidRPr="008C20BF">
        <w:t xml:space="preserve">Training, research-action and advisory support systems for disseminating knowledge on </w:t>
      </w:r>
      <w:proofErr w:type="spellStart"/>
      <w:r w:rsidRPr="008C20BF">
        <w:t>agro</w:t>
      </w:r>
      <w:proofErr w:type="spellEnd"/>
      <w:r w:rsidRPr="008C20BF">
        <w:t>-ecological practices: support systems for co-designing innovations and digitalization, and advisory services to promote horizontal exchanges of knowledge and experience;</w:t>
      </w:r>
    </w:p>
    <w:p w14:paraId="44F2761F" w14:textId="77777777" w:rsidR="0098512A" w:rsidRPr="008C20BF" w:rsidRDefault="0098512A" w:rsidP="00E27459">
      <w:pPr>
        <w:pStyle w:val="Paragraphedeliste"/>
        <w:numPr>
          <w:ilvl w:val="0"/>
          <w:numId w:val="7"/>
        </w:numPr>
        <w:spacing w:after="80"/>
        <w:ind w:left="714" w:hanging="357"/>
      </w:pPr>
      <w:r w:rsidRPr="008C20BF">
        <w:rPr>
          <w:b/>
          <w:color w:val="5EA3B3" w:themeColor="accent4"/>
        </w:rPr>
        <w:t xml:space="preserve">Theme 6: </w:t>
      </w:r>
      <w:r w:rsidRPr="008C20BF">
        <w:t>Agroecology and access to markets: development of short circuits (farmers' markets in urban areas, etc.) and institutional markets (school canteens, etc.);</w:t>
      </w:r>
    </w:p>
    <w:p w14:paraId="24AA6B1D" w14:textId="77777777" w:rsidR="0098512A" w:rsidRPr="008C20BF" w:rsidRDefault="0098512A" w:rsidP="00E27459">
      <w:pPr>
        <w:pStyle w:val="Paragraphedeliste"/>
        <w:numPr>
          <w:ilvl w:val="0"/>
          <w:numId w:val="7"/>
        </w:numPr>
        <w:spacing w:after="80"/>
        <w:ind w:left="714" w:hanging="357"/>
      </w:pPr>
      <w:r w:rsidRPr="008C20BF">
        <w:rPr>
          <w:b/>
          <w:color w:val="5EA3B3" w:themeColor="accent4"/>
        </w:rPr>
        <w:t xml:space="preserve">Theme 7: </w:t>
      </w:r>
      <w:r w:rsidRPr="008C20BF">
        <w:t>Livestock and agroecology (manure contracts with pastoralists; agriculture/livestock association; agropastoralism development, etc.).</w:t>
      </w:r>
    </w:p>
    <w:p w14:paraId="14D6C6CD" w14:textId="228857A6" w:rsidR="00DB12C8" w:rsidRPr="008C20BF" w:rsidRDefault="00DB12C8" w:rsidP="00E27459">
      <w:pPr>
        <w:spacing w:after="80"/>
        <w:rPr>
          <w:b/>
          <w:bCs/>
        </w:rPr>
      </w:pPr>
      <w:r w:rsidRPr="008C20BF">
        <w:rPr>
          <w:b/>
          <w:bCs/>
        </w:rPr>
        <w:t>Each project must cover at least two of the seven proposed themes.</w:t>
      </w:r>
    </w:p>
    <w:p w14:paraId="38DC07EF" w14:textId="251837F3" w:rsidR="0098512A" w:rsidRPr="008C20BF" w:rsidRDefault="008B53A6" w:rsidP="00E27459">
      <w:pPr>
        <w:spacing w:after="80"/>
      </w:pPr>
      <w:r w:rsidRPr="008C20BF">
        <w:t>The</w:t>
      </w:r>
      <w:r w:rsidR="0098512A" w:rsidRPr="008C20BF">
        <w:t xml:space="preserve"> activities that </w:t>
      </w:r>
      <w:r w:rsidR="0098512A" w:rsidRPr="008C20BF">
        <w:rPr>
          <w:i/>
        </w:rPr>
        <w:t xml:space="preserve">consortia </w:t>
      </w:r>
      <w:r w:rsidR="0098512A" w:rsidRPr="008C20BF">
        <w:t>can propose in their projects include (</w:t>
      </w:r>
      <w:r w:rsidR="0098512A" w:rsidRPr="008C20BF">
        <w:rPr>
          <w:b/>
        </w:rPr>
        <w:t xml:space="preserve">but are not limited to) </w:t>
      </w:r>
      <w:r w:rsidR="0098512A" w:rsidRPr="008C20BF">
        <w:t xml:space="preserve">: </w:t>
      </w:r>
    </w:p>
    <w:p w14:paraId="6C2931D7" w14:textId="77777777" w:rsidR="0098512A" w:rsidRPr="008C20BF" w:rsidRDefault="0098512A" w:rsidP="00E27459">
      <w:pPr>
        <w:pStyle w:val="Paragraphedeliste"/>
        <w:numPr>
          <w:ilvl w:val="0"/>
          <w:numId w:val="7"/>
        </w:numPr>
        <w:spacing w:after="80"/>
        <w:ind w:left="714" w:hanging="357"/>
        <w:rPr>
          <w:b/>
          <w:color w:val="5EA3B3" w:themeColor="accent4"/>
        </w:rPr>
      </w:pPr>
      <w:r w:rsidRPr="008C20BF">
        <w:rPr>
          <w:b/>
          <w:color w:val="5EA3B3" w:themeColor="accent4"/>
        </w:rPr>
        <w:t>Training and capacity-building activities to adapt and widely disseminate innovations</w:t>
      </w:r>
    </w:p>
    <w:p w14:paraId="0369F308" w14:textId="0429E423" w:rsidR="0098512A" w:rsidRPr="008C20BF" w:rsidRDefault="0098512A" w:rsidP="00E27459">
      <w:pPr>
        <w:pStyle w:val="Paragraphedeliste"/>
        <w:numPr>
          <w:ilvl w:val="1"/>
          <w:numId w:val="20"/>
        </w:numPr>
        <w:spacing w:before="80" w:after="80" w:line="240" w:lineRule="auto"/>
        <w:contextualSpacing w:val="0"/>
        <w:rPr>
          <w:i/>
        </w:rPr>
      </w:pPr>
      <w:r w:rsidRPr="008C20BF">
        <w:rPr>
          <w:i/>
        </w:rPr>
        <w:t xml:space="preserve">For POs, civil society and private-sector </w:t>
      </w:r>
      <w:r w:rsidR="00C641C0">
        <w:rPr>
          <w:i/>
        </w:rPr>
        <w:t>stakeholder</w:t>
      </w:r>
      <w:r w:rsidRPr="008C20BF">
        <w:rPr>
          <w:i/>
        </w:rPr>
        <w:t>s in agroecology</w:t>
      </w:r>
    </w:p>
    <w:p w14:paraId="129D1901" w14:textId="53ECC7BF" w:rsidR="0098512A" w:rsidRPr="008C20BF" w:rsidRDefault="0098512A" w:rsidP="00E27459">
      <w:pPr>
        <w:spacing w:after="80"/>
      </w:pPr>
      <w:r w:rsidRPr="008C20BF">
        <w:t xml:space="preserve">The activity will involve designing operational training programs to increase the capacity of farmers' organizations, civil society and private-sector </w:t>
      </w:r>
      <w:r w:rsidR="00C641C0">
        <w:t>stakeholder</w:t>
      </w:r>
      <w:r w:rsidRPr="008C20BF">
        <w:t xml:space="preserve">s to scale up innovations that have been designed, tested and proven. The aim will also be to strengthen learning by setting up systems that encourage the acquisition of knowledge through practice. </w:t>
      </w:r>
      <w:r w:rsidR="008B53A6" w:rsidRPr="008C20BF">
        <w:t>To</w:t>
      </w:r>
      <w:r w:rsidRPr="008C20BF">
        <w:t xml:space="preserve"> encourage the implementation of small and large-scale processes for the creation of innovative technologies, the activity will also involve the development of training manuals and programs, business plans, the reinforcement of training facilities, and the acquisition of teaching materials and equipment. The aim is to promote the appropriation of knowledge and increase the number of people trained.</w:t>
      </w:r>
    </w:p>
    <w:p w14:paraId="2FD4FD74" w14:textId="4C7A078E" w:rsidR="0098512A" w:rsidRPr="008C20BF" w:rsidRDefault="0098512A" w:rsidP="00E27459">
      <w:pPr>
        <w:pStyle w:val="Paragraphedeliste"/>
        <w:numPr>
          <w:ilvl w:val="1"/>
          <w:numId w:val="20"/>
        </w:numPr>
        <w:spacing w:before="80" w:after="80" w:line="240" w:lineRule="auto"/>
        <w:rPr>
          <w:i/>
        </w:rPr>
      </w:pPr>
      <w:r w:rsidRPr="008C20BF">
        <w:rPr>
          <w:i/>
        </w:rPr>
        <w:t xml:space="preserve">To the attention of </w:t>
      </w:r>
      <w:r w:rsidR="008B53A6" w:rsidRPr="008C20BF">
        <w:rPr>
          <w:i/>
        </w:rPr>
        <w:t>producers:</w:t>
      </w:r>
    </w:p>
    <w:p w14:paraId="190C0690" w14:textId="631EA65F" w:rsidR="0098512A" w:rsidRPr="008C20BF" w:rsidRDefault="0098512A" w:rsidP="00E27459">
      <w:pPr>
        <w:spacing w:after="80"/>
      </w:pPr>
      <w:r w:rsidRPr="008C20BF">
        <w:t xml:space="preserve">It aims to increase the capacity to innovate and the adoption of agroecological innovations co-developed by farmers, </w:t>
      </w:r>
      <w:proofErr w:type="spellStart"/>
      <w:r w:rsidRPr="008C20BF">
        <w:t>agro</w:t>
      </w:r>
      <w:proofErr w:type="spellEnd"/>
      <w:r w:rsidRPr="008C20BF">
        <w:t xml:space="preserve">-pastoralists, SMEs, research and extension structures. The number of beneficiaries to be trained will depend on the stage of each project (see paragraph 7.3). </w:t>
      </w:r>
      <w:r w:rsidR="008B53A6">
        <w:t>To</w:t>
      </w:r>
      <w:r w:rsidRPr="008C20BF">
        <w:t xml:space="preserve"> reach as many beneficiaries as possible, project leaders should propose innovative methods of advice and training in agroecology. They may opt for cascade training or methods involving exchanges of experience between farmers or advisors. Particular attention should be paid to training women and young people, who should represent at least 35% of beneficiaries. Digital tools developed as part of the project will be used to complement existing approaches. </w:t>
      </w:r>
    </w:p>
    <w:p w14:paraId="7D64775C" w14:textId="77777777" w:rsidR="0098512A" w:rsidRPr="008C20BF" w:rsidRDefault="0098512A" w:rsidP="00E27459">
      <w:pPr>
        <w:pStyle w:val="Paragraphedeliste"/>
        <w:numPr>
          <w:ilvl w:val="0"/>
          <w:numId w:val="7"/>
        </w:numPr>
        <w:spacing w:after="80"/>
        <w:ind w:left="714" w:hanging="357"/>
        <w:rPr>
          <w:b/>
          <w:color w:val="5EA3B3" w:themeColor="accent4"/>
        </w:rPr>
      </w:pPr>
      <w:r w:rsidRPr="008C20BF">
        <w:rPr>
          <w:b/>
          <w:color w:val="5EA3B3" w:themeColor="accent4"/>
        </w:rPr>
        <w:t>Action research trials to improve agricultural practices and natural resource management based on ecological processes and to improve post-harvest practices based on organic methods</w:t>
      </w:r>
    </w:p>
    <w:p w14:paraId="1243F558" w14:textId="4897CBC2" w:rsidR="0098512A" w:rsidRPr="008C20BF" w:rsidRDefault="0098512A" w:rsidP="00E27459">
      <w:pPr>
        <w:spacing w:after="80"/>
      </w:pPr>
      <w:r w:rsidRPr="008C20BF">
        <w:t xml:space="preserve">In connection with the above-mentioned themes, or other themes to be identified at a later date depending on the changing context and needs </w:t>
      </w:r>
      <w:r w:rsidR="003F63FD" w:rsidRPr="008C20BF">
        <w:t xml:space="preserve">of producer and processor organizations, existing research, results obtained from previous projects and programs such as PAE, and available financial </w:t>
      </w:r>
      <w:r w:rsidR="003F63FD" w:rsidRPr="008C20BF">
        <w:lastRenderedPageBreak/>
        <w:t>resources</w:t>
      </w:r>
      <w:r w:rsidRPr="008C20BF">
        <w:t xml:space="preserve">, The aim is to set up participatory experiments to guarantee the robustness of innovations and adapt them to the needs and constraints of stakeholders, to validate their potential for large-scale adoption in line with the characteristics of the innovation, their profitability and their response to the real needs of stakeholders. Depending on the stage of the projects (see paragraph </w:t>
      </w:r>
      <w:hyperlink w:anchor="_Dimensionnement_des_projets" w:history="1">
        <w:r w:rsidR="0026111C">
          <w:rPr>
            <w:rStyle w:val="Lienhypertexte"/>
          </w:rPr>
          <w:t>Project size and grant amount</w:t>
        </w:r>
      </w:hyperlink>
      <w:r w:rsidRPr="008C20BF">
        <w:t>), the aim will be either (</w:t>
      </w:r>
      <w:proofErr w:type="spellStart"/>
      <w:r w:rsidRPr="008C20BF">
        <w:t>i</w:t>
      </w:r>
      <w:proofErr w:type="spellEnd"/>
      <w:r w:rsidRPr="008C20BF">
        <w:t xml:space="preserve">) to design experimental protocols and carry out initial tests with stakeholders at local or regional level (level 1 project); or (ii) to extend the scope of experimentation to national </w:t>
      </w:r>
      <w:r w:rsidR="00E27459" w:rsidRPr="008C20BF">
        <w:t xml:space="preserve">or cross-border </w:t>
      </w:r>
      <w:r w:rsidRPr="008C20BF">
        <w:t>levels (level 2 project) or multi-country levels (level 3 projects).</w:t>
      </w:r>
    </w:p>
    <w:p w14:paraId="5427DA41" w14:textId="77777777" w:rsidR="0098512A" w:rsidRPr="008C20BF" w:rsidRDefault="0098512A" w:rsidP="00E27459">
      <w:pPr>
        <w:spacing w:after="80"/>
      </w:pPr>
      <w:r w:rsidRPr="008C20BF">
        <w:t xml:space="preserve">This activity will involve co-designing innovations and/or strengthening innovation processes in their technological, economic and social dimensions, through experimentation and knowledge sharing. Producers' needs in terms of improved </w:t>
      </w:r>
      <w:proofErr w:type="spellStart"/>
      <w:r w:rsidRPr="008C20BF">
        <w:t>agro</w:t>
      </w:r>
      <w:proofErr w:type="spellEnd"/>
      <w:r w:rsidRPr="008C20BF">
        <w:t>-</w:t>
      </w:r>
      <w:proofErr w:type="spellStart"/>
      <w:r w:rsidRPr="008C20BF">
        <w:t>sylvo</w:t>
      </w:r>
      <w:proofErr w:type="spellEnd"/>
      <w:r w:rsidRPr="008C20BF">
        <w:t>-pastoral and fisheries practices based on agroecology, natural resource management, development of organic inputs, farm advisory services, post-harvest product storage/conservation systems, etc., as well as innovations corresponding to these needs, will be identified. The areas covered by the experiments and by the innovative technologies used and adopted will be evaluated and expressed as a proportion of the areas farmed by the producers or farms benefiting from the Project, etc.</w:t>
      </w:r>
    </w:p>
    <w:p w14:paraId="17ECCCAD" w14:textId="1E5AD8E1" w:rsidR="0098512A" w:rsidRPr="008C20BF" w:rsidRDefault="0098512A" w:rsidP="00E27459">
      <w:pPr>
        <w:spacing w:after="80"/>
      </w:pPr>
      <w:r w:rsidRPr="008C20BF">
        <w:t xml:space="preserve">In all cases, farmers' organizations and other relevant stakeholders will be involved </w:t>
      </w:r>
      <w:r w:rsidR="003F63FD" w:rsidRPr="008C20BF">
        <w:t xml:space="preserve">identifying needs and </w:t>
      </w:r>
      <w:r w:rsidRPr="008C20BF">
        <w:t>designing and implementing experiments and systems, to ensure that solutions are co-created and that the practices and processes developed are properly appropriated. An assessment of the costs of designing and using innovations will also be carried out to infer the potential for adoption and the socio-economic risks of abandonment.</w:t>
      </w:r>
    </w:p>
    <w:p w14:paraId="7274D340" w14:textId="77777777" w:rsidR="0098512A" w:rsidRPr="008C20BF" w:rsidRDefault="0098512A" w:rsidP="00E27459">
      <w:pPr>
        <w:pStyle w:val="Paragraphedeliste"/>
        <w:numPr>
          <w:ilvl w:val="0"/>
          <w:numId w:val="7"/>
        </w:numPr>
        <w:spacing w:after="80"/>
        <w:ind w:left="714" w:hanging="357"/>
        <w:rPr>
          <w:b/>
          <w:color w:val="5EA3B3" w:themeColor="accent4"/>
        </w:rPr>
      </w:pPr>
      <w:r w:rsidRPr="008C20BF">
        <w:rPr>
          <w:b/>
          <w:color w:val="5EA3B3" w:themeColor="accent4"/>
        </w:rPr>
        <w:t>Capitalization and dissemination of the results of field projects</w:t>
      </w:r>
    </w:p>
    <w:p w14:paraId="06D92641" w14:textId="4A154854" w:rsidR="0098512A" w:rsidRPr="008C20BF" w:rsidRDefault="0098512A" w:rsidP="00E27459">
      <w:pPr>
        <w:spacing w:after="80"/>
      </w:pPr>
      <w:r w:rsidRPr="008C20BF">
        <w:t xml:space="preserve">Each field project, with the support of the Project's Regional Coordination Unit (RCU), will have to capitalize internally on its project's achievements. This will be based on the forms proposed by the </w:t>
      </w:r>
      <w:r w:rsidR="00DD2BD7">
        <w:t>RAAF</w:t>
      </w:r>
      <w:r w:rsidRPr="008C20BF">
        <w:t xml:space="preserve">, which will define the guidelines for capitalization. These sheets may be improved/adapted on a case-by-case basis to take account of the specific features of each project. In addition, from the outset of the projects, technical data sheets will be made available to them to carry out baseline studies, collect data regularly throughout the life of each project, and enrich and facilitate internal and final external capitalization. At the end of this final external capitalization of the projects, documents (guides, transversal and thematic technical sheets, etc.) and other media (videos, on-line training modules, scaling guides, etc.) will have to be produced, as well as the organization of consultation and dialogue frameworks for a wide dissemination and appropriation of the acquired knowledge. All the indicators on both the capitalization and data collection sheets will be linked to those of ECOWAP. Deliverables will be specific to each project and </w:t>
      </w:r>
      <w:r w:rsidR="008B53A6" w:rsidRPr="008C20BF">
        <w:t>theme but</w:t>
      </w:r>
      <w:r w:rsidRPr="008C20BF">
        <w:t xml:space="preserve"> will also be contextualized to best suit the innovation to be disseminated, the target audience and the specific features of agroecolog</w:t>
      </w:r>
      <w:r w:rsidR="00D5355D">
        <w:t>y</w:t>
      </w:r>
      <w:r w:rsidRPr="008C20BF">
        <w:t xml:space="preserve"> </w:t>
      </w:r>
      <w:r w:rsidR="00D5355D">
        <w:t>areas</w:t>
      </w:r>
      <w:r w:rsidRPr="008C20BF">
        <w:t>. The regular data collection sheet will enable relevant links to be made between projects and between projects and ECOWAP indicators.</w:t>
      </w:r>
    </w:p>
    <w:p w14:paraId="67ED1422" w14:textId="77777777" w:rsidR="00C27F2E" w:rsidRPr="008C20BF" w:rsidRDefault="00C27F2E" w:rsidP="00E27459">
      <w:pPr>
        <w:spacing w:after="8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2"/>
      </w:tblGrid>
      <w:tr w:rsidR="001E262E" w:rsidRPr="008C20BF" w14:paraId="2734425D" w14:textId="77777777" w:rsidTr="460A7547">
        <w:tc>
          <w:tcPr>
            <w:tcW w:w="9062" w:type="dxa"/>
            <w:gridSpan w:val="2"/>
            <w:shd w:val="clear" w:color="auto" w:fill="2B535C" w:themeFill="accent6"/>
          </w:tcPr>
          <w:p w14:paraId="16FDF1DC" w14:textId="0242F02F" w:rsidR="001E262E" w:rsidRPr="008C20BF" w:rsidRDefault="001E262E" w:rsidP="00C72185">
            <w:pPr>
              <w:spacing w:before="80" w:after="80"/>
              <w:rPr>
                <w:rFonts w:ascii="Source Sans Pro SemiBold" w:eastAsiaTheme="majorEastAsia" w:hAnsi="Source Sans Pro SemiBold" w:cstheme="majorBidi"/>
                <w:color w:val="FFFFFF" w:themeColor="background1"/>
                <w:sz w:val="26"/>
                <w:szCs w:val="26"/>
              </w:rPr>
            </w:pPr>
            <w:r w:rsidRPr="008C20BF">
              <w:rPr>
                <w:rFonts w:ascii="Source Sans Pro SemiBold" w:eastAsiaTheme="majorEastAsia" w:hAnsi="Source Sans Pro SemiBold" w:cstheme="majorBidi"/>
                <w:color w:val="FFFFFF" w:themeColor="background1"/>
                <w:sz w:val="26"/>
                <w:szCs w:val="26"/>
              </w:rPr>
              <w:t>General guidelines</w:t>
            </w:r>
          </w:p>
        </w:tc>
      </w:tr>
      <w:tr w:rsidR="001E262E" w:rsidRPr="008C20BF" w14:paraId="0827266C" w14:textId="77777777" w:rsidTr="460A7547">
        <w:tc>
          <w:tcPr>
            <w:tcW w:w="2410" w:type="dxa"/>
            <w:tcBorders>
              <w:bottom w:val="single" w:sz="4" w:space="0" w:color="2B535C" w:themeColor="accent6"/>
              <w:right w:val="single" w:sz="18" w:space="0" w:color="2B535C" w:themeColor="accent6"/>
            </w:tcBorders>
          </w:tcPr>
          <w:p w14:paraId="0A17E156" w14:textId="23C75A35" w:rsidR="001E262E" w:rsidRPr="008C20BF" w:rsidRDefault="007D7829" w:rsidP="00C72185">
            <w:pPr>
              <w:spacing w:before="80" w:after="80"/>
              <w:jc w:val="left"/>
              <w:rPr>
                <w:rFonts w:ascii="Source Sans Pro SemiBold" w:hAnsi="Source Sans Pro SemiBold"/>
              </w:rPr>
            </w:pPr>
            <w:r w:rsidRPr="008C20BF">
              <w:rPr>
                <w:rFonts w:ascii="Source Sans Pro SemiBold" w:hAnsi="Source Sans Pro SemiBold"/>
              </w:rPr>
              <w:t>Importance of research recognizing farmers' know-how and the diversity of agroecological practices already tested</w:t>
            </w:r>
          </w:p>
        </w:tc>
        <w:tc>
          <w:tcPr>
            <w:tcW w:w="6652" w:type="dxa"/>
            <w:tcBorders>
              <w:left w:val="single" w:sz="18" w:space="0" w:color="2B535C" w:themeColor="accent6"/>
              <w:bottom w:val="single" w:sz="4" w:space="0" w:color="2B535C" w:themeColor="accent6"/>
            </w:tcBorders>
          </w:tcPr>
          <w:p w14:paraId="4B38FFFF" w14:textId="50B0A56E" w:rsidR="00F73492" w:rsidRPr="008C20BF" w:rsidRDefault="00F73492" w:rsidP="00C72185">
            <w:pPr>
              <w:spacing w:before="80" w:after="80"/>
            </w:pPr>
            <w:r w:rsidRPr="008C20BF">
              <w:t>The adoption and dissemination of agroecolog</w:t>
            </w:r>
            <w:r w:rsidR="00D5355D">
              <w:t>y</w:t>
            </w:r>
            <w:r w:rsidRPr="008C20BF">
              <w:t xml:space="preserve"> practices requires recognition of farmers' know-how and </w:t>
            </w:r>
            <w:r w:rsidR="008B53A6" w:rsidRPr="008C20BF">
              <w:t>locally developed</w:t>
            </w:r>
            <w:r w:rsidRPr="008C20BF">
              <w:t xml:space="preserve"> innovations. Projects must therefore incorporate participatory action-research approaches, involving farmers and breeders in the co-construction of knowledge. Partnerships with research institutions are essential to scientifically document the effectiveness of </w:t>
            </w:r>
            <w:r w:rsidR="00D5355D">
              <w:t xml:space="preserve">agroecology </w:t>
            </w:r>
            <w:r w:rsidRPr="008C20BF">
              <w:t>practices already tested in the field.</w:t>
            </w:r>
          </w:p>
          <w:p w14:paraId="1AE2C187" w14:textId="763D1EEC" w:rsidR="001E262E" w:rsidRPr="008C20BF" w:rsidRDefault="00F73492" w:rsidP="00C72185">
            <w:pPr>
              <w:spacing w:before="80" w:after="80"/>
            </w:pPr>
            <w:r w:rsidRPr="008C20BF">
              <w:t xml:space="preserve">The use of digital tools and collaborative platforms can facilitate these horizontal exchanges, by promoting the collection, sharing and validation </w:t>
            </w:r>
            <w:r w:rsidRPr="008C20BF">
              <w:lastRenderedPageBreak/>
              <w:t>of local knowledge. This will reinforce the legitimacy of farmers' practices and support their integration into public policies and training schemes.</w:t>
            </w:r>
          </w:p>
        </w:tc>
      </w:tr>
      <w:tr w:rsidR="007D7829" w:rsidRPr="008C20BF" w14:paraId="686BEB54" w14:textId="77777777" w:rsidTr="460A7547">
        <w:tc>
          <w:tcPr>
            <w:tcW w:w="2410" w:type="dxa"/>
            <w:tcBorders>
              <w:top w:val="single" w:sz="4" w:space="0" w:color="2B535C" w:themeColor="accent6"/>
              <w:bottom w:val="single" w:sz="4" w:space="0" w:color="2B535C" w:themeColor="accent6"/>
              <w:right w:val="single" w:sz="18" w:space="0" w:color="2B535C" w:themeColor="accent6"/>
            </w:tcBorders>
          </w:tcPr>
          <w:p w14:paraId="0FC8CC21" w14:textId="41524B13" w:rsidR="007D7829" w:rsidRPr="008C20BF" w:rsidRDefault="006823EF" w:rsidP="007D7829">
            <w:pPr>
              <w:spacing w:before="80" w:after="80"/>
              <w:jc w:val="left"/>
              <w:rPr>
                <w:rFonts w:ascii="Source Sans Pro SemiBold" w:hAnsi="Source Sans Pro SemiBold"/>
              </w:rPr>
            </w:pPr>
            <w:r w:rsidRPr="008C20BF">
              <w:rPr>
                <w:rFonts w:ascii="Source Sans Pro SemiBold" w:hAnsi="Source Sans Pro SemiBold"/>
              </w:rPr>
              <w:lastRenderedPageBreak/>
              <w:t xml:space="preserve">The projects' interest in participating </w:t>
            </w:r>
            <w:r w:rsidR="00374F78" w:rsidRPr="008C20BF">
              <w:rPr>
                <w:rFonts w:ascii="Source Sans Pro SemiBold" w:hAnsi="Source Sans Pro SemiBold"/>
              </w:rPr>
              <w:t xml:space="preserve">in the </w:t>
            </w:r>
            <w:r w:rsidRPr="008C20BF">
              <w:rPr>
                <w:rFonts w:ascii="Source Sans Pro SemiBold" w:hAnsi="Source Sans Pro SemiBold"/>
              </w:rPr>
              <w:t>dialogue forums set up in the countries to feed the strategic reflection for a better consideration of agroecological transformation processes in the formulation and implementation of public policies.</w:t>
            </w:r>
          </w:p>
        </w:tc>
        <w:tc>
          <w:tcPr>
            <w:tcW w:w="6652" w:type="dxa"/>
            <w:tcBorders>
              <w:top w:val="single" w:sz="4" w:space="0" w:color="2B535C" w:themeColor="accent6"/>
              <w:left w:val="single" w:sz="18" w:space="0" w:color="2B535C" w:themeColor="accent6"/>
              <w:bottom w:val="single" w:sz="4" w:space="0" w:color="2B535C" w:themeColor="accent6"/>
            </w:tcBorders>
          </w:tcPr>
          <w:p w14:paraId="0E086EDD" w14:textId="31DC76A6" w:rsidR="002C299F" w:rsidRPr="008C20BF" w:rsidRDefault="002C299F" w:rsidP="002C299F">
            <w:pPr>
              <w:spacing w:before="80" w:after="80"/>
            </w:pPr>
            <w:r w:rsidRPr="008C20BF">
              <w:t xml:space="preserve">To ensure that agroecology is better integrated into public policy, it is essential that project leaders actively participate in the multi-stakeholder dialogue forums set up in their countries. These forums offer a strategic opportunity to share lessons learned in the field, highlight success stories and draw attention to the challenges facing the </w:t>
            </w:r>
            <w:r w:rsidR="00D5355D">
              <w:t xml:space="preserve">agroecology </w:t>
            </w:r>
            <w:r w:rsidRPr="008C20BF">
              <w:t>transition.</w:t>
            </w:r>
          </w:p>
          <w:p w14:paraId="254BCFB4" w14:textId="058DEA20" w:rsidR="007D7829" w:rsidRPr="008C20BF" w:rsidRDefault="002C299F" w:rsidP="002C299F">
            <w:pPr>
              <w:spacing w:before="80" w:after="80"/>
            </w:pPr>
            <w:r w:rsidRPr="008C20BF">
              <w:t xml:space="preserve">By contributing to these processes, projects can influence the formulation and implementation of agricultural, environmental and land policies by drawing on concrete experience. In this way, they foster an approach in which tried-and-tested practices and producers' needs are better </w:t>
            </w:r>
            <w:r w:rsidR="008B53A6" w:rsidRPr="008C20BF">
              <w:t>considered</w:t>
            </w:r>
            <w:r w:rsidRPr="008C20BF">
              <w:t xml:space="preserve">. Participation in these bodies also helps strengthen synergies with other </w:t>
            </w:r>
            <w:r w:rsidR="00C641C0">
              <w:t>stakeholder</w:t>
            </w:r>
            <w:r w:rsidRPr="008C20BF">
              <w:t>s (farmers' organizations, researchers, decision-makers) to accelerate transformation on a broader scale.</w:t>
            </w:r>
          </w:p>
        </w:tc>
      </w:tr>
      <w:tr w:rsidR="006823EF" w:rsidRPr="008C20BF" w14:paraId="7C81339C" w14:textId="77777777" w:rsidTr="460A7547">
        <w:tc>
          <w:tcPr>
            <w:tcW w:w="2410" w:type="dxa"/>
            <w:tcBorders>
              <w:top w:val="single" w:sz="4" w:space="0" w:color="2B535C" w:themeColor="accent6"/>
              <w:bottom w:val="single" w:sz="4" w:space="0" w:color="2B535C" w:themeColor="accent6"/>
              <w:right w:val="single" w:sz="18" w:space="0" w:color="2B535C" w:themeColor="accent6"/>
            </w:tcBorders>
          </w:tcPr>
          <w:p w14:paraId="763D29E1" w14:textId="3A0C94FB" w:rsidR="006823EF" w:rsidRPr="008C20BF" w:rsidRDefault="00156000" w:rsidP="007D7829">
            <w:pPr>
              <w:spacing w:before="80" w:after="80"/>
              <w:jc w:val="left"/>
              <w:rPr>
                <w:rFonts w:ascii="Source Sans Pro SemiBold" w:hAnsi="Source Sans Pro SemiBold"/>
              </w:rPr>
            </w:pPr>
            <w:r w:rsidRPr="008C20BF">
              <w:rPr>
                <w:rFonts w:ascii="Source Sans Pro SemiBold" w:hAnsi="Source Sans Pro SemiBold"/>
              </w:rPr>
              <w:t>Disseminate agroecolog</w:t>
            </w:r>
            <w:r w:rsidR="00D5355D">
              <w:rPr>
                <w:rFonts w:ascii="Source Sans Pro SemiBold" w:hAnsi="Source Sans Pro SemiBold"/>
              </w:rPr>
              <w:t>y</w:t>
            </w:r>
            <w:r w:rsidRPr="008C20BF">
              <w:rPr>
                <w:rFonts w:ascii="Source Sans Pro SemiBold" w:hAnsi="Source Sans Pro SemiBold"/>
              </w:rPr>
              <w:t xml:space="preserve"> practices based on solid references to encourage their adoption</w:t>
            </w:r>
          </w:p>
        </w:tc>
        <w:tc>
          <w:tcPr>
            <w:tcW w:w="6652" w:type="dxa"/>
            <w:tcBorders>
              <w:top w:val="single" w:sz="4" w:space="0" w:color="2B535C" w:themeColor="accent6"/>
              <w:left w:val="single" w:sz="18" w:space="0" w:color="2B535C" w:themeColor="accent6"/>
              <w:bottom w:val="single" w:sz="4" w:space="0" w:color="2B535C" w:themeColor="accent6"/>
            </w:tcBorders>
          </w:tcPr>
          <w:p w14:paraId="237C8EDB" w14:textId="0780416F" w:rsidR="006823EF" w:rsidRPr="008C20BF" w:rsidRDefault="00156000" w:rsidP="007D42D0">
            <w:pPr>
              <w:spacing w:before="80" w:after="80"/>
            </w:pPr>
            <w:r w:rsidRPr="008C20BF">
              <w:t xml:space="preserve">Before large-scale dissemination, it is important to ensure that the </w:t>
            </w:r>
            <w:r w:rsidR="00D5355D">
              <w:t xml:space="preserve">agroecology </w:t>
            </w:r>
            <w:r w:rsidRPr="008C20BF">
              <w:t xml:space="preserve">practices proposed have demonstrated their relevance and effectiveness in a variety of contexts. Such dissemination must be based on innovations whose agronomic, economic, social and environmental impacts have been thoroughly analyzed and documented. Projects will encourage the establishment of partnerships to observe and measure the effects of practices in real-life conditions. Participatory experimentation, combined with appropriate monitoring systems, will help identify the most appropriate approaches for local contexts. This approach will strengthen the confidence of producers and institutional </w:t>
            </w:r>
            <w:r w:rsidR="00C641C0">
              <w:t>stakeholder</w:t>
            </w:r>
            <w:r w:rsidRPr="008C20BF">
              <w:t xml:space="preserve">s, encouraging the adoption of </w:t>
            </w:r>
            <w:r w:rsidR="00D5355D">
              <w:t xml:space="preserve">agroecology </w:t>
            </w:r>
            <w:r w:rsidRPr="008C20BF">
              <w:t>practices and their inclusion in public policies and agricultural support systems.</w:t>
            </w:r>
          </w:p>
        </w:tc>
      </w:tr>
      <w:tr w:rsidR="0011512A" w:rsidRPr="008C20BF" w14:paraId="417AEDA1" w14:textId="77777777" w:rsidTr="460A7547">
        <w:tc>
          <w:tcPr>
            <w:tcW w:w="2410" w:type="dxa"/>
            <w:tcBorders>
              <w:top w:val="single" w:sz="4" w:space="0" w:color="2B535C" w:themeColor="accent6"/>
              <w:bottom w:val="single" w:sz="4" w:space="0" w:color="2B535C" w:themeColor="accent6"/>
              <w:right w:val="single" w:sz="18" w:space="0" w:color="2B535C" w:themeColor="accent6"/>
            </w:tcBorders>
          </w:tcPr>
          <w:p w14:paraId="539A940A" w14:textId="10DDBFC4" w:rsidR="0011512A" w:rsidRPr="008C20BF" w:rsidRDefault="00204405" w:rsidP="007D7829">
            <w:pPr>
              <w:spacing w:before="80" w:after="80"/>
              <w:jc w:val="left"/>
              <w:rPr>
                <w:rFonts w:ascii="Source Sans Pro SemiBold" w:hAnsi="Source Sans Pro SemiBold"/>
              </w:rPr>
            </w:pPr>
            <w:r w:rsidRPr="008C20BF">
              <w:rPr>
                <w:rFonts w:ascii="Source Sans Pro SemiBold" w:hAnsi="Source Sans Pro SemiBold"/>
              </w:rPr>
              <w:t xml:space="preserve">Consideration of the technical, economic, social and environmental impact of innovations before </w:t>
            </w:r>
            <w:r w:rsidR="00023BC4" w:rsidRPr="008C20BF">
              <w:rPr>
                <w:rFonts w:ascii="Source Sans Pro SemiBold" w:hAnsi="Source Sans Pro SemiBold"/>
              </w:rPr>
              <w:t xml:space="preserve">they are disseminated, and </w:t>
            </w:r>
            <w:r w:rsidRPr="008C20BF">
              <w:rPr>
                <w:rFonts w:ascii="Source Sans Pro SemiBold" w:hAnsi="Source Sans Pro SemiBold"/>
              </w:rPr>
              <w:t>the need to specify the monitoring and measurement procedures provided for in project proposals.</w:t>
            </w:r>
          </w:p>
        </w:tc>
        <w:tc>
          <w:tcPr>
            <w:tcW w:w="6652" w:type="dxa"/>
            <w:tcBorders>
              <w:top w:val="single" w:sz="4" w:space="0" w:color="2B535C" w:themeColor="accent6"/>
              <w:left w:val="single" w:sz="18" w:space="0" w:color="2B535C" w:themeColor="accent6"/>
              <w:bottom w:val="single" w:sz="4" w:space="0" w:color="2B535C" w:themeColor="accent6"/>
            </w:tcBorders>
          </w:tcPr>
          <w:p w14:paraId="0ABB6EEB" w14:textId="7A6944DA" w:rsidR="0011512A" w:rsidRPr="008C20BF" w:rsidRDefault="0011512A" w:rsidP="0011512A">
            <w:pPr>
              <w:spacing w:before="80" w:after="80"/>
            </w:pPr>
            <w:r w:rsidRPr="008C20BF">
              <w:t>To ensure the relevant and effective dissemination of agroecolog</w:t>
            </w:r>
            <w:r w:rsidR="00D5355D">
              <w:t>y</w:t>
            </w:r>
            <w:r w:rsidRPr="008C20BF">
              <w:t xml:space="preserve"> innovations, it is essential to rigorously assess their performance from several angles: technical-economic, social and environmental. Right from the design stage, project leaders must integrate monitoring and evaluation systems to measure the impact of the practices they promote.</w:t>
            </w:r>
          </w:p>
          <w:p w14:paraId="6C2E2629" w14:textId="650CD285" w:rsidR="0011512A" w:rsidRPr="008C20BF" w:rsidRDefault="0011512A" w:rsidP="0011512A">
            <w:pPr>
              <w:spacing w:before="80" w:after="80"/>
            </w:pPr>
            <w:r w:rsidRPr="008C20BF">
              <w:t xml:space="preserve">Project proposals must specify the key indicators to be used (yield, profitability, adoption by growers, impact on biodiversity and natural resources, etc.), as well as data collection methodologies (experimental plots, grower surveys, comparative analyses). The involvement of farmers, researchers and other local </w:t>
            </w:r>
            <w:r w:rsidR="00C641C0">
              <w:t>stakeholder</w:t>
            </w:r>
            <w:r w:rsidRPr="008C20BF">
              <w:t>s in this process is essential to guarantee the relevance of the results and to adjust practices before their wider dissemination.</w:t>
            </w:r>
          </w:p>
        </w:tc>
      </w:tr>
      <w:tr w:rsidR="006C67C1" w:rsidRPr="008C20BF" w14:paraId="42FEC97C" w14:textId="77777777" w:rsidTr="460A7547">
        <w:tc>
          <w:tcPr>
            <w:tcW w:w="2410" w:type="dxa"/>
            <w:tcBorders>
              <w:top w:val="single" w:sz="4" w:space="0" w:color="2B535C" w:themeColor="accent6"/>
              <w:right w:val="single" w:sz="18" w:space="0" w:color="2B535C" w:themeColor="accent6"/>
            </w:tcBorders>
          </w:tcPr>
          <w:p w14:paraId="13F54562" w14:textId="40A59D6E" w:rsidR="006C67C1" w:rsidRPr="008C20BF" w:rsidRDefault="20477E15" w:rsidP="007D7829">
            <w:pPr>
              <w:spacing w:before="80" w:after="80"/>
              <w:jc w:val="left"/>
              <w:rPr>
                <w:rFonts w:ascii="Source Sans Pro SemiBold" w:hAnsi="Source Sans Pro SemiBold"/>
              </w:rPr>
            </w:pPr>
            <w:r w:rsidRPr="008C20BF">
              <w:rPr>
                <w:rFonts w:ascii="Source Sans Pro SemiBold" w:hAnsi="Source Sans Pro SemiBold"/>
              </w:rPr>
              <w:t xml:space="preserve">Ensuring that women </w:t>
            </w:r>
            <w:r w:rsidR="00D863C6" w:rsidRPr="008C20BF">
              <w:rPr>
                <w:rFonts w:ascii="Source Sans Pro SemiBold" w:hAnsi="Source Sans Pro SemiBold"/>
              </w:rPr>
              <w:t xml:space="preserve">and </w:t>
            </w:r>
            <w:r w:rsidR="00D005BB" w:rsidRPr="008C20BF">
              <w:rPr>
                <w:rFonts w:ascii="Source Sans Pro SemiBold" w:hAnsi="Source Sans Pro SemiBold"/>
              </w:rPr>
              <w:t xml:space="preserve">young people are </w:t>
            </w:r>
            <w:r w:rsidR="008B53A6" w:rsidRPr="008C20BF">
              <w:rPr>
                <w:rFonts w:ascii="Source Sans Pro SemiBold" w:hAnsi="Source Sans Pro SemiBold"/>
              </w:rPr>
              <w:t>considered</w:t>
            </w:r>
            <w:r w:rsidR="00D005BB" w:rsidRPr="008C20BF">
              <w:rPr>
                <w:rFonts w:ascii="Source Sans Pro SemiBold" w:hAnsi="Source Sans Pro SemiBold"/>
              </w:rPr>
              <w:t xml:space="preserve"> in </w:t>
            </w:r>
            <w:r w:rsidRPr="008C20BF">
              <w:rPr>
                <w:rFonts w:ascii="Source Sans Pro SemiBold" w:hAnsi="Source Sans Pro SemiBold"/>
              </w:rPr>
              <w:t>projects</w:t>
            </w:r>
          </w:p>
        </w:tc>
        <w:tc>
          <w:tcPr>
            <w:tcW w:w="6652" w:type="dxa"/>
            <w:tcBorders>
              <w:top w:val="single" w:sz="4" w:space="0" w:color="2B535C" w:themeColor="accent6"/>
              <w:left w:val="single" w:sz="18" w:space="0" w:color="2B535C" w:themeColor="accent6"/>
            </w:tcBorders>
          </w:tcPr>
          <w:p w14:paraId="53F22AC4" w14:textId="4F185E98" w:rsidR="00F72CCA" w:rsidRPr="008C20BF" w:rsidRDefault="00F72CCA" w:rsidP="00F72CCA">
            <w:pPr>
              <w:spacing w:before="80" w:after="80"/>
            </w:pPr>
            <w:r w:rsidRPr="008C20BF">
              <w:t xml:space="preserve">The involvement of women and young people must be a cross-cutting priority in all projects. Women, like young people, play a key role in agricultural production, livestock breeding, product processing, natural resource management and household nutrition. Yet they face structural obstacles (limited access to land, financing, inputs, training and markets) that restrict their ability to take full advantage of </w:t>
            </w:r>
            <w:r w:rsidR="00D5355D">
              <w:t xml:space="preserve">agroecology </w:t>
            </w:r>
            <w:r w:rsidRPr="008C20BF">
              <w:t>innovations.</w:t>
            </w:r>
          </w:p>
          <w:p w14:paraId="43738D41" w14:textId="0D16E322" w:rsidR="006C67C1" w:rsidRPr="008C20BF" w:rsidRDefault="00F72CCA" w:rsidP="00F72CCA">
            <w:pPr>
              <w:spacing w:before="80" w:after="80"/>
            </w:pPr>
            <w:r w:rsidRPr="008C20BF">
              <w:t xml:space="preserve">Projects will therefore need to integrate an inclusive approach by facilitating access for women and young people to productive resources </w:t>
            </w:r>
            <w:r w:rsidRPr="008C20BF">
              <w:lastRenderedPageBreak/>
              <w:t>(land, inputs, adapted equipment), encouraging their active participation in consultation and decision-making bodies, developing training adapted to their specific needs and constraints, strengthening their access to markets via short circuits, cooperatives and dedicated financing, and ensuring differentiated monitoring and evaluation to measure the impact of innovations on their empowerment and commitment to agroecological value chains.</w:t>
            </w:r>
          </w:p>
        </w:tc>
      </w:tr>
    </w:tbl>
    <w:p w14:paraId="539D4395" w14:textId="77777777" w:rsidR="0098512A" w:rsidRPr="008C20BF" w:rsidRDefault="0098512A" w:rsidP="0098512A">
      <w:pPr>
        <w:spacing w:after="160" w:line="256" w:lineRule="auto"/>
        <w:jc w:val="left"/>
        <w:rPr>
          <w:rFonts w:ascii="Source Sans Pro SemiBold" w:eastAsiaTheme="majorEastAsia" w:hAnsi="Source Sans Pro SemiBold" w:cstheme="majorBidi"/>
          <w:b/>
          <w:color w:val="5EA3B3" w:themeColor="accent4"/>
          <w:sz w:val="26"/>
          <w:szCs w:val="26"/>
        </w:rPr>
      </w:pPr>
      <w:r w:rsidRPr="008C20BF">
        <w:rPr>
          <w:b/>
          <w:color w:val="5EA3B3" w:themeColor="accent4"/>
        </w:rPr>
        <w:lastRenderedPageBreak/>
        <w:br w:type="page"/>
      </w:r>
    </w:p>
    <w:p w14:paraId="53369F44" w14:textId="77777777" w:rsidR="0098512A" w:rsidRPr="008C20BF" w:rsidRDefault="0098512A" w:rsidP="0098512A">
      <w:pPr>
        <w:pStyle w:val="Titre2"/>
      </w:pPr>
      <w:bookmarkStart w:id="66" w:name="_Toc196473998"/>
      <w:r w:rsidRPr="008C20BF">
        <w:lastRenderedPageBreak/>
        <w:t xml:space="preserve">Theme 1: Access by family farms to organic agricultural inputs (biopesticides, biofertilizers, </w:t>
      </w:r>
      <w:proofErr w:type="spellStart"/>
      <w:r w:rsidRPr="008C20BF">
        <w:t>biostimulants</w:t>
      </w:r>
      <w:proofErr w:type="spellEnd"/>
      <w:r w:rsidRPr="008C20BF">
        <w:t>) for integrated soil fertility and pest management (promotion of production units, product certification and development of supply channels, etc.).</w:t>
      </w:r>
      <w:bookmarkEnd w:id="66"/>
    </w:p>
    <w:p w14:paraId="7188E25F" w14:textId="1C3DB25B" w:rsidR="0098512A" w:rsidRPr="008C20BF" w:rsidRDefault="0098512A" w:rsidP="0098512A">
      <w:r w:rsidRPr="008C20BF">
        <w:t xml:space="preserve">Projects should aim to foster the agroecological transition of family farms by increasing their access to organic agricultural inputs (biopesticides, biofertilizers, </w:t>
      </w:r>
      <w:proofErr w:type="spellStart"/>
      <w:r w:rsidRPr="008C20BF">
        <w:t>biostimulants</w:t>
      </w:r>
      <w:proofErr w:type="spellEnd"/>
      <w:r w:rsidRPr="008C20BF">
        <w:t xml:space="preserve">) for integrated soil fertility and pest management (promotion of production units, product certification and development of supply channels, etc.). This approach must be part of a systemic and participatory vision, involving multi-stakeholder partnerships and integrating technical, organizational and commercial aspects. </w:t>
      </w:r>
      <w:r w:rsidR="008B53A6" w:rsidRPr="008C20BF">
        <w:t>It</w:t>
      </w:r>
      <w:r w:rsidR="006D4FAF" w:rsidRPr="008C20BF">
        <w:t xml:space="preserve"> is important to show that the initiative is not created at the expense of pre-existing local </w:t>
      </w:r>
      <w:r w:rsidR="008B53A6" w:rsidRPr="008C20BF">
        <w:t>initiatives and</w:t>
      </w:r>
      <w:r w:rsidR="006D4FAF" w:rsidRPr="008C20BF">
        <w:t xml:space="preserve"> will not limit producers' self-production of bio-inputs (reduced access to certain raw materials</w:t>
      </w:r>
      <w:r w:rsidR="00E817A9" w:rsidRPr="008C20BF">
        <w:t>) but</w:t>
      </w:r>
      <w:r w:rsidR="006D4FAF" w:rsidRPr="008C20BF">
        <w:t xml:space="preserve"> rather stimulate this self-production (in parallel with the setting up of production and marketing units).</w:t>
      </w:r>
    </w:p>
    <w:p w14:paraId="2B613B38" w14:textId="77777777" w:rsidR="0098512A" w:rsidRPr="008C20BF" w:rsidRDefault="0098512A" w:rsidP="0098512A">
      <w:pPr>
        <w:pStyle w:val="Titre3"/>
        <w:numPr>
          <w:ilvl w:val="1"/>
          <w:numId w:val="58"/>
        </w:numPr>
        <w:spacing w:before="360"/>
        <w:ind w:left="709"/>
        <w:jc w:val="both"/>
      </w:pPr>
      <w:r w:rsidRPr="008C20BF">
        <w:t>Strategic guidelines for project developers</w:t>
      </w:r>
    </w:p>
    <w:p w14:paraId="4C298B9D" w14:textId="421450EA" w:rsidR="0098512A" w:rsidRPr="008C20BF" w:rsidRDefault="0098512A" w:rsidP="0098512A">
      <w:r w:rsidRPr="008C20BF">
        <w:rPr>
          <w:b/>
        </w:rPr>
        <w:t xml:space="preserve">Development and reinforcement of agroecological innovations: </w:t>
      </w:r>
      <w:r w:rsidRPr="008C20BF">
        <w:t>project leaders will have to identify local needs for organic agricultural inputs through a participatory and inclusive diagnosis involving producers, NGOs, researchers</w:t>
      </w:r>
      <w:r w:rsidR="003F63FD" w:rsidRPr="008C20BF">
        <w:t xml:space="preserve">, </w:t>
      </w:r>
      <w:r w:rsidRPr="008C20BF">
        <w:t xml:space="preserve">SMEs </w:t>
      </w:r>
      <w:r w:rsidR="003F63FD" w:rsidRPr="008C20BF">
        <w:t>and advisory and extension institutes</w:t>
      </w:r>
      <w:r w:rsidRPr="008C20BF">
        <w:t xml:space="preserve">. On this basis, innovative products (biopesticides, biofertilizers, </w:t>
      </w:r>
      <w:proofErr w:type="spellStart"/>
      <w:r w:rsidRPr="008C20BF">
        <w:t>biostimulants</w:t>
      </w:r>
      <w:proofErr w:type="spellEnd"/>
      <w:r w:rsidRPr="008C20BF">
        <w:t>) adapted to specific agroecological contexts should be developed. It is essential to make the most of local resources to guarantee the appropriation, sustainability and affordability of inputs.</w:t>
      </w:r>
    </w:p>
    <w:p w14:paraId="70DDEFAE" w14:textId="4C40F601" w:rsidR="0098512A" w:rsidRPr="008C20BF" w:rsidRDefault="0098512A" w:rsidP="0098512A">
      <w:r w:rsidRPr="008C20BF">
        <w:rPr>
          <w:b/>
        </w:rPr>
        <w:t>Multi-stakeholder partnerships</w:t>
      </w:r>
      <w:r w:rsidRPr="008C20BF">
        <w:t xml:space="preserve">: these will be at the heart of projects that integrate farmers' organizations, local communities, research institutions </w:t>
      </w:r>
      <w:r w:rsidR="003F63FD" w:rsidRPr="008C20BF">
        <w:t xml:space="preserve">and the private sector </w:t>
      </w:r>
      <w:r w:rsidRPr="008C20BF">
        <w:t xml:space="preserve">to strengthen collective innovation capacities. The aim is also </w:t>
      </w:r>
      <w:r w:rsidR="003F63FD" w:rsidRPr="008C20BF">
        <w:t xml:space="preserve">to certify, or even </w:t>
      </w:r>
      <w:r w:rsidRPr="008C20BF">
        <w:t>homologate</w:t>
      </w:r>
      <w:r w:rsidR="003F63FD" w:rsidRPr="008C20BF">
        <w:t xml:space="preserve">, </w:t>
      </w:r>
      <w:r w:rsidRPr="008C20BF">
        <w:t xml:space="preserve">these inputs in compliance with national </w:t>
      </w:r>
      <w:r w:rsidR="00251797" w:rsidRPr="00251797">
        <w:t>(or regional, if applicable)</w:t>
      </w:r>
      <w:r w:rsidR="00251797">
        <w:t xml:space="preserve"> </w:t>
      </w:r>
      <w:r w:rsidRPr="008C20BF">
        <w:t>regulations, while ensuring their availability to family farms.</w:t>
      </w:r>
    </w:p>
    <w:p w14:paraId="0D40EAC3" w14:textId="3A25114E" w:rsidR="0098512A" w:rsidRPr="008C20BF" w:rsidRDefault="0098512A" w:rsidP="0098512A">
      <w:r w:rsidRPr="008C20BF">
        <w:rPr>
          <w:b/>
          <w:bCs/>
        </w:rPr>
        <w:t xml:space="preserve">Promotion and dissemination of agroecological innovations: </w:t>
      </w:r>
      <w:r w:rsidRPr="008C20BF">
        <w:t xml:space="preserve">the dissemination of innovations should involve standardizing the production of organic inputs, testing their effectiveness on the farm, and effective and inclusive extension services. Projects will need to </w:t>
      </w:r>
      <w:r w:rsidR="19CDB670" w:rsidRPr="008C20BF">
        <w:rPr>
          <w:rFonts w:eastAsia="Source Sans Pro" w:cs="Source Sans Pro"/>
          <w:szCs w:val="21"/>
        </w:rPr>
        <w:t xml:space="preserve">set up pilot plots with farmers, if necessary in collaboration with research, </w:t>
      </w:r>
      <w:r w:rsidR="00251797" w:rsidRPr="008C20BF">
        <w:rPr>
          <w:rFonts w:eastAsia="Source Sans Pro" w:cs="Source Sans Pro"/>
          <w:szCs w:val="21"/>
        </w:rPr>
        <w:t>to</w:t>
      </w:r>
      <w:r w:rsidR="19CDB670" w:rsidRPr="008C20BF">
        <w:rPr>
          <w:rFonts w:eastAsia="Source Sans Pro" w:cs="Source Sans Pro"/>
          <w:szCs w:val="21"/>
        </w:rPr>
        <w:t xml:space="preserve"> provide proof of the effectiveness of </w:t>
      </w:r>
      <w:r w:rsidR="7681FEC2" w:rsidRPr="008C20BF">
        <w:rPr>
          <w:rFonts w:eastAsia="Source Sans Pro" w:cs="Source Sans Pro"/>
          <w:szCs w:val="21"/>
        </w:rPr>
        <w:t xml:space="preserve">organic </w:t>
      </w:r>
      <w:r w:rsidR="19CDB670" w:rsidRPr="008C20BF">
        <w:rPr>
          <w:rFonts w:eastAsia="Source Sans Pro" w:cs="Source Sans Pro"/>
          <w:szCs w:val="21"/>
        </w:rPr>
        <w:t xml:space="preserve">inputs and </w:t>
      </w:r>
      <w:r w:rsidRPr="008C20BF">
        <w:t xml:space="preserve">organize practical training for producers in </w:t>
      </w:r>
      <w:r w:rsidR="565892AD" w:rsidRPr="008C20BF">
        <w:t xml:space="preserve">their </w:t>
      </w:r>
      <w:r w:rsidR="00363AA4" w:rsidRPr="008C20BF">
        <w:t>use.</w:t>
      </w:r>
    </w:p>
    <w:p w14:paraId="0E7AFAC2" w14:textId="77777777" w:rsidR="0098512A" w:rsidRPr="008C20BF" w:rsidRDefault="0098512A" w:rsidP="0098512A">
      <w:r w:rsidRPr="008C20BF">
        <w:rPr>
          <w:b/>
        </w:rPr>
        <w:t>Strengthening supply channels</w:t>
      </w:r>
      <w:r w:rsidRPr="008C20BF">
        <w:t>: this is a priority and includes the creation of local production units, a product control system and accessible distribution networks, managed in collaboration with agricultural cooperatives and SMEs. Innovations will also need to be capitalized on and documented to enable them to be disseminated on a large scale, thanks to pedagogical tools and exchange and learning platforms.</w:t>
      </w:r>
    </w:p>
    <w:p w14:paraId="39CA54E7" w14:textId="5314AED7" w:rsidR="00242AEA" w:rsidRPr="008C20BF" w:rsidRDefault="00242AEA" w:rsidP="0098512A">
      <w:pPr>
        <w:rPr>
          <w:b/>
        </w:rPr>
      </w:pPr>
      <w:r w:rsidRPr="008C20BF">
        <w:rPr>
          <w:b/>
        </w:rPr>
        <w:t xml:space="preserve">Territorial anchoring: </w:t>
      </w:r>
      <w:r w:rsidRPr="008C20BF">
        <w:t xml:space="preserve">project </w:t>
      </w:r>
      <w:r w:rsidR="00093EBE">
        <w:t>holder</w:t>
      </w:r>
      <w:r w:rsidRPr="008C20BF">
        <w:t xml:space="preserve">s </w:t>
      </w:r>
      <w:r w:rsidR="00352E21" w:rsidRPr="008C20BF">
        <w:t xml:space="preserve">must </w:t>
      </w:r>
      <w:r w:rsidRPr="008C20BF">
        <w:t>anchor their organic input production units at local level, based on an analysis of local needs. The location must guarantee access to inputs for family farms, and be integrated into the economic and agroecological dynamics of the region. The mobilization of local resources and consultation with stakeholders will ensure the viability and sustainability of these initiatives.</w:t>
      </w:r>
    </w:p>
    <w:p w14:paraId="1EF295A2" w14:textId="1F5277CA" w:rsidR="0098512A" w:rsidRPr="008C20BF" w:rsidRDefault="0098512A" w:rsidP="0098512A">
      <w:r w:rsidRPr="008C20BF">
        <w:rPr>
          <w:b/>
        </w:rPr>
        <w:t xml:space="preserve">Monitoring-evaluation and sustainability of innovations: </w:t>
      </w:r>
      <w:r w:rsidRPr="008C20BF">
        <w:t>to guarantee sustainable results, projects must incorporate a participatory monitoring-evaluation system. This will make it possible to measure the technical, economic and environmental impact of innovations, while encouraging continuous learning and acceptance. Lastly, project leaders will need to develop strategies for sustainability, which may include lobbying for institutionalization and anchoring in public policy, setting up appropriate financial mechanisms, appropriation and contextualization of innovations, etc.</w:t>
      </w:r>
    </w:p>
    <w:p w14:paraId="5B632152" w14:textId="5E0BB260" w:rsidR="0098512A" w:rsidRPr="008C20BF" w:rsidRDefault="0098512A" w:rsidP="0098512A">
      <w:pPr>
        <w:pStyle w:val="Titre3"/>
        <w:numPr>
          <w:ilvl w:val="1"/>
          <w:numId w:val="58"/>
        </w:numPr>
        <w:spacing w:before="360"/>
        <w:ind w:left="709"/>
        <w:jc w:val="both"/>
      </w:pPr>
      <w:r w:rsidRPr="008C20BF">
        <w:lastRenderedPageBreak/>
        <w:t xml:space="preserve">Groups and </w:t>
      </w:r>
      <w:r w:rsidR="00D0142F" w:rsidRPr="008C20BF">
        <w:t>types</w:t>
      </w:r>
      <w:r w:rsidRPr="008C20BF">
        <w:t xml:space="preserve"> of activities to be developed</w:t>
      </w:r>
    </w:p>
    <w:p w14:paraId="0A8B7477" w14:textId="658F0FDC" w:rsidR="0098512A" w:rsidRPr="008C20BF" w:rsidRDefault="0098512A" w:rsidP="0098512A">
      <w:r w:rsidRPr="008C20BF">
        <w:t>The activities to be developed should help create an ecosystem conducive to agroecological transition, by integrating producers into innovative, sustainable and inclusive dynamics.</w:t>
      </w:r>
    </w:p>
    <w:p w14:paraId="44EB77C5" w14:textId="7D2D7C0E" w:rsidR="00200151" w:rsidRPr="008C20BF" w:rsidRDefault="00200151" w:rsidP="00C72185">
      <w:pPr>
        <w:spacing w:before="120"/>
        <w:rPr>
          <w:b/>
          <w:bCs/>
        </w:rPr>
      </w:pPr>
      <w:r w:rsidRPr="008C20BF">
        <w:rPr>
          <w:b/>
          <w:bCs/>
        </w:rPr>
        <w:t xml:space="preserve">The following list of activities is provided as an example to guide bidders in drafting their projects. </w:t>
      </w:r>
      <w:r w:rsidRPr="008C20BF">
        <w:rPr>
          <w:b/>
          <w:bCs/>
          <w:u w:val="single"/>
        </w:rPr>
        <w:t>It is neither exhaustive nor obligatory</w:t>
      </w:r>
      <w:r w:rsidRPr="008C20BF">
        <w:rPr>
          <w:b/>
          <w:bCs/>
        </w:rPr>
        <w:t xml:space="preserve">. It is the responsibility of each project </w:t>
      </w:r>
      <w:r w:rsidR="00093EBE">
        <w:rPr>
          <w:b/>
          <w:bCs/>
        </w:rPr>
        <w:t>holder</w:t>
      </w:r>
      <w:r w:rsidRPr="008C20BF">
        <w:rPr>
          <w:b/>
          <w:bCs/>
        </w:rPr>
        <w:t xml:space="preserve"> to propose activities that are relevant to the context and environment of their project.</w:t>
      </w:r>
    </w:p>
    <w:tbl>
      <w:tblPr>
        <w:tblStyle w:val="TableauGrille1Clair"/>
        <w:tblW w:w="0" w:type="auto"/>
        <w:tblLayout w:type="fixed"/>
        <w:tblLook w:val="04A0" w:firstRow="1" w:lastRow="0" w:firstColumn="1" w:lastColumn="0" w:noHBand="0" w:noVBand="1"/>
      </w:tblPr>
      <w:tblGrid>
        <w:gridCol w:w="1696"/>
        <w:gridCol w:w="1701"/>
        <w:gridCol w:w="5665"/>
      </w:tblGrid>
      <w:tr w:rsidR="0098512A" w:rsidRPr="008C20BF" w14:paraId="01666126" w14:textId="77777777" w:rsidTr="002613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22FFB7CC" w14:textId="77777777" w:rsidR="0098512A" w:rsidRPr="008C20BF" w:rsidRDefault="0098512A" w:rsidP="00261334">
            <w:pPr>
              <w:spacing w:before="40" w:after="40"/>
              <w:jc w:val="center"/>
              <w:rPr>
                <w:sz w:val="20"/>
                <w:szCs w:val="20"/>
              </w:rPr>
            </w:pPr>
            <w:r w:rsidRPr="008C20BF">
              <w:rPr>
                <w:sz w:val="20"/>
                <w:szCs w:val="20"/>
              </w:rPr>
              <w:t>Activity groups</w:t>
            </w:r>
          </w:p>
        </w:tc>
        <w:tc>
          <w:tcPr>
            <w:tcW w:w="1701"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473ADA49" w14:textId="77777777" w:rsidR="0098512A" w:rsidRPr="008C20BF" w:rsidRDefault="0098512A" w:rsidP="00261334">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Types of activity</w:t>
            </w:r>
          </w:p>
        </w:tc>
        <w:tc>
          <w:tcPr>
            <w:tcW w:w="5665"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37D4FFCE" w14:textId="77777777" w:rsidR="0098512A" w:rsidRPr="008C20BF" w:rsidRDefault="0098512A" w:rsidP="00261334">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Examples</w:t>
            </w:r>
          </w:p>
        </w:tc>
      </w:tr>
      <w:tr w:rsidR="0098512A" w:rsidRPr="008C20BF" w14:paraId="07B92650"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FA9A414" w14:textId="77777777" w:rsidR="0098512A" w:rsidRPr="008C20BF" w:rsidRDefault="0098512A" w:rsidP="00261334">
            <w:pPr>
              <w:spacing w:before="40" w:after="40"/>
              <w:jc w:val="center"/>
              <w:rPr>
                <w:sz w:val="20"/>
                <w:szCs w:val="20"/>
              </w:rPr>
            </w:pPr>
            <w:r w:rsidRPr="008C20BF">
              <w:rPr>
                <w:sz w:val="20"/>
                <w:szCs w:val="20"/>
              </w:rPr>
              <w:t>Development and production of organic inputs</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A0872BA"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color w:val="5EA3B3" w:themeColor="accent4"/>
                <w:sz w:val="20"/>
                <w:szCs w:val="20"/>
              </w:rPr>
              <w:t>Research and development (R&amp;D)</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E6AEFF5" w14:textId="29BB566A" w:rsidR="00352E21" w:rsidRPr="008C20BF" w:rsidRDefault="00352E21" w:rsidP="00352E2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Design and test solutions adapted to local realities, such as natural composts or biofertilizers, crop associations, biological control techniques or regenerative agriculture. </w:t>
            </w:r>
          </w:p>
          <w:p w14:paraId="7126183E"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Identification and formulation of biopesticides, biofertilizers and </w:t>
            </w:r>
            <w:proofErr w:type="spellStart"/>
            <w:r w:rsidRPr="008C20BF">
              <w:rPr>
                <w:sz w:val="20"/>
                <w:szCs w:val="20"/>
              </w:rPr>
              <w:t>biostimulants</w:t>
            </w:r>
            <w:proofErr w:type="spellEnd"/>
            <w:r w:rsidRPr="008C20BF">
              <w:rPr>
                <w:sz w:val="20"/>
                <w:szCs w:val="20"/>
              </w:rPr>
              <w:t xml:space="preserve"> adapted to local crops, local availability of raw materials and specific climatic conditions </w:t>
            </w:r>
          </w:p>
          <w:p w14:paraId="5D7CF816"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Studies on the effectiveness of products derived from local resources (plants, micro-organisms, organic waste)</w:t>
            </w:r>
          </w:p>
          <w:p w14:paraId="3AABF0AB" w14:textId="57AC5C37" w:rsidR="003B5C1F" w:rsidRPr="008C20BF" w:rsidRDefault="003B5C1F"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Strengthen research structures and national laboratories for accreditation of agroecological inputs, harmonization, certification and quality control in a participatory approach.</w:t>
            </w:r>
          </w:p>
          <w:p w14:paraId="1E463DAF"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7428A108"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4FF8654" w14:textId="77777777" w:rsidR="0098512A" w:rsidRPr="008C20BF"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9D1385B"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color w:val="5EA3B3" w:themeColor="accent4"/>
                <w:sz w:val="20"/>
                <w:szCs w:val="20"/>
              </w:rPr>
              <w:t>Creation of local production units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A6BCDDB"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Installation of small organic input manufacturing units.</w:t>
            </w:r>
          </w:p>
          <w:p w14:paraId="04C51963" w14:textId="70CE45DB"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Technical training </w:t>
            </w:r>
            <w:r w:rsidR="00D0142F" w:rsidRPr="008C20BF">
              <w:rPr>
                <w:sz w:val="20"/>
                <w:szCs w:val="20"/>
              </w:rPr>
              <w:t>in</w:t>
            </w:r>
            <w:r w:rsidRPr="008C20BF">
              <w:rPr>
                <w:sz w:val="20"/>
                <w:szCs w:val="20"/>
              </w:rPr>
              <w:t xml:space="preserve"> management, production, production control, storage and maintenance of production infrastructures</w:t>
            </w:r>
          </w:p>
          <w:p w14:paraId="6A842015" w14:textId="098A79E7" w:rsidR="00980DFB" w:rsidRPr="008C20BF" w:rsidRDefault="00980DF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Exploring ways of recovering the organic fraction of urban household waste to increase the amount of compost produced</w:t>
            </w:r>
          </w:p>
          <w:p w14:paraId="7A298315" w14:textId="756C496B" w:rsidR="0064775E" w:rsidRPr="008C20BF" w:rsidRDefault="005322A6" w:rsidP="0064775E">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Pooling efforts to achieve higher production levels, with the involvement of the private sector</w:t>
            </w:r>
            <w:r w:rsidR="0064775E" w:rsidRPr="008C20BF">
              <w:rPr>
                <w:sz w:val="20"/>
                <w:szCs w:val="20"/>
              </w:rPr>
              <w:t>, aggregation of several production units, harmonization of processes, etc.</w:t>
            </w:r>
          </w:p>
          <w:p w14:paraId="2596BC89" w14:textId="77777777" w:rsidR="0064775E" w:rsidRPr="008C20BF" w:rsidRDefault="0064775E" w:rsidP="0064775E">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Encourage collaboration to produce inputs at prices affordable to producers</w:t>
            </w:r>
          </w:p>
          <w:p w14:paraId="186BA1BD"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4F7B9BA9"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5B693C9" w14:textId="77777777" w:rsidR="0098512A" w:rsidRPr="008C20BF"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85064CD"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Homologation and certification</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F38040F" w14:textId="47B8BEB4"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Support for </w:t>
            </w:r>
            <w:r w:rsidR="000742DE" w:rsidRPr="008C20BF">
              <w:rPr>
                <w:sz w:val="20"/>
                <w:szCs w:val="20"/>
              </w:rPr>
              <w:t xml:space="preserve">definition of standards for organic products and biopesticides, support for </w:t>
            </w:r>
            <w:r w:rsidRPr="008C20BF">
              <w:rPr>
                <w:sz w:val="20"/>
                <w:szCs w:val="20"/>
              </w:rPr>
              <w:t xml:space="preserve">the registration of </w:t>
            </w:r>
            <w:r w:rsidR="00D0142F" w:rsidRPr="008C20BF">
              <w:rPr>
                <w:sz w:val="20"/>
                <w:szCs w:val="20"/>
              </w:rPr>
              <w:t>locally produced</w:t>
            </w:r>
            <w:r w:rsidRPr="008C20BF">
              <w:rPr>
                <w:sz w:val="20"/>
                <w:szCs w:val="20"/>
              </w:rPr>
              <w:t xml:space="preserve"> organic inputs</w:t>
            </w:r>
          </w:p>
          <w:p w14:paraId="43008964"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Assistance in obtaining the necessary authorizations from the relevant authorities</w:t>
            </w:r>
          </w:p>
          <w:p w14:paraId="06A3A849"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07023643"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40F8380" w14:textId="77777777" w:rsidR="0098512A" w:rsidRPr="008C20BF" w:rsidRDefault="0098512A" w:rsidP="00261334">
            <w:pPr>
              <w:spacing w:before="40" w:after="40"/>
              <w:jc w:val="center"/>
              <w:rPr>
                <w:sz w:val="20"/>
                <w:szCs w:val="20"/>
              </w:rPr>
            </w:pPr>
            <w:r w:rsidRPr="008C20BF">
              <w:rPr>
                <w:sz w:val="20"/>
                <w:szCs w:val="20"/>
              </w:rPr>
              <w:t>Innovation dissemination and capacity building</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234AEEC"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Training and awareness-raising</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A278360" w14:textId="3C9FD184"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Organization of training sessions for growers on the production and use of biopesticides, biofertilizers and </w:t>
            </w:r>
            <w:proofErr w:type="spellStart"/>
            <w:r w:rsidRPr="008C20BF">
              <w:rPr>
                <w:sz w:val="20"/>
                <w:szCs w:val="20"/>
              </w:rPr>
              <w:t>biostimulants</w:t>
            </w:r>
            <w:proofErr w:type="spellEnd"/>
            <w:r w:rsidRPr="008C20BF">
              <w:rPr>
                <w:sz w:val="20"/>
                <w:szCs w:val="20"/>
              </w:rPr>
              <w:t xml:space="preserve">, and assistance with decisions concerning the various commercial products available and/or </w:t>
            </w:r>
            <w:r w:rsidR="00756CF9" w:rsidRPr="008C20BF">
              <w:rPr>
                <w:sz w:val="20"/>
                <w:szCs w:val="20"/>
              </w:rPr>
              <w:t xml:space="preserve">self-production </w:t>
            </w:r>
            <w:r w:rsidRPr="008C20BF">
              <w:rPr>
                <w:sz w:val="20"/>
                <w:szCs w:val="20"/>
              </w:rPr>
              <w:t>on the farm.</w:t>
            </w:r>
          </w:p>
          <w:p w14:paraId="08E7EC98" w14:textId="5A357AC9"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Awareness-raising workshops on the benefits of organic inputs for soil health, farming system resilience and cost reduction</w:t>
            </w:r>
          </w:p>
          <w:p w14:paraId="50B455F2" w14:textId="0EC852DE" w:rsidR="00756CF9" w:rsidRPr="008C20BF" w:rsidRDefault="00756CF9"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Raising awareness via community radio, posters and WhatsApp groups</w:t>
            </w:r>
          </w:p>
          <w:p w14:paraId="446C3A37"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lastRenderedPageBreak/>
              <w:t>Etc.</w:t>
            </w:r>
          </w:p>
        </w:tc>
      </w:tr>
      <w:tr w:rsidR="0098512A" w:rsidRPr="008C20BF" w14:paraId="01DEA79A"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AE8597D" w14:textId="77777777" w:rsidR="0098512A" w:rsidRPr="008C20BF"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EBE169B"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Field demonstrations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D761E70" w14:textId="0CDD8A99"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Setting up pilot or </w:t>
            </w:r>
            <w:r w:rsidR="00D35B05">
              <w:rPr>
                <w:sz w:val="20"/>
                <w:szCs w:val="20"/>
              </w:rPr>
              <w:t>demonstration</w:t>
            </w:r>
            <w:r w:rsidRPr="008C20BF">
              <w:rPr>
                <w:sz w:val="20"/>
                <w:szCs w:val="20"/>
              </w:rPr>
              <w:t xml:space="preserve"> plots to test and illustrate the effectiveness of inputs</w:t>
            </w:r>
          </w:p>
          <w:p w14:paraId="577A7844"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Visits to pilot plots to share results with farming communities</w:t>
            </w:r>
          </w:p>
          <w:p w14:paraId="1064B0C8"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7300ED98"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5D0623C" w14:textId="77777777" w:rsidR="0098512A" w:rsidRPr="008C20BF"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65586D8"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Capitalizing on and disseminating knowledge</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A22DE4B"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Development of appropriate teaching aids (data sheets, videos, guides)</w:t>
            </w:r>
          </w:p>
          <w:p w14:paraId="76B6A435"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Organization of forums for producers to exchange experiences</w:t>
            </w:r>
          </w:p>
          <w:p w14:paraId="57C67199"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1819696E"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5A7D975" w14:textId="77777777" w:rsidR="0098512A" w:rsidRPr="008C20BF" w:rsidRDefault="0098512A" w:rsidP="00261334">
            <w:pPr>
              <w:spacing w:before="40" w:after="40"/>
              <w:jc w:val="center"/>
              <w:rPr>
                <w:sz w:val="20"/>
                <w:szCs w:val="20"/>
              </w:rPr>
            </w:pPr>
            <w:r w:rsidRPr="008C20BF">
              <w:rPr>
                <w:sz w:val="20"/>
                <w:szCs w:val="20"/>
              </w:rPr>
              <w:t>Structuring supply circuits</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34E0D16"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Strengthening value chains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458C595"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Support for logistics and distribution of organic inputs to family farms via cooperatives or local sales outlets</w:t>
            </w:r>
          </w:p>
          <w:p w14:paraId="4CA0AEA2"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Development of partnerships between producers, retailers and SMEs to secure supply channels</w:t>
            </w:r>
          </w:p>
          <w:p w14:paraId="4B585DF5"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6D634E56"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1EE6A3E" w14:textId="77777777" w:rsidR="0098512A" w:rsidRPr="008C20BF"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26E98BA" w14:textId="501C9653"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 xml:space="preserve">Networking the </w:t>
            </w:r>
            <w:r w:rsidR="00C641C0">
              <w:rPr>
                <w:b/>
                <w:color w:val="5EA3B3" w:themeColor="accent4"/>
                <w:sz w:val="20"/>
                <w:szCs w:val="20"/>
              </w:rPr>
              <w:t>stakeholder</w:t>
            </w:r>
            <w:r w:rsidRPr="008C20BF">
              <w:rPr>
                <w:b/>
                <w:color w:val="5EA3B3" w:themeColor="accent4"/>
                <w:sz w:val="20"/>
                <w:szCs w:val="20"/>
              </w:rPr>
              <w:t>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77E5E6FE"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Creation of exchange platforms between input producers and farmers</w:t>
            </w:r>
          </w:p>
          <w:p w14:paraId="49DB8CCB"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Promoting the integration of innovations into local and regional supply systems</w:t>
            </w:r>
          </w:p>
          <w:p w14:paraId="06B51E98"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399A38A5"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15C11E06" w14:textId="77777777" w:rsidR="0098512A" w:rsidRPr="008C20BF" w:rsidRDefault="0098512A" w:rsidP="00261334">
            <w:pPr>
              <w:spacing w:before="40" w:after="40"/>
              <w:jc w:val="center"/>
              <w:rPr>
                <w:sz w:val="20"/>
                <w:szCs w:val="20"/>
              </w:rPr>
            </w:pPr>
            <w:r w:rsidRPr="008C20BF">
              <w:rPr>
                <w:sz w:val="20"/>
                <w:szCs w:val="20"/>
              </w:rPr>
              <w:t>Strengthening partnerships and governance</w:t>
            </w:r>
          </w:p>
          <w:p w14:paraId="2CA98B7F" w14:textId="77777777" w:rsidR="0098512A" w:rsidRPr="008C20BF" w:rsidRDefault="0098512A" w:rsidP="00261334">
            <w:pPr>
              <w:spacing w:before="40" w:after="40"/>
              <w:jc w:val="center"/>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F594D44" w14:textId="1E0F3C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 xml:space="preserve">Creating synergies between </w:t>
            </w:r>
            <w:r w:rsidR="00C641C0">
              <w:rPr>
                <w:b/>
                <w:color w:val="5EA3B3" w:themeColor="accent4"/>
                <w:sz w:val="20"/>
                <w:szCs w:val="20"/>
              </w:rPr>
              <w:t>stakeholder</w:t>
            </w:r>
            <w:r w:rsidRPr="008C20BF">
              <w:rPr>
                <w:b/>
                <w:color w:val="5EA3B3" w:themeColor="accent4"/>
                <w:sz w:val="20"/>
                <w:szCs w:val="20"/>
              </w:rPr>
              <w:t>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FF62A82"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Development of multi-stakeholder agreements between NGOs, research institutions, private companies and public authorities to support project development</w:t>
            </w:r>
          </w:p>
          <w:p w14:paraId="41C979FE"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Participation in national or regional working groups to promote organic inputs in agricultural policies</w:t>
            </w:r>
          </w:p>
          <w:p w14:paraId="6959EB06"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0FB224C4"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C7BE842" w14:textId="77777777" w:rsidR="0098512A" w:rsidRPr="008C20BF"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88A0F67" w14:textId="1FC4BAF9"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 xml:space="preserve">Training local </w:t>
            </w:r>
            <w:r w:rsidR="00C641C0">
              <w:rPr>
                <w:b/>
                <w:color w:val="5EA3B3" w:themeColor="accent4"/>
                <w:sz w:val="20"/>
                <w:szCs w:val="20"/>
              </w:rPr>
              <w:t>stakeholder</w:t>
            </w:r>
            <w:r w:rsidRPr="008C20BF">
              <w:rPr>
                <w:b/>
                <w:color w:val="5EA3B3" w:themeColor="accent4"/>
                <w:sz w:val="20"/>
                <w:szCs w:val="20"/>
              </w:rPr>
              <w:t>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37DE41F"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Building the capacity of farmers' organizations and cooperatives to play an active role in the production, distribution and adoption of organic inputs.</w:t>
            </w:r>
          </w:p>
          <w:p w14:paraId="5FA53CD8"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Awareness-raising / training of agricultural training and advisory structures on available products, their use and their effects</w:t>
            </w:r>
          </w:p>
          <w:p w14:paraId="611C2486"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59655DE5"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0391EE3" w14:textId="77777777" w:rsidR="0098512A" w:rsidRPr="008C20BF" w:rsidRDefault="0098512A" w:rsidP="00261334">
            <w:pPr>
              <w:spacing w:before="40" w:after="40"/>
              <w:jc w:val="center"/>
              <w:rPr>
                <w:sz w:val="20"/>
                <w:szCs w:val="20"/>
              </w:rPr>
            </w:pPr>
            <w:r w:rsidRPr="008C20BF">
              <w:rPr>
                <w:sz w:val="20"/>
                <w:szCs w:val="20"/>
              </w:rPr>
              <w:t>Monitoring, evaluation and learning</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A62C055"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Setting up participatory monitoring systems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7EFF7230" w14:textId="77777777" w:rsidR="009B5B69" w:rsidRPr="008C20BF" w:rsidRDefault="009B5B69"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Participatory monitoring and awareness-raising to improve community participation </w:t>
            </w:r>
          </w:p>
          <w:p w14:paraId="69795CDC" w14:textId="22A715E3"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Training growers to collect and analyze data on input efficiency and observed changes (soil fertility, soil </w:t>
            </w:r>
            <w:r w:rsidR="00756CF9" w:rsidRPr="008C20BF">
              <w:rPr>
                <w:sz w:val="20"/>
                <w:szCs w:val="20"/>
              </w:rPr>
              <w:t xml:space="preserve">macrofauna </w:t>
            </w:r>
            <w:r w:rsidRPr="008C20BF">
              <w:rPr>
                <w:sz w:val="20"/>
                <w:szCs w:val="20"/>
              </w:rPr>
              <w:t>bioindicators, pest management, crop yields).</w:t>
            </w:r>
          </w:p>
          <w:p w14:paraId="6FEC57E9"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Monitoring of economic, social (farmer empowerment, job creation) and environmental (biodiversity, climate resilience) impacts.</w:t>
            </w:r>
          </w:p>
          <w:p w14:paraId="58F56660"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28A56C79"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0CFFF0C" w14:textId="77777777" w:rsidR="0098512A" w:rsidRPr="008C20BF"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6783591"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Impact assessment</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CABDD16"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Impact studies to measure the adoption of innovations, their economic profitability and their contribution to the sustainability of family farms.</w:t>
            </w:r>
          </w:p>
          <w:p w14:paraId="584D4D90"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55CE1605"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D3F2BA8" w14:textId="77777777" w:rsidR="0098512A" w:rsidRPr="008C20BF"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B7AB3BC"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Sharing lessons learned</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D4DF5C3"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Participation / Organization of conferences, publications or webinars to share results and best practices at national and regional level</w:t>
            </w:r>
          </w:p>
          <w:p w14:paraId="52D9F1BC" w14:textId="7D910471"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lastRenderedPageBreak/>
              <w:t>Dissemination of fact sheets, videos, animations, etc. on methodology, practices and results obtained</w:t>
            </w:r>
          </w:p>
          <w:p w14:paraId="0E1BA679"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56E75270"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E2FA225" w14:textId="77777777" w:rsidR="0098512A" w:rsidRPr="008C20BF" w:rsidRDefault="0098512A" w:rsidP="00261334">
            <w:pPr>
              <w:spacing w:before="40" w:after="40"/>
              <w:jc w:val="center"/>
              <w:rPr>
                <w:sz w:val="20"/>
                <w:szCs w:val="20"/>
              </w:rPr>
            </w:pPr>
            <w:r w:rsidRPr="008C20BF">
              <w:rPr>
                <w:sz w:val="20"/>
                <w:szCs w:val="20"/>
              </w:rPr>
              <w:lastRenderedPageBreak/>
              <w:t>Financial innovations and incentives</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46C4798"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Support for financing mechanisms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903907A" w14:textId="37E3F200"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Setting up revolving funds or subsidies to facilitate access to organic inputs or equipment for </w:t>
            </w:r>
            <w:r w:rsidR="00756CF9" w:rsidRPr="008C20BF">
              <w:rPr>
                <w:sz w:val="20"/>
                <w:szCs w:val="20"/>
              </w:rPr>
              <w:t xml:space="preserve">self-production </w:t>
            </w:r>
            <w:r w:rsidRPr="008C20BF">
              <w:rPr>
                <w:sz w:val="20"/>
                <w:szCs w:val="20"/>
              </w:rPr>
              <w:t xml:space="preserve">on the </w:t>
            </w:r>
            <w:r w:rsidR="00756CF9" w:rsidRPr="008C20BF">
              <w:rPr>
                <w:sz w:val="20"/>
                <w:szCs w:val="20"/>
              </w:rPr>
              <w:t>farm</w:t>
            </w:r>
            <w:r w:rsidRPr="008C20BF">
              <w:rPr>
                <w:sz w:val="20"/>
                <w:szCs w:val="20"/>
              </w:rPr>
              <w:t>.</w:t>
            </w:r>
          </w:p>
          <w:p w14:paraId="08CA4E46"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Collaboration with financial institutions (microcredit, etc.) to develop credit products tailored to the needs of family farmers.</w:t>
            </w:r>
          </w:p>
          <w:p w14:paraId="46CDF66A" w14:textId="77777777" w:rsidR="00CA1FD6" w:rsidRPr="008C20BF" w:rsidRDefault="00CA1FD6" w:rsidP="00CA1FD6">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Promoting the financing of agroecological input production units</w:t>
            </w:r>
          </w:p>
          <w:p w14:paraId="54297E83"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4263BFE3"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3526D48" w14:textId="77777777" w:rsidR="0098512A" w:rsidRPr="008C20BF"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C37076D"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Adoption incentives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62490C8" w14:textId="6013E6C9"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Development of subsidy programs or initial endowments for organizations or consortia of </w:t>
            </w:r>
            <w:r w:rsidR="00C641C0">
              <w:rPr>
                <w:sz w:val="20"/>
                <w:szCs w:val="20"/>
              </w:rPr>
              <w:t>stakeholder</w:t>
            </w:r>
            <w:r w:rsidRPr="008C20BF">
              <w:rPr>
                <w:sz w:val="20"/>
                <w:szCs w:val="20"/>
              </w:rPr>
              <w:t>s involved in the production and distribution of organic inputs.</w:t>
            </w:r>
          </w:p>
          <w:p w14:paraId="33D30B42"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756CF9" w:rsidRPr="008C20BF" w14:paraId="6FA5CF13" w14:textId="77777777" w:rsidTr="00AD66F9">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right w:val="single" w:sz="4" w:space="0" w:color="B2B2B2" w:themeColor="text1" w:themeTint="66"/>
            </w:tcBorders>
            <w:vAlign w:val="center"/>
          </w:tcPr>
          <w:p w14:paraId="70DEA346" w14:textId="7A94D857" w:rsidR="00756CF9" w:rsidRPr="008C20BF" w:rsidRDefault="00756CF9" w:rsidP="003F63FD">
            <w:pPr>
              <w:spacing w:before="40" w:after="40"/>
              <w:jc w:val="center"/>
              <w:rPr>
                <w:sz w:val="20"/>
                <w:szCs w:val="20"/>
              </w:rPr>
            </w:pPr>
            <w:r w:rsidRPr="008C20BF">
              <w:rPr>
                <w:sz w:val="20"/>
                <w:szCs w:val="20"/>
              </w:rPr>
              <w:t>A</w:t>
            </w:r>
            <w:r w:rsidR="00D5355D">
              <w:rPr>
                <w:sz w:val="20"/>
                <w:szCs w:val="20"/>
              </w:rPr>
              <w:t>dvocacy</w:t>
            </w:r>
            <w:r w:rsidRPr="008C20BF">
              <w:rPr>
                <w:sz w:val="20"/>
                <w:szCs w:val="20"/>
              </w:rPr>
              <w:t xml:space="preserve"> for the integration of organic inputs into agricultural policies</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282AA220" w14:textId="15D66E49" w:rsidR="00756CF9" w:rsidRPr="008C20BF" w:rsidRDefault="004044C1"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Pr>
                <w:b/>
                <w:color w:val="5EA3B3" w:themeColor="accent4"/>
                <w:sz w:val="20"/>
                <w:szCs w:val="20"/>
              </w:rPr>
              <w:t>A</w:t>
            </w:r>
            <w:r w:rsidR="00756CF9" w:rsidRPr="008C20BF">
              <w:rPr>
                <w:b/>
                <w:color w:val="5EA3B3" w:themeColor="accent4"/>
                <w:sz w:val="20"/>
                <w:szCs w:val="20"/>
              </w:rPr>
              <w:t>wareness</w:t>
            </w:r>
            <w:r>
              <w:rPr>
                <w:b/>
                <w:color w:val="5EA3B3" w:themeColor="accent4"/>
                <w:sz w:val="20"/>
                <w:szCs w:val="20"/>
              </w:rPr>
              <w:t xml:space="preserve"> raising</w:t>
            </w:r>
            <w:r w:rsidR="00756CF9" w:rsidRPr="008C20BF">
              <w:rPr>
                <w:b/>
                <w:color w:val="5EA3B3" w:themeColor="accent4"/>
                <w:sz w:val="20"/>
                <w:szCs w:val="20"/>
              </w:rPr>
              <w:t xml:space="preserve"> and mobiliz</w:t>
            </w:r>
            <w:r>
              <w:rPr>
                <w:b/>
                <w:color w:val="5EA3B3" w:themeColor="accent4"/>
                <w:sz w:val="20"/>
                <w:szCs w:val="20"/>
              </w:rPr>
              <w:t>ation</w:t>
            </w:r>
            <w:r w:rsidR="00756CF9" w:rsidRPr="008C20BF">
              <w:rPr>
                <w:b/>
                <w:color w:val="5EA3B3" w:themeColor="accent4"/>
                <w:sz w:val="20"/>
                <w:szCs w:val="20"/>
              </w:rPr>
              <w:t xml:space="preserve"> </w:t>
            </w:r>
            <w:r>
              <w:rPr>
                <w:b/>
                <w:color w:val="5EA3B3" w:themeColor="accent4"/>
                <w:sz w:val="20"/>
                <w:szCs w:val="20"/>
              </w:rPr>
              <w:t xml:space="preserve">of </w:t>
            </w:r>
            <w:r w:rsidR="00756CF9" w:rsidRPr="008C20BF">
              <w:rPr>
                <w:b/>
                <w:color w:val="5EA3B3" w:themeColor="accent4"/>
                <w:sz w:val="20"/>
                <w:szCs w:val="20"/>
              </w:rPr>
              <w:t xml:space="preserve">local </w:t>
            </w:r>
            <w:r w:rsidR="00C641C0">
              <w:rPr>
                <w:b/>
                <w:color w:val="5EA3B3" w:themeColor="accent4"/>
                <w:sz w:val="20"/>
                <w:szCs w:val="20"/>
              </w:rPr>
              <w:t>stakeholder</w:t>
            </w:r>
            <w:r w:rsidR="00756CF9" w:rsidRPr="008C20BF">
              <w:rPr>
                <w:b/>
                <w:color w:val="5EA3B3" w:themeColor="accent4"/>
                <w:sz w:val="20"/>
                <w:szCs w:val="20"/>
              </w:rPr>
              <w:t>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61C0D90C" w14:textId="77777777" w:rsidR="00756CF9" w:rsidRPr="008C20BF" w:rsidRDefault="00756CF9" w:rsidP="003F63F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Workshops and information sessions</w:t>
            </w:r>
          </w:p>
          <w:p w14:paraId="3E539D71" w14:textId="5A107F23" w:rsidR="00756CF9" w:rsidRPr="008C20BF" w:rsidRDefault="00756CF9" w:rsidP="003F63F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Organization of meetings with farmers and local decision-makers to explain the benefits of organic inputs</w:t>
            </w:r>
          </w:p>
          <w:p w14:paraId="28CBCA19" w14:textId="45EA4F7C" w:rsidR="00756CF9" w:rsidRPr="008C20BF" w:rsidRDefault="00756CF9" w:rsidP="003F63F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Training sessions for local agricultural advisors and technicians</w:t>
            </w:r>
          </w:p>
          <w:p w14:paraId="53DF0E34" w14:textId="77777777" w:rsidR="00756CF9" w:rsidRPr="008C20BF" w:rsidRDefault="00756CF9" w:rsidP="003F63F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Presentation of success stories from other localities</w:t>
            </w:r>
          </w:p>
          <w:p w14:paraId="069A7C79" w14:textId="2F30B81C" w:rsidR="00756CF9" w:rsidRPr="008C20BF" w:rsidRDefault="00756CF9" w:rsidP="003F63F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756CF9" w:rsidRPr="008C20BF" w14:paraId="2A45D8CE" w14:textId="77777777" w:rsidTr="00AD66F9">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B2B2B2" w:themeColor="text1" w:themeTint="66"/>
              <w:right w:val="single" w:sz="4" w:space="0" w:color="B2B2B2" w:themeColor="text1" w:themeTint="66"/>
            </w:tcBorders>
            <w:vAlign w:val="center"/>
          </w:tcPr>
          <w:p w14:paraId="0B52829D" w14:textId="77777777" w:rsidR="00756CF9" w:rsidRPr="008C20BF" w:rsidRDefault="00756CF9" w:rsidP="003F63FD">
            <w:pPr>
              <w:spacing w:before="40" w:after="40"/>
              <w:jc w:val="center"/>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7769685F" w14:textId="4CBEB337" w:rsidR="00756CF9" w:rsidRPr="008C20BF" w:rsidRDefault="00756CF9"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Setting up demonstrations in the field</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1D8A3F06" w14:textId="77777777" w:rsidR="00756CF9" w:rsidRPr="008C20BF" w:rsidRDefault="00756CF9"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Local experiments and farmer field schools</w:t>
            </w:r>
          </w:p>
          <w:p w14:paraId="670E9E8F" w14:textId="48F825DB" w:rsidR="00756CF9" w:rsidRPr="008C20BF" w:rsidRDefault="00756CF9" w:rsidP="00756CF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Training farmers to produce and use local biopesticides and biofertilizers</w:t>
            </w:r>
          </w:p>
          <w:p w14:paraId="41D7BE86" w14:textId="72D12C48" w:rsidR="00756CF9" w:rsidRPr="008C20BF" w:rsidRDefault="00756CF9" w:rsidP="00756CF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Development of practical guides adapted to local conditions</w:t>
            </w:r>
          </w:p>
          <w:p w14:paraId="21D60335" w14:textId="0CB5024F" w:rsidR="00756CF9" w:rsidRPr="008C20BF" w:rsidRDefault="00756CF9" w:rsidP="00756CF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756CF9" w:rsidRPr="008C20BF" w14:paraId="0178359F" w14:textId="77777777" w:rsidTr="00AD66F9">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B2B2B2" w:themeColor="text1" w:themeTint="66"/>
              <w:right w:val="single" w:sz="4" w:space="0" w:color="B2B2B2" w:themeColor="text1" w:themeTint="66"/>
            </w:tcBorders>
            <w:vAlign w:val="center"/>
          </w:tcPr>
          <w:p w14:paraId="14FF95EB" w14:textId="77777777" w:rsidR="00756CF9" w:rsidRPr="008C20BF" w:rsidRDefault="00756CF9" w:rsidP="003F63FD">
            <w:pPr>
              <w:spacing w:before="40" w:after="40"/>
              <w:jc w:val="center"/>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2C271690" w14:textId="5E8D7C79" w:rsidR="00756CF9" w:rsidRPr="008C20BF" w:rsidRDefault="00756CF9"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Dialogue with local authorities and institutional advocacy</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455CA6ED" w14:textId="5D9CAB4F" w:rsidR="00756CF9" w:rsidRPr="008C20BF" w:rsidRDefault="00756CF9" w:rsidP="00756CF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Meetings with mayors and local agricultural services</w:t>
            </w:r>
          </w:p>
          <w:p w14:paraId="3345D62F" w14:textId="055A16EC" w:rsidR="00756CF9" w:rsidRPr="008C20BF" w:rsidRDefault="00756CF9" w:rsidP="00756CF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Preparation of memorandums and recommendations for submission to local decision-makers</w:t>
            </w:r>
          </w:p>
          <w:p w14:paraId="0F9E1EB8" w14:textId="5E64D7EE" w:rsidR="00756CF9" w:rsidRPr="008C20BF" w:rsidRDefault="00756CF9" w:rsidP="00756CF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Mobilization of traditional and religious leaders to support the approach</w:t>
            </w:r>
          </w:p>
          <w:p w14:paraId="6C2E15A7" w14:textId="626BBBCC" w:rsidR="00756CF9" w:rsidRPr="008C20BF" w:rsidRDefault="00756CF9" w:rsidP="00756CF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Integration of the private sector (bio-input producers)</w:t>
            </w:r>
          </w:p>
          <w:p w14:paraId="72996302" w14:textId="19368F82" w:rsidR="00756CF9" w:rsidRPr="008C20BF" w:rsidRDefault="00756CF9" w:rsidP="00756CF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756CF9" w:rsidRPr="008C20BF" w14:paraId="19AE07A8" w14:textId="77777777" w:rsidTr="00AD66F9">
        <w:tc>
          <w:tcPr>
            <w:cnfStyle w:val="001000000000" w:firstRow="0" w:lastRow="0" w:firstColumn="1" w:lastColumn="0" w:oddVBand="0" w:evenVBand="0" w:oddHBand="0" w:evenHBand="0" w:firstRowFirstColumn="0" w:firstRowLastColumn="0" w:lastRowFirstColumn="0" w:lastRowLastColumn="0"/>
            <w:tcW w:w="1696" w:type="dxa"/>
            <w:vMerge/>
            <w:tcBorders>
              <w:left w:val="single" w:sz="4" w:space="0" w:color="B2B2B2" w:themeColor="text1" w:themeTint="66"/>
              <w:bottom w:val="single" w:sz="4" w:space="0" w:color="B2B2B2" w:themeColor="text1" w:themeTint="66"/>
              <w:right w:val="single" w:sz="4" w:space="0" w:color="B2B2B2" w:themeColor="text1" w:themeTint="66"/>
            </w:tcBorders>
            <w:vAlign w:val="center"/>
          </w:tcPr>
          <w:p w14:paraId="68C1A0A7" w14:textId="77777777" w:rsidR="00756CF9" w:rsidRPr="008C20BF" w:rsidRDefault="00756CF9" w:rsidP="003F63FD">
            <w:pPr>
              <w:spacing w:before="40" w:after="40"/>
              <w:jc w:val="center"/>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673D1077" w14:textId="77F5293E" w:rsidR="00756CF9" w:rsidRPr="008C20BF" w:rsidRDefault="00756CF9"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Strengthening supply chains and local policies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608DDF79" w14:textId="2B76AEC0" w:rsidR="00756CF9" w:rsidRPr="008C20BF" w:rsidRDefault="00756CF9" w:rsidP="00756CF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Support for the creation of small organic input production units: support for farmer groups to produce compost, biopesticides and </w:t>
            </w:r>
            <w:proofErr w:type="spellStart"/>
            <w:r w:rsidRPr="008C20BF">
              <w:rPr>
                <w:sz w:val="20"/>
                <w:szCs w:val="20"/>
              </w:rPr>
              <w:t>biostimulants</w:t>
            </w:r>
            <w:proofErr w:type="spellEnd"/>
            <w:r w:rsidRPr="008C20BF">
              <w:rPr>
                <w:sz w:val="20"/>
                <w:szCs w:val="20"/>
              </w:rPr>
              <w:t xml:space="preserve"> locally, development of viable business models for local marketing.</w:t>
            </w:r>
          </w:p>
          <w:p w14:paraId="37014EF9" w14:textId="77777777" w:rsidR="00756CF9" w:rsidRPr="008C20BF" w:rsidRDefault="00756CF9" w:rsidP="00756CF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Promotion of local certification and homologation: advocacy for official recognition of bio-inputs at communal/regional level, support for administrative procedures for local certification.</w:t>
            </w:r>
          </w:p>
          <w:p w14:paraId="2CAD915A" w14:textId="22710CDE" w:rsidR="00756CF9" w:rsidRPr="008C20BF" w:rsidRDefault="00756CF9" w:rsidP="00756CF9">
            <w:pPr>
              <w:pStyle w:val="Paragraphedeliste"/>
              <w:numPr>
                <w:ilvl w:val="0"/>
                <w:numId w:val="7"/>
              </w:numPr>
              <w:spacing w:before="40" w:after="40"/>
              <w:ind w:left="319"/>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bl>
    <w:p w14:paraId="6A449F40" w14:textId="3B0B6E98" w:rsidR="00A065F0" w:rsidRPr="008C20BF" w:rsidRDefault="00A065F0" w:rsidP="00A065F0">
      <w:pPr>
        <w:spacing w:before="120"/>
        <w:rPr>
          <w:b/>
          <w:bCs/>
        </w:rPr>
      </w:pPr>
    </w:p>
    <w:p w14:paraId="36C00F7D" w14:textId="77777777" w:rsidR="0098512A" w:rsidRPr="008C20BF" w:rsidRDefault="0098512A" w:rsidP="0098512A"/>
    <w:p w14:paraId="48361D65" w14:textId="3B5952BE" w:rsidR="00454800" w:rsidRPr="008C20BF" w:rsidRDefault="00454800" w:rsidP="00454800">
      <w:pPr>
        <w:pStyle w:val="Titre2"/>
      </w:pPr>
      <w:r w:rsidRPr="008C20BF">
        <w:br w:type="page"/>
      </w:r>
      <w:bookmarkStart w:id="67" w:name="_Toc196473999"/>
      <w:r w:rsidRPr="008C20BF">
        <w:lastRenderedPageBreak/>
        <w:t xml:space="preserve">Theme 2: Agroecology and work arduousness/employability: </w:t>
      </w:r>
      <w:r w:rsidR="007538A7" w:rsidRPr="007538A7">
        <w:t>small-scale mechanization</w:t>
      </w:r>
      <w:r w:rsidRPr="008C20BF">
        <w:t xml:space="preserve"> and new information technologies to improve labor productivity in agroecological systems</w:t>
      </w:r>
      <w:bookmarkEnd w:id="67"/>
      <w:r w:rsidRPr="008C20BF">
        <w:t xml:space="preserve"> </w:t>
      </w:r>
    </w:p>
    <w:p w14:paraId="424640A8" w14:textId="3C287343" w:rsidR="00625AB9" w:rsidRPr="008C20BF" w:rsidRDefault="00885F49" w:rsidP="00625AB9">
      <w:r w:rsidRPr="008C20BF">
        <w:t xml:space="preserve">Projects </w:t>
      </w:r>
      <w:r w:rsidR="005179F2" w:rsidRPr="008C20BF">
        <w:t xml:space="preserve">should </w:t>
      </w:r>
      <w:r w:rsidRPr="008C20BF">
        <w:t xml:space="preserve">help reduce the drudgery of agricultural work by introducing adapted mechanization solutions and NTIs for agroecological </w:t>
      </w:r>
      <w:r w:rsidR="007538A7" w:rsidRPr="008C20BF">
        <w:t>practices and</w:t>
      </w:r>
      <w:r w:rsidR="00625AB9" w:rsidRPr="008C20BF">
        <w:t xml:space="preserve"> </w:t>
      </w:r>
      <w:r w:rsidRPr="008C20BF">
        <w:t xml:space="preserve">enhance the employability of young rural people by promoting innovative solutions for sustainable and technologically </w:t>
      </w:r>
      <w:r w:rsidR="000E1B8A" w:rsidRPr="008C20BF">
        <w:t xml:space="preserve">widely </w:t>
      </w:r>
      <w:r w:rsidRPr="008C20BF">
        <w:t xml:space="preserve">accessible agriculture. </w:t>
      </w:r>
      <w:r w:rsidR="00625AB9" w:rsidRPr="008C20BF">
        <w:t xml:space="preserve">The proposed activities </w:t>
      </w:r>
      <w:r w:rsidR="005179F2" w:rsidRPr="008C20BF">
        <w:t xml:space="preserve">should </w:t>
      </w:r>
      <w:r w:rsidR="00625AB9" w:rsidRPr="008C20BF">
        <w:t xml:space="preserve">not only reduce the drudgery of work, but also support the agroecological transition, guaranteeing solutions that are sustainable, </w:t>
      </w:r>
      <w:r w:rsidR="00670F5F" w:rsidRPr="008C20BF">
        <w:t xml:space="preserve">productive, </w:t>
      </w:r>
      <w:r w:rsidR="00625AB9" w:rsidRPr="008C20BF">
        <w:t>accessible and respectful of local ecosystems. Projects will seek to create synergies between stakeholders and ensure that they meet local needs while directly involving beneficiaries.</w:t>
      </w:r>
    </w:p>
    <w:p w14:paraId="1C2B49DF" w14:textId="77777777" w:rsidR="00625AB9" w:rsidRPr="008C20BF" w:rsidRDefault="00625AB9" w:rsidP="005545AD">
      <w:pPr>
        <w:pStyle w:val="Titre3"/>
        <w:numPr>
          <w:ilvl w:val="0"/>
          <w:numId w:val="21"/>
        </w:numPr>
        <w:spacing w:before="360"/>
        <w:ind w:left="709"/>
        <w:jc w:val="both"/>
      </w:pPr>
      <w:r w:rsidRPr="008C20BF">
        <w:t>Strategic guidelines for project developers</w:t>
      </w:r>
    </w:p>
    <w:p w14:paraId="7DC4CDE6" w14:textId="3EC7BE4B" w:rsidR="00625AB9" w:rsidRPr="008C20BF" w:rsidRDefault="00625AB9" w:rsidP="00625AB9">
      <w:r w:rsidRPr="008C20BF">
        <w:rPr>
          <w:b/>
        </w:rPr>
        <w:t xml:space="preserve">Participatory and inclusive approach: </w:t>
      </w:r>
      <w:r w:rsidRPr="008C20BF">
        <w:t>projects must be co-constructed with rural communities, actively involving young people, women and other vulnerable groups</w:t>
      </w:r>
      <w:r w:rsidR="003836D5" w:rsidRPr="008C20BF">
        <w:t>, and taking account of local knowledge</w:t>
      </w:r>
      <w:r w:rsidRPr="008C20BF">
        <w:t>. It is essential that beneficiaries are involved in all stages, from design to evaluation, to ensure sustainable adoption of innovations.</w:t>
      </w:r>
    </w:p>
    <w:p w14:paraId="036E05E7" w14:textId="3668457C" w:rsidR="00625AB9" w:rsidRPr="008C20BF" w:rsidRDefault="006A31F1" w:rsidP="00625AB9">
      <w:r w:rsidRPr="006A31F1">
        <w:rPr>
          <w:b/>
        </w:rPr>
        <w:t>Appropriate</w:t>
      </w:r>
      <w:r>
        <w:rPr>
          <w:b/>
        </w:rPr>
        <w:t xml:space="preserve"> </w:t>
      </w:r>
      <w:r w:rsidR="007538A7" w:rsidRPr="007538A7">
        <w:rPr>
          <w:b/>
        </w:rPr>
        <w:t xml:space="preserve">small-scale </w:t>
      </w:r>
      <w:r w:rsidRPr="007538A7">
        <w:rPr>
          <w:b/>
        </w:rPr>
        <w:t>mechanization</w:t>
      </w:r>
      <w:r w:rsidR="00625AB9" w:rsidRPr="008C20BF">
        <w:rPr>
          <w:b/>
        </w:rPr>
        <w:t xml:space="preserve"> solutions and New Information Technologies (NIT)</w:t>
      </w:r>
      <w:r w:rsidR="00625AB9" w:rsidRPr="008C20BF">
        <w:t xml:space="preserve">: the solutions proposed </w:t>
      </w:r>
      <w:r w:rsidR="0021404D" w:rsidRPr="008C20BF">
        <w:t xml:space="preserve">must </w:t>
      </w:r>
      <w:r w:rsidR="00625AB9" w:rsidRPr="008C20BF">
        <w:t xml:space="preserve">be adapted to local realities, </w:t>
      </w:r>
      <w:r w:rsidRPr="008C20BF">
        <w:t>by</w:t>
      </w:r>
      <w:r w:rsidR="00625AB9" w:rsidRPr="008C20BF">
        <w:t xml:space="preserve"> </w:t>
      </w:r>
      <w:r w:rsidRPr="008C20BF">
        <w:t>considering</w:t>
      </w:r>
      <w:r w:rsidR="00625AB9" w:rsidRPr="008C20BF">
        <w:t xml:space="preserve"> the specificities of family farms and the constraints of small rural businesses. Technologies, whether mechanical or digital, </w:t>
      </w:r>
      <w:r w:rsidR="0021404D" w:rsidRPr="008C20BF">
        <w:t xml:space="preserve">must </w:t>
      </w:r>
      <w:r w:rsidR="00625AB9" w:rsidRPr="008C20BF">
        <w:t>be simple, accessible and conducive to agroecology. This includes lightweight tools, digital platforms for sharing information, and solutions that make work easier.</w:t>
      </w:r>
    </w:p>
    <w:p w14:paraId="435F42D6" w14:textId="6D070C8D" w:rsidR="00625AB9" w:rsidRPr="008C20BF" w:rsidRDefault="00625AB9" w:rsidP="00625AB9">
      <w:r w:rsidRPr="008C20BF">
        <w:rPr>
          <w:b/>
        </w:rPr>
        <w:t xml:space="preserve">Youth and employment: </w:t>
      </w:r>
      <w:r w:rsidR="0021404D" w:rsidRPr="008C20BF">
        <w:t xml:space="preserve">the </w:t>
      </w:r>
      <w:r w:rsidRPr="008C20BF">
        <w:t xml:space="preserve">integration of young people must be a central pillar of our projects. This involves technical training, entrepreneurial support and the creation of </w:t>
      </w:r>
      <w:r w:rsidR="003836D5" w:rsidRPr="008C20BF">
        <w:t xml:space="preserve">decent </w:t>
      </w:r>
      <w:r w:rsidRPr="008C20BF">
        <w:t xml:space="preserve">jobs, not only in agroecological sectors, but also in fields such as equipment maintenance, digital agricultural services, etc. The projects </w:t>
      </w:r>
      <w:r w:rsidR="0021404D" w:rsidRPr="008C20BF">
        <w:t xml:space="preserve">should </w:t>
      </w:r>
      <w:r w:rsidRPr="008C20BF">
        <w:t>promote young people's access to economic opportunities linked to agricultural innovation.</w:t>
      </w:r>
    </w:p>
    <w:p w14:paraId="36AB02A8" w14:textId="46E8AE3F" w:rsidR="00645591" w:rsidRPr="008C20BF" w:rsidRDefault="00645591" w:rsidP="00645591">
      <w:r w:rsidRPr="008C20BF">
        <w:rPr>
          <w:b/>
          <w:bCs/>
        </w:rPr>
        <w:t>Empowerment and role of women</w:t>
      </w:r>
      <w:r w:rsidRPr="008C20BF">
        <w:t xml:space="preserve">: in West African agroecological systems, women play a central role in agricultural production, processing and marketing. Projects must incorporate approaches that foster their empowerment, notably through access to mechanization tools adapted to their needs, training in new information technologies and support towards inclusive economic models. It is essential to promote collective organizations (cooperatives, women's groups) and to enhance their know-how </w:t>
      </w:r>
      <w:r w:rsidR="006A31F1" w:rsidRPr="008C20BF">
        <w:t>to</w:t>
      </w:r>
      <w:r w:rsidRPr="008C20BF">
        <w:t xml:space="preserve"> strengthen their participation in decision-making and improve their productivity, while reducing the drudgery of their work.</w:t>
      </w:r>
    </w:p>
    <w:p w14:paraId="60A63574" w14:textId="594CB7A0" w:rsidR="00645591" w:rsidRPr="008C20BF" w:rsidRDefault="00645591" w:rsidP="00645591">
      <w:r w:rsidRPr="008C20BF">
        <w:rPr>
          <w:b/>
          <w:bCs/>
        </w:rPr>
        <w:t>Importance of access to land</w:t>
      </w:r>
      <w:r w:rsidR="00B23AC9" w:rsidRPr="008C20BF">
        <w:t xml:space="preserve">: </w:t>
      </w:r>
      <w:r w:rsidRPr="008C20BF">
        <w:t xml:space="preserve">secure access to land remains a major challenge for producers. Involving local authorities and customary bodies is key to promoting appropriate solutions, guaranteeing </w:t>
      </w:r>
      <w:r w:rsidR="00942E78" w:rsidRPr="008C20BF">
        <w:t xml:space="preserve">access to land and thus </w:t>
      </w:r>
      <w:r w:rsidRPr="008C20BF">
        <w:t>the sustainability of agroecological systems and improved rural employability.</w:t>
      </w:r>
    </w:p>
    <w:p w14:paraId="1C8E1709" w14:textId="68D0D2D5" w:rsidR="004550B3" w:rsidRPr="008C20BF" w:rsidRDefault="00625AB9" w:rsidP="00625AB9">
      <w:r w:rsidRPr="008C20BF">
        <w:rPr>
          <w:b/>
        </w:rPr>
        <w:t>Dissemination and capitalization strategies</w:t>
      </w:r>
      <w:r w:rsidR="004550B3" w:rsidRPr="008C20BF">
        <w:rPr>
          <w:b/>
        </w:rPr>
        <w:t xml:space="preserve">: </w:t>
      </w:r>
      <w:r w:rsidRPr="008C20BF">
        <w:t xml:space="preserve">the innovations developed </w:t>
      </w:r>
      <w:r w:rsidR="0021404D" w:rsidRPr="008C20BF">
        <w:t xml:space="preserve">will need to </w:t>
      </w:r>
      <w:r w:rsidRPr="008C20BF">
        <w:t xml:space="preserve">be widely disseminated and </w:t>
      </w:r>
      <w:r w:rsidR="006A31F1" w:rsidRPr="008C20BF">
        <w:t>valued</w:t>
      </w:r>
      <w:r w:rsidRPr="008C20BF">
        <w:t xml:space="preserve"> through mechanisms such as digital platforms, field demonstrations or training in agricultural </w:t>
      </w:r>
      <w:r w:rsidR="004550B3" w:rsidRPr="008C20BF">
        <w:t xml:space="preserve">training </w:t>
      </w:r>
      <w:r w:rsidRPr="008C20BF">
        <w:t>centers. It is important that projects include mechanisms to measure adoption by beneficiaries and capitalize on best practices to enable their replication on a larger scale.</w:t>
      </w:r>
    </w:p>
    <w:p w14:paraId="11445784" w14:textId="7D090C3C" w:rsidR="0094757C" w:rsidRPr="008C20BF" w:rsidRDefault="0094757C" w:rsidP="0094757C">
      <w:r w:rsidRPr="008C20BF">
        <w:rPr>
          <w:b/>
        </w:rPr>
        <w:t xml:space="preserve">Coordination and monitoring: </w:t>
      </w:r>
      <w:r w:rsidRPr="008C20BF">
        <w:t xml:space="preserve">cross-functional activities mainly involve ensuring effective coordination and rigorous monitoring throughout the project. This involves establishing solid partnerships with farmers' organizations, NGOs, research institutes, private sector </w:t>
      </w:r>
      <w:r w:rsidR="00C641C0">
        <w:t>stakeholder</w:t>
      </w:r>
      <w:r w:rsidRPr="008C20BF">
        <w:t xml:space="preserve">s and local authorities. These collaborations </w:t>
      </w:r>
      <w:r w:rsidR="0021404D" w:rsidRPr="008C20BF">
        <w:t xml:space="preserve">should </w:t>
      </w:r>
      <w:r w:rsidRPr="008C20BF">
        <w:t>foster a participatory approach and ensure that the various stakeholders actively contribute to the implementation and achievement of objectives.</w:t>
      </w:r>
    </w:p>
    <w:p w14:paraId="05DE12D6" w14:textId="77777777" w:rsidR="0094757C" w:rsidRPr="008C20BF" w:rsidRDefault="0094757C" w:rsidP="0094757C">
      <w:r w:rsidRPr="008C20BF">
        <w:lastRenderedPageBreak/>
        <w:t xml:space="preserve">In addition, a </w:t>
      </w:r>
      <w:r w:rsidRPr="008C20BF">
        <w:rPr>
          <w:b/>
          <w:bCs/>
        </w:rPr>
        <w:t xml:space="preserve">participatory monitoring and evaluation system </w:t>
      </w:r>
      <w:r w:rsidRPr="008C20BF">
        <w:t>needs to be put in place. This system must be based on clear indicators to measure the impact of innovations on aspects such as the reduction of drudgery, improved productivity and job creation for young people. The results obtained, together with feedback from beneficiaries, will be used to adjust project strategies and activities, while ensuring ongoing adaptation to realities on the ground.</w:t>
      </w:r>
    </w:p>
    <w:p w14:paraId="12166846" w14:textId="07D666CC" w:rsidR="004550B3" w:rsidRPr="008C20BF" w:rsidRDefault="004550B3" w:rsidP="005545AD">
      <w:pPr>
        <w:pStyle w:val="Titre3"/>
        <w:numPr>
          <w:ilvl w:val="0"/>
          <w:numId w:val="21"/>
        </w:numPr>
        <w:spacing w:before="360"/>
        <w:ind w:left="709"/>
        <w:jc w:val="both"/>
      </w:pPr>
      <w:r w:rsidRPr="008C20BF">
        <w:t xml:space="preserve">Groups and </w:t>
      </w:r>
      <w:r w:rsidR="006A31F1" w:rsidRPr="008C20BF">
        <w:t>types</w:t>
      </w:r>
      <w:r w:rsidRPr="008C20BF">
        <w:t xml:space="preserve"> of activities to be developed</w:t>
      </w:r>
    </w:p>
    <w:p w14:paraId="6E09821D" w14:textId="029AD06D" w:rsidR="004550B3" w:rsidRPr="008C20BF" w:rsidRDefault="00A93C56" w:rsidP="00625AB9">
      <w:r w:rsidRPr="008C20BF">
        <w:t xml:space="preserve">The activities to be developed must respond coherently to the project's objectives by integrating concrete, innovative solutions to reduce the arduousness of agricultural work, improve the productivity of agroecological systems, and strengthen the employability of young people. They should be based on a participatory approach, mobilizing local communities, farmers' organizations, private and public sector </w:t>
      </w:r>
      <w:r w:rsidR="00C641C0">
        <w:t>stakeholder</w:t>
      </w:r>
      <w:r w:rsidRPr="008C20BF">
        <w:t>s and research institutions, while ensuring that they are adapted to local socio-economic and environmental realities.</w:t>
      </w:r>
    </w:p>
    <w:p w14:paraId="0DC066D3" w14:textId="0FDCAA6D" w:rsidR="0040184C" w:rsidRPr="008C20BF" w:rsidRDefault="0040184C" w:rsidP="0040184C">
      <w:pPr>
        <w:spacing w:before="120"/>
        <w:rPr>
          <w:b/>
          <w:bCs/>
        </w:rPr>
      </w:pPr>
      <w:r w:rsidRPr="008C20BF">
        <w:rPr>
          <w:b/>
          <w:bCs/>
        </w:rPr>
        <w:t xml:space="preserve">The following list of activities is provided as an example to guide bidders in drafting their projects. </w:t>
      </w:r>
      <w:r w:rsidRPr="008C20BF">
        <w:rPr>
          <w:b/>
          <w:bCs/>
          <w:u w:val="single"/>
        </w:rPr>
        <w:t>It is neither exhaustive nor obligatory</w:t>
      </w:r>
      <w:r w:rsidRPr="008C20BF">
        <w:rPr>
          <w:b/>
          <w:bCs/>
        </w:rPr>
        <w:t xml:space="preserve">. It is the responsibility of each project </w:t>
      </w:r>
      <w:r w:rsidR="00093EBE">
        <w:rPr>
          <w:b/>
          <w:bCs/>
        </w:rPr>
        <w:t>holder</w:t>
      </w:r>
      <w:r w:rsidRPr="008C20BF">
        <w:rPr>
          <w:b/>
          <w:bCs/>
        </w:rPr>
        <w:t xml:space="preserve"> to propose activities that are relevant to the context and environment of their project.</w:t>
      </w:r>
    </w:p>
    <w:tbl>
      <w:tblPr>
        <w:tblStyle w:val="TableauGrille1Clair"/>
        <w:tblW w:w="0" w:type="auto"/>
        <w:tblLayout w:type="fixed"/>
        <w:tblLook w:val="04A0" w:firstRow="1" w:lastRow="0" w:firstColumn="1" w:lastColumn="0" w:noHBand="0" w:noVBand="1"/>
      </w:tblPr>
      <w:tblGrid>
        <w:gridCol w:w="1696"/>
        <w:gridCol w:w="1701"/>
        <w:gridCol w:w="5665"/>
      </w:tblGrid>
      <w:tr w:rsidR="004550B3" w:rsidRPr="008C20BF" w14:paraId="757D9E8E" w14:textId="77777777" w:rsidTr="004550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7DD18E17" w14:textId="77777777" w:rsidR="004550B3" w:rsidRPr="008C20BF" w:rsidRDefault="004550B3" w:rsidP="004550B3">
            <w:pPr>
              <w:spacing w:before="40" w:after="40"/>
              <w:jc w:val="center"/>
              <w:rPr>
                <w:sz w:val="20"/>
                <w:szCs w:val="20"/>
              </w:rPr>
            </w:pPr>
            <w:r w:rsidRPr="008C20BF">
              <w:rPr>
                <w:sz w:val="20"/>
                <w:szCs w:val="20"/>
              </w:rPr>
              <w:t>Activity groups</w:t>
            </w:r>
          </w:p>
        </w:tc>
        <w:tc>
          <w:tcPr>
            <w:tcW w:w="1701" w:type="dxa"/>
            <w:vAlign w:val="center"/>
          </w:tcPr>
          <w:p w14:paraId="6B44F66C" w14:textId="77777777" w:rsidR="004550B3" w:rsidRPr="008C20BF" w:rsidRDefault="004550B3" w:rsidP="004550B3">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Types of activity</w:t>
            </w:r>
          </w:p>
        </w:tc>
        <w:tc>
          <w:tcPr>
            <w:tcW w:w="5665" w:type="dxa"/>
            <w:vAlign w:val="center"/>
          </w:tcPr>
          <w:p w14:paraId="4FAE86FE" w14:textId="77777777" w:rsidR="004550B3" w:rsidRPr="008C20BF" w:rsidRDefault="004550B3" w:rsidP="004550B3">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Examples</w:t>
            </w:r>
          </w:p>
        </w:tc>
      </w:tr>
      <w:tr w:rsidR="00945472" w:rsidRPr="008C20BF" w14:paraId="30045091"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6F389715" w14:textId="6D1E98D1" w:rsidR="00945472" w:rsidRPr="008C20BF" w:rsidRDefault="00945472" w:rsidP="004550B3">
            <w:pPr>
              <w:spacing w:before="40" w:after="40"/>
              <w:jc w:val="center"/>
              <w:rPr>
                <w:sz w:val="20"/>
                <w:szCs w:val="20"/>
              </w:rPr>
            </w:pPr>
            <w:r w:rsidRPr="008C20BF">
              <w:rPr>
                <w:sz w:val="20"/>
                <w:szCs w:val="20"/>
              </w:rPr>
              <w:t>Development of mechanization</w:t>
            </w:r>
          </w:p>
        </w:tc>
        <w:tc>
          <w:tcPr>
            <w:tcW w:w="1701" w:type="dxa"/>
            <w:vAlign w:val="center"/>
          </w:tcPr>
          <w:p w14:paraId="6908F73D" w14:textId="39BF1DDB" w:rsidR="00945472" w:rsidRPr="008C20BF"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Analysis of specific mechanization needs</w:t>
            </w:r>
          </w:p>
        </w:tc>
        <w:tc>
          <w:tcPr>
            <w:tcW w:w="5665" w:type="dxa"/>
          </w:tcPr>
          <w:p w14:paraId="73D9A861" w14:textId="77777777"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Identify the most arduous farming tasks and assess the need for suitable tools.</w:t>
            </w:r>
          </w:p>
          <w:p w14:paraId="39634B1A" w14:textId="77777777"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Carry out an analysis of existing facilities and their accessibility</w:t>
            </w:r>
          </w:p>
          <w:p w14:paraId="5FADF7B2" w14:textId="58A63D85"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45472" w:rsidRPr="008C20BF" w14:paraId="48C61CE4"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3093898B" w14:textId="77777777" w:rsidR="00945472" w:rsidRPr="008C20BF" w:rsidRDefault="00945472" w:rsidP="004550B3">
            <w:pPr>
              <w:spacing w:before="40" w:after="40"/>
              <w:jc w:val="center"/>
              <w:rPr>
                <w:sz w:val="20"/>
                <w:szCs w:val="20"/>
              </w:rPr>
            </w:pPr>
          </w:p>
        </w:tc>
        <w:tc>
          <w:tcPr>
            <w:tcW w:w="1701" w:type="dxa"/>
            <w:vAlign w:val="center"/>
          </w:tcPr>
          <w:p w14:paraId="27105C2F" w14:textId="42B77D76" w:rsidR="00945472" w:rsidRPr="008C20BF"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Equipment design and adaptation</w:t>
            </w:r>
          </w:p>
        </w:tc>
        <w:tc>
          <w:tcPr>
            <w:tcW w:w="5665" w:type="dxa"/>
          </w:tcPr>
          <w:p w14:paraId="394CAF6E" w14:textId="0BD694EB"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Prototype or adapt lightweight, accessible mechanical tools</w:t>
            </w:r>
          </w:p>
          <w:p w14:paraId="3D6E1137" w14:textId="77777777"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Use local materials to reduce costs and guarantee reparability</w:t>
            </w:r>
          </w:p>
          <w:p w14:paraId="00A353E8" w14:textId="41E5F4E5" w:rsidR="00683DF6" w:rsidRPr="008C20BF" w:rsidRDefault="00683DF6"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Electronic" </w:t>
            </w:r>
            <w:r w:rsidR="00A859BC" w:rsidRPr="008C20BF">
              <w:rPr>
                <w:sz w:val="20"/>
                <w:szCs w:val="20"/>
              </w:rPr>
              <w:t xml:space="preserve">(non-ICT) </w:t>
            </w:r>
            <w:r w:rsidRPr="008C20BF">
              <w:rPr>
                <w:sz w:val="20"/>
                <w:szCs w:val="20"/>
              </w:rPr>
              <w:t xml:space="preserve">innovations </w:t>
            </w:r>
            <w:r w:rsidR="00A859BC" w:rsidRPr="008C20BF">
              <w:rPr>
                <w:sz w:val="20"/>
                <w:szCs w:val="20"/>
              </w:rPr>
              <w:t>that are also interesting, such as electric fencing for livestock, bird and wildlife scarecrows, etc.</w:t>
            </w:r>
          </w:p>
          <w:p w14:paraId="105FDDA1" w14:textId="01FD513F"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Etc. </w:t>
            </w:r>
          </w:p>
        </w:tc>
      </w:tr>
      <w:tr w:rsidR="00945472" w:rsidRPr="008C20BF" w14:paraId="23F88C08"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734F2187" w14:textId="77777777" w:rsidR="00945472" w:rsidRPr="008C20BF" w:rsidRDefault="00945472" w:rsidP="004550B3">
            <w:pPr>
              <w:spacing w:before="40" w:after="40"/>
              <w:jc w:val="center"/>
              <w:rPr>
                <w:sz w:val="20"/>
                <w:szCs w:val="20"/>
              </w:rPr>
            </w:pPr>
          </w:p>
        </w:tc>
        <w:tc>
          <w:tcPr>
            <w:tcW w:w="1701" w:type="dxa"/>
            <w:vAlign w:val="center"/>
          </w:tcPr>
          <w:p w14:paraId="3DC63BEB" w14:textId="7AE8AA72" w:rsidR="00945472" w:rsidRPr="008C20BF"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Creation of mechanization services</w:t>
            </w:r>
          </w:p>
        </w:tc>
        <w:tc>
          <w:tcPr>
            <w:tcW w:w="5665" w:type="dxa"/>
          </w:tcPr>
          <w:p w14:paraId="2ED0D299" w14:textId="74540F28"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 equipment rental services tailored to family farms</w:t>
            </w:r>
          </w:p>
          <w:p w14:paraId="5A06BD55" w14:textId="77777777"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Set up rural centers for access to mechanization (tools, maintenance, technical training)</w:t>
            </w:r>
          </w:p>
          <w:p w14:paraId="5885E6EA" w14:textId="3529DBA7"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45472" w:rsidRPr="008C20BF" w14:paraId="5AC44D20"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1120CD66" w14:textId="5FD06D9F" w:rsidR="00945472" w:rsidRPr="008C20BF" w:rsidRDefault="00945472" w:rsidP="004550B3">
            <w:pPr>
              <w:spacing w:before="40" w:after="40"/>
              <w:jc w:val="center"/>
              <w:rPr>
                <w:sz w:val="20"/>
                <w:szCs w:val="20"/>
              </w:rPr>
            </w:pPr>
          </w:p>
        </w:tc>
        <w:tc>
          <w:tcPr>
            <w:tcW w:w="1701" w:type="dxa"/>
            <w:vAlign w:val="center"/>
          </w:tcPr>
          <w:p w14:paraId="32748843" w14:textId="685597EA" w:rsidR="00945472" w:rsidRPr="008C20BF"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Demonstrations and field tests</w:t>
            </w:r>
          </w:p>
        </w:tc>
        <w:tc>
          <w:tcPr>
            <w:tcW w:w="5665" w:type="dxa"/>
          </w:tcPr>
          <w:p w14:paraId="5AE55426" w14:textId="17BE3855"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Set up pilot plots to assess the impact of mechanization on productivity and workload.</w:t>
            </w:r>
          </w:p>
          <w:p w14:paraId="18369F60" w14:textId="77777777"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Organize practical demonstrations to make growers aware of the benefits of the equipment</w:t>
            </w:r>
          </w:p>
          <w:p w14:paraId="45E419F3" w14:textId="48530038"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45472" w:rsidRPr="008C20BF" w14:paraId="59060376"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37CFBA43" w14:textId="39747D4E" w:rsidR="00945472" w:rsidRPr="008C20BF" w:rsidRDefault="00945472" w:rsidP="004550B3">
            <w:pPr>
              <w:spacing w:before="40" w:after="40"/>
              <w:jc w:val="center"/>
              <w:rPr>
                <w:sz w:val="20"/>
                <w:szCs w:val="20"/>
              </w:rPr>
            </w:pPr>
            <w:r w:rsidRPr="008C20BF">
              <w:rPr>
                <w:sz w:val="20"/>
                <w:szCs w:val="20"/>
              </w:rPr>
              <w:t>N</w:t>
            </w:r>
            <w:r w:rsidR="005E3FF5">
              <w:rPr>
                <w:sz w:val="20"/>
                <w:szCs w:val="20"/>
              </w:rPr>
              <w:t>I</w:t>
            </w:r>
            <w:r w:rsidRPr="008C20BF">
              <w:rPr>
                <w:sz w:val="20"/>
                <w:szCs w:val="20"/>
              </w:rPr>
              <w:t>T development</w:t>
            </w:r>
          </w:p>
        </w:tc>
        <w:tc>
          <w:tcPr>
            <w:tcW w:w="1701" w:type="dxa"/>
            <w:vAlign w:val="center"/>
          </w:tcPr>
          <w:p w14:paraId="37297CEC" w14:textId="49D566D2" w:rsidR="00945472" w:rsidRPr="008C20BF"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Development and distribution of digital tools</w:t>
            </w:r>
          </w:p>
        </w:tc>
        <w:tc>
          <w:tcPr>
            <w:tcW w:w="5665" w:type="dxa"/>
          </w:tcPr>
          <w:p w14:paraId="6CBC1EDE" w14:textId="7A4FFD26"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Create or adapt mobile applications for farm management (planning, weather, crop monitoring)</w:t>
            </w:r>
          </w:p>
          <w:p w14:paraId="4BAE221F" w14:textId="77777777"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 online platforms or discussion groups for disseminating technical advice and sharing data</w:t>
            </w:r>
          </w:p>
          <w:p w14:paraId="070EACC0" w14:textId="36416350"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Etc. </w:t>
            </w:r>
          </w:p>
        </w:tc>
      </w:tr>
      <w:tr w:rsidR="00945472" w:rsidRPr="008C20BF" w14:paraId="2D2FB842"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56BFAB2B" w14:textId="77777777" w:rsidR="00945472" w:rsidRPr="008C20BF" w:rsidRDefault="00945472" w:rsidP="004550B3">
            <w:pPr>
              <w:spacing w:before="40" w:after="40"/>
              <w:jc w:val="center"/>
              <w:rPr>
                <w:sz w:val="20"/>
                <w:szCs w:val="20"/>
              </w:rPr>
            </w:pPr>
          </w:p>
        </w:tc>
        <w:tc>
          <w:tcPr>
            <w:tcW w:w="1701" w:type="dxa"/>
            <w:vAlign w:val="center"/>
          </w:tcPr>
          <w:p w14:paraId="121680A4" w14:textId="4EF7BE16" w:rsidR="00945472" w:rsidRPr="008C20BF"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Integrating N</w:t>
            </w:r>
            <w:r w:rsidR="005E3FF5">
              <w:rPr>
                <w:b/>
                <w:color w:val="5EA3B3" w:themeColor="accent4"/>
                <w:sz w:val="20"/>
                <w:szCs w:val="20"/>
              </w:rPr>
              <w:t>I</w:t>
            </w:r>
            <w:r w:rsidRPr="008C20BF">
              <w:rPr>
                <w:b/>
                <w:color w:val="5EA3B3" w:themeColor="accent4"/>
                <w:sz w:val="20"/>
                <w:szCs w:val="20"/>
              </w:rPr>
              <w:t>T into farming practices</w:t>
            </w:r>
          </w:p>
        </w:tc>
        <w:tc>
          <w:tcPr>
            <w:tcW w:w="5665" w:type="dxa"/>
          </w:tcPr>
          <w:p w14:paraId="33BA043E" w14:textId="77777777"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Training producers to use digital tools</w:t>
            </w:r>
          </w:p>
          <w:p w14:paraId="4B483BEC" w14:textId="45E9F7AA"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45472" w:rsidRPr="008C20BF" w14:paraId="7251E10D"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1ABC888E" w14:textId="2596439E" w:rsidR="00945472" w:rsidRPr="008C20BF" w:rsidRDefault="00945472" w:rsidP="004550B3">
            <w:pPr>
              <w:spacing w:before="40" w:after="40"/>
              <w:jc w:val="center"/>
              <w:rPr>
                <w:sz w:val="20"/>
                <w:szCs w:val="20"/>
              </w:rPr>
            </w:pPr>
          </w:p>
        </w:tc>
        <w:tc>
          <w:tcPr>
            <w:tcW w:w="1701" w:type="dxa"/>
            <w:vAlign w:val="center"/>
          </w:tcPr>
          <w:p w14:paraId="4DCF7B7D" w14:textId="6A2BBE05" w:rsidR="00945472" w:rsidRPr="008C20BF"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 xml:space="preserve">Promoting access to </w:t>
            </w:r>
            <w:r w:rsidRPr="008C20BF">
              <w:rPr>
                <w:b/>
                <w:color w:val="5EA3B3" w:themeColor="accent4"/>
                <w:sz w:val="20"/>
                <w:szCs w:val="20"/>
              </w:rPr>
              <w:lastRenderedPageBreak/>
              <w:t>agricultural data</w:t>
            </w:r>
          </w:p>
        </w:tc>
        <w:tc>
          <w:tcPr>
            <w:tcW w:w="5665" w:type="dxa"/>
          </w:tcPr>
          <w:p w14:paraId="1A6F1FE7" w14:textId="4E521BC2"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lastRenderedPageBreak/>
              <w:t>Facilitating farmers' access to information on markets, prices and weather forecasts</w:t>
            </w:r>
          </w:p>
          <w:p w14:paraId="55FE0881" w14:textId="67D37D2D"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lastRenderedPageBreak/>
              <w:t>Encourage the use of N</w:t>
            </w:r>
            <w:r w:rsidR="005E3FF5">
              <w:rPr>
                <w:sz w:val="20"/>
                <w:szCs w:val="20"/>
              </w:rPr>
              <w:t>I</w:t>
            </w:r>
            <w:r w:rsidRPr="008C20BF">
              <w:rPr>
                <w:sz w:val="20"/>
                <w:szCs w:val="20"/>
              </w:rPr>
              <w:t>T to connect producers to buyers via digital platforms</w:t>
            </w:r>
          </w:p>
          <w:p w14:paraId="79FCCD03" w14:textId="4CE6D3A4"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45472" w:rsidRPr="008C20BF" w14:paraId="1DA58EAE"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4A339E64" w14:textId="7F3779C4" w:rsidR="00945472" w:rsidRPr="008C20BF" w:rsidRDefault="00945472" w:rsidP="004550B3">
            <w:pPr>
              <w:spacing w:before="40" w:after="40"/>
              <w:jc w:val="center"/>
              <w:rPr>
                <w:sz w:val="20"/>
                <w:szCs w:val="20"/>
              </w:rPr>
            </w:pPr>
            <w:r w:rsidRPr="008C20BF">
              <w:rPr>
                <w:sz w:val="20"/>
                <w:szCs w:val="20"/>
              </w:rPr>
              <w:lastRenderedPageBreak/>
              <w:t>Training and capacity building</w:t>
            </w:r>
          </w:p>
        </w:tc>
        <w:tc>
          <w:tcPr>
            <w:tcW w:w="1701" w:type="dxa"/>
            <w:vAlign w:val="center"/>
          </w:tcPr>
          <w:p w14:paraId="3950471B" w14:textId="49E37832" w:rsidR="00945472" w:rsidRPr="008C20BF"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Technical training on equipment</w:t>
            </w:r>
          </w:p>
        </w:tc>
        <w:tc>
          <w:tcPr>
            <w:tcW w:w="5665" w:type="dxa"/>
          </w:tcPr>
          <w:p w14:paraId="4EA5AAD1" w14:textId="446A70BD"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Train farmers in the use, maintenance and repair of mechanized equipment</w:t>
            </w:r>
          </w:p>
          <w:p w14:paraId="70665D1C" w14:textId="77777777"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Train local technicians (especially young people) to provide maintenance services</w:t>
            </w:r>
          </w:p>
          <w:p w14:paraId="20B6BE0C" w14:textId="72B8F5B7"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45472" w:rsidRPr="008C20BF" w14:paraId="2DABBE42"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2DB86EFF" w14:textId="77777777" w:rsidR="00945472" w:rsidRPr="008C20BF" w:rsidRDefault="00945472" w:rsidP="004550B3">
            <w:pPr>
              <w:spacing w:before="40" w:after="40"/>
              <w:jc w:val="center"/>
              <w:rPr>
                <w:sz w:val="20"/>
                <w:szCs w:val="20"/>
              </w:rPr>
            </w:pPr>
          </w:p>
        </w:tc>
        <w:tc>
          <w:tcPr>
            <w:tcW w:w="1701" w:type="dxa"/>
            <w:vAlign w:val="center"/>
          </w:tcPr>
          <w:p w14:paraId="178700C9" w14:textId="7D753184" w:rsidR="00945472" w:rsidRPr="008C20BF"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N</w:t>
            </w:r>
            <w:r w:rsidR="005E3FF5">
              <w:rPr>
                <w:b/>
                <w:color w:val="5EA3B3" w:themeColor="accent4"/>
                <w:sz w:val="20"/>
                <w:szCs w:val="20"/>
              </w:rPr>
              <w:t>I</w:t>
            </w:r>
            <w:r w:rsidRPr="008C20BF">
              <w:rPr>
                <w:b/>
                <w:color w:val="5EA3B3" w:themeColor="accent4"/>
                <w:sz w:val="20"/>
                <w:szCs w:val="20"/>
              </w:rPr>
              <w:t>T training</w:t>
            </w:r>
          </w:p>
        </w:tc>
        <w:tc>
          <w:tcPr>
            <w:tcW w:w="5665" w:type="dxa"/>
          </w:tcPr>
          <w:p w14:paraId="66E5C531" w14:textId="2BE09D86"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Introducing young people and producers to the use of applications, platforms and other digital tools</w:t>
            </w:r>
          </w:p>
          <w:p w14:paraId="42568A82" w14:textId="77777777"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Strengthen young people's entrepreneurial skills to exploit opportunities linked to NTI and mechanization</w:t>
            </w:r>
          </w:p>
          <w:p w14:paraId="5CC5DC92" w14:textId="4F20779E"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30698C" w:rsidRPr="008C20BF" w14:paraId="2CBB5F81"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3CAF1F85" w14:textId="77777777" w:rsidR="0030698C" w:rsidRPr="008C20BF" w:rsidRDefault="0030698C" w:rsidP="004550B3">
            <w:pPr>
              <w:spacing w:before="40" w:after="40"/>
              <w:jc w:val="center"/>
              <w:rPr>
                <w:sz w:val="20"/>
                <w:szCs w:val="20"/>
              </w:rPr>
            </w:pPr>
          </w:p>
        </w:tc>
        <w:tc>
          <w:tcPr>
            <w:tcW w:w="1701" w:type="dxa"/>
            <w:vAlign w:val="center"/>
          </w:tcPr>
          <w:p w14:paraId="2558F3B4" w14:textId="00477E14" w:rsidR="0030698C" w:rsidRPr="008C20BF" w:rsidRDefault="00687A6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Strengthening mechanization consulting</w:t>
            </w:r>
          </w:p>
        </w:tc>
        <w:tc>
          <w:tcPr>
            <w:tcW w:w="5665" w:type="dxa"/>
          </w:tcPr>
          <w:p w14:paraId="53A8321F" w14:textId="77777777" w:rsidR="0030698C" w:rsidRPr="008C20BF" w:rsidRDefault="00104E2D"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Creation or reinforcement of maintenance centers/pools and/or mechanization services</w:t>
            </w:r>
          </w:p>
          <w:p w14:paraId="608A17AE" w14:textId="1FE44A83" w:rsidR="00D00B60" w:rsidRPr="008C20BF" w:rsidRDefault="00D00B60"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45472" w:rsidRPr="008C20BF" w14:paraId="7E623A30"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30AEAF10" w14:textId="77777777" w:rsidR="00945472" w:rsidRPr="008C20BF" w:rsidRDefault="00945472" w:rsidP="004550B3">
            <w:pPr>
              <w:spacing w:before="40" w:after="40"/>
              <w:jc w:val="center"/>
              <w:rPr>
                <w:sz w:val="20"/>
                <w:szCs w:val="20"/>
              </w:rPr>
            </w:pPr>
          </w:p>
        </w:tc>
        <w:tc>
          <w:tcPr>
            <w:tcW w:w="1701" w:type="dxa"/>
            <w:vAlign w:val="center"/>
          </w:tcPr>
          <w:p w14:paraId="387EBE6C" w14:textId="06EFA38C" w:rsidR="00945472" w:rsidRPr="008C20BF"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Workshops on agroecolog</w:t>
            </w:r>
            <w:r w:rsidR="005E3FF5">
              <w:rPr>
                <w:b/>
                <w:color w:val="5EA3B3" w:themeColor="accent4"/>
                <w:sz w:val="20"/>
                <w:szCs w:val="20"/>
              </w:rPr>
              <w:t>y</w:t>
            </w:r>
            <w:r w:rsidRPr="008C20BF">
              <w:rPr>
                <w:b/>
                <w:color w:val="5EA3B3" w:themeColor="accent4"/>
                <w:sz w:val="20"/>
                <w:szCs w:val="20"/>
              </w:rPr>
              <w:t xml:space="preserve"> practices</w:t>
            </w:r>
          </w:p>
        </w:tc>
        <w:tc>
          <w:tcPr>
            <w:tcW w:w="5665" w:type="dxa"/>
          </w:tcPr>
          <w:p w14:paraId="0AF7E0DB" w14:textId="719DA913"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Raising producers' awareness of the need to integrate innovations into </w:t>
            </w:r>
            <w:r w:rsidR="006A31F1" w:rsidRPr="008C20BF">
              <w:rPr>
                <w:sz w:val="20"/>
                <w:szCs w:val="20"/>
              </w:rPr>
              <w:t>environmentally friendly</w:t>
            </w:r>
            <w:r w:rsidRPr="008C20BF">
              <w:rPr>
                <w:sz w:val="20"/>
                <w:szCs w:val="20"/>
              </w:rPr>
              <w:t xml:space="preserve"> systems</w:t>
            </w:r>
          </w:p>
          <w:p w14:paraId="453840B2" w14:textId="77777777"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Promote practices that reduce dependence on chemical inputs and preserve the soil</w:t>
            </w:r>
          </w:p>
          <w:p w14:paraId="72428E83" w14:textId="443F1DCC" w:rsidR="00945472" w:rsidRPr="008C20BF" w:rsidRDefault="00945472"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BB742D" w:rsidRPr="008C20BF" w14:paraId="1F625E39"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195F345B" w14:textId="2352DA58" w:rsidR="00BB742D" w:rsidRPr="008C20BF" w:rsidRDefault="00BB742D" w:rsidP="004550B3">
            <w:pPr>
              <w:spacing w:before="40" w:after="40"/>
              <w:jc w:val="center"/>
              <w:rPr>
                <w:sz w:val="20"/>
                <w:szCs w:val="20"/>
              </w:rPr>
            </w:pPr>
            <w:r w:rsidRPr="008C20BF">
              <w:rPr>
                <w:sz w:val="20"/>
                <w:szCs w:val="20"/>
              </w:rPr>
              <w:t>Dissemination and capitalization</w:t>
            </w:r>
          </w:p>
        </w:tc>
        <w:tc>
          <w:tcPr>
            <w:tcW w:w="1701" w:type="dxa"/>
            <w:vAlign w:val="center"/>
          </w:tcPr>
          <w:p w14:paraId="746856B4" w14:textId="0467C217" w:rsidR="00BB742D" w:rsidRPr="008C20BF" w:rsidRDefault="00BB742D"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Organization of awareness campaigns</w:t>
            </w:r>
          </w:p>
        </w:tc>
        <w:tc>
          <w:tcPr>
            <w:tcW w:w="5665" w:type="dxa"/>
          </w:tcPr>
          <w:p w14:paraId="2E5AEFBF" w14:textId="2639A81C" w:rsidR="00BB742D" w:rsidRPr="008C20BF" w:rsidRDefault="00BB742D"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Conduct demonstration days in the field to show the usefulness of innovations</w:t>
            </w:r>
          </w:p>
          <w:p w14:paraId="603A57F7" w14:textId="77777777" w:rsidR="00BB742D" w:rsidRPr="008C20BF" w:rsidRDefault="00BB742D"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Create educational content (videos, guides, datasheets) on proposed solutions</w:t>
            </w:r>
          </w:p>
          <w:p w14:paraId="0CF7F443" w14:textId="00544B16" w:rsidR="00BB742D" w:rsidRPr="008C20BF" w:rsidRDefault="00BB742D"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BB742D" w:rsidRPr="008C20BF" w14:paraId="252773FC"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1BC566CF" w14:textId="77777777" w:rsidR="00BB742D" w:rsidRPr="008C20BF" w:rsidRDefault="00BB742D" w:rsidP="004550B3">
            <w:pPr>
              <w:spacing w:before="40" w:after="40"/>
              <w:jc w:val="center"/>
              <w:rPr>
                <w:sz w:val="20"/>
                <w:szCs w:val="20"/>
              </w:rPr>
            </w:pPr>
          </w:p>
        </w:tc>
        <w:tc>
          <w:tcPr>
            <w:tcW w:w="1701" w:type="dxa"/>
            <w:vAlign w:val="center"/>
          </w:tcPr>
          <w:p w14:paraId="7F05CC37" w14:textId="3B65269A" w:rsidR="00BB742D" w:rsidRPr="008C20BF" w:rsidRDefault="00BB742D"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Capitalizing on best practices</w:t>
            </w:r>
          </w:p>
        </w:tc>
        <w:tc>
          <w:tcPr>
            <w:tcW w:w="5665" w:type="dxa"/>
          </w:tcPr>
          <w:p w14:paraId="6223DEE5" w14:textId="69C4603D" w:rsidR="00BB742D" w:rsidRPr="008C20BF" w:rsidRDefault="00BB742D"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Document results (case studies, feedback, measurable impacts)</w:t>
            </w:r>
          </w:p>
          <w:p w14:paraId="5F87CCBC" w14:textId="77777777" w:rsidR="00BB742D" w:rsidRPr="008C20BF" w:rsidRDefault="00BB742D"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Disseminate lessons learned to other communities and partners via publications or digital platforms</w:t>
            </w:r>
          </w:p>
          <w:p w14:paraId="5178DF9D" w14:textId="49F4A5E0" w:rsidR="00BB742D" w:rsidRPr="008C20BF" w:rsidRDefault="00BB742D"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BB742D" w:rsidRPr="008C20BF" w14:paraId="404E1C6A" w14:textId="77777777" w:rsidTr="004550B3">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75995E3D" w14:textId="77777777" w:rsidR="00BB742D" w:rsidRPr="008C20BF" w:rsidRDefault="00BB742D" w:rsidP="004550B3">
            <w:pPr>
              <w:spacing w:before="40" w:after="40"/>
              <w:jc w:val="center"/>
              <w:rPr>
                <w:sz w:val="20"/>
                <w:szCs w:val="20"/>
              </w:rPr>
            </w:pPr>
          </w:p>
        </w:tc>
        <w:tc>
          <w:tcPr>
            <w:tcW w:w="1701" w:type="dxa"/>
            <w:vAlign w:val="center"/>
          </w:tcPr>
          <w:p w14:paraId="17C1463F" w14:textId="704E2633" w:rsidR="00BB742D" w:rsidRPr="008C20BF" w:rsidRDefault="00BB742D"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Collaboration with advisory and extension structures</w:t>
            </w:r>
          </w:p>
        </w:tc>
        <w:tc>
          <w:tcPr>
            <w:tcW w:w="5665" w:type="dxa"/>
          </w:tcPr>
          <w:p w14:paraId="09EEDBA1" w14:textId="79587D6B" w:rsidR="00BB742D" w:rsidRPr="008C20BF" w:rsidRDefault="00BB742D"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Work with agricultural colleges, rural training centers, </w:t>
            </w:r>
            <w:r w:rsidRPr="006B3160">
              <w:rPr>
                <w:sz w:val="20"/>
                <w:szCs w:val="20"/>
              </w:rPr>
              <w:t>S</w:t>
            </w:r>
            <w:r w:rsidR="006B3160" w:rsidRPr="006B3160">
              <w:rPr>
                <w:sz w:val="20"/>
                <w:szCs w:val="20"/>
              </w:rPr>
              <w:t>POs</w:t>
            </w:r>
            <w:r w:rsidRPr="006B3160">
              <w:rPr>
                <w:sz w:val="20"/>
                <w:szCs w:val="20"/>
              </w:rPr>
              <w:t>, advisory services and extension networks to integ</w:t>
            </w:r>
            <w:r w:rsidRPr="008C20BF">
              <w:rPr>
                <w:sz w:val="20"/>
                <w:szCs w:val="20"/>
              </w:rPr>
              <w:t xml:space="preserve">rate innovations into their </w:t>
            </w:r>
            <w:r w:rsidR="006A31F1" w:rsidRPr="008C20BF">
              <w:rPr>
                <w:sz w:val="20"/>
                <w:szCs w:val="20"/>
              </w:rPr>
              <w:t>programs</w:t>
            </w:r>
            <w:r w:rsidRPr="008C20BF">
              <w:rPr>
                <w:sz w:val="20"/>
                <w:szCs w:val="20"/>
              </w:rPr>
              <w:t>.</w:t>
            </w:r>
          </w:p>
          <w:p w14:paraId="5203C11F" w14:textId="24B52FC5" w:rsidR="00BB742D" w:rsidRPr="008C20BF" w:rsidRDefault="00BB742D"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Create specific educational modules for N</w:t>
            </w:r>
            <w:r w:rsidR="005E3FF5">
              <w:rPr>
                <w:sz w:val="20"/>
                <w:szCs w:val="20"/>
              </w:rPr>
              <w:t>I</w:t>
            </w:r>
            <w:r w:rsidR="00FC6CC3">
              <w:rPr>
                <w:sz w:val="20"/>
                <w:szCs w:val="20"/>
              </w:rPr>
              <w:t>T</w:t>
            </w:r>
            <w:r w:rsidRPr="008C20BF">
              <w:rPr>
                <w:sz w:val="20"/>
                <w:szCs w:val="20"/>
              </w:rPr>
              <w:t xml:space="preserve"> and agroecolog</w:t>
            </w:r>
            <w:r w:rsidR="00FC6CC3">
              <w:rPr>
                <w:sz w:val="20"/>
                <w:szCs w:val="20"/>
              </w:rPr>
              <w:t>y</w:t>
            </w:r>
            <w:r w:rsidRPr="008C20BF">
              <w:rPr>
                <w:sz w:val="20"/>
                <w:szCs w:val="20"/>
              </w:rPr>
              <w:t xml:space="preserve"> mechanization</w:t>
            </w:r>
          </w:p>
          <w:p w14:paraId="4BC0D8E8" w14:textId="309A283E" w:rsidR="00BB742D" w:rsidRPr="008C20BF" w:rsidRDefault="00BB742D" w:rsidP="005545AD">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bl>
    <w:p w14:paraId="28B7E5AC" w14:textId="429F812D" w:rsidR="008B4389" w:rsidRPr="008C20BF" w:rsidRDefault="008B4389" w:rsidP="00124521">
      <w:pPr>
        <w:spacing w:before="120"/>
        <w:rPr>
          <w:b/>
          <w:bCs/>
        </w:rPr>
      </w:pPr>
    </w:p>
    <w:p w14:paraId="1DDE649B" w14:textId="692C92D2" w:rsidR="00454800" w:rsidRPr="008C20BF" w:rsidRDefault="00454800" w:rsidP="00625AB9">
      <w:r w:rsidRPr="008C20BF">
        <w:br w:type="page"/>
      </w:r>
    </w:p>
    <w:p w14:paraId="44E70F7A" w14:textId="479B1E7A" w:rsidR="0098512A" w:rsidRPr="008C20BF" w:rsidRDefault="0098512A" w:rsidP="0098512A">
      <w:pPr>
        <w:pStyle w:val="Titre2"/>
      </w:pPr>
      <w:bookmarkStart w:id="68" w:name="_Toc196474000"/>
      <w:r w:rsidRPr="008C20BF">
        <w:lastRenderedPageBreak/>
        <w:t>Theme 3: Seed systems to promote agrobiodiversity (farmers' seeds, neglected crops, etc.)</w:t>
      </w:r>
      <w:bookmarkEnd w:id="68"/>
      <w:r w:rsidRPr="008C20BF">
        <w:t xml:space="preserve"> </w:t>
      </w:r>
    </w:p>
    <w:p w14:paraId="6F49A3B1" w14:textId="67278B7A" w:rsidR="0098512A" w:rsidRPr="008C20BF" w:rsidRDefault="0098512A" w:rsidP="0098512A">
      <w:r w:rsidRPr="008C20BF">
        <w:t xml:space="preserve">Projects should contribute to strengthening agroecological and seed systems in West Africa to preserve and enhance </w:t>
      </w:r>
      <w:proofErr w:type="spellStart"/>
      <w:r w:rsidRPr="008C20BF">
        <w:t>agro</w:t>
      </w:r>
      <w:proofErr w:type="spellEnd"/>
      <w:r w:rsidRPr="008C20BF">
        <w:t xml:space="preserve">-biodiversity. They should be based on participatory approaches favoring the integration of farmers' seeds, crop diversification, particularly of neglected and under-utilized crops, while promoting agroecological practices </w:t>
      </w:r>
      <w:r w:rsidR="00913730" w:rsidRPr="008C20BF">
        <w:t>and adaptation to climate change</w:t>
      </w:r>
      <w:r w:rsidRPr="008C20BF">
        <w:t xml:space="preserve">. They should contribute to the realization of a perspective of food sovereignty (political control of practices, product </w:t>
      </w:r>
      <w:r w:rsidR="008C786A" w:rsidRPr="008C20BF">
        <w:t xml:space="preserve">choices </w:t>
      </w:r>
      <w:r w:rsidRPr="008C20BF">
        <w:t>and techniques).</w:t>
      </w:r>
    </w:p>
    <w:p w14:paraId="7719BE79" w14:textId="77777777" w:rsidR="0098512A" w:rsidRPr="008C20BF" w:rsidRDefault="0098512A" w:rsidP="0098512A">
      <w:pPr>
        <w:pStyle w:val="Titre3"/>
        <w:numPr>
          <w:ilvl w:val="0"/>
          <w:numId w:val="59"/>
        </w:numPr>
        <w:spacing w:before="360"/>
        <w:ind w:left="709"/>
        <w:jc w:val="both"/>
      </w:pPr>
      <w:r w:rsidRPr="008C20BF">
        <w:t>Strategic guidelines for project developers</w:t>
      </w:r>
    </w:p>
    <w:p w14:paraId="31AD2DDB" w14:textId="4951B39F" w:rsidR="0098512A" w:rsidRPr="008C20BF" w:rsidRDefault="0098512A" w:rsidP="0098512A">
      <w:r w:rsidRPr="008C20BF">
        <w:rPr>
          <w:b/>
        </w:rPr>
        <w:t>Multi-stakeholder approach</w:t>
      </w:r>
      <w:r w:rsidRPr="008C20BF">
        <w:t xml:space="preserve">: projects should adopt a multi-stakeholder approach, actively integrating farmers' organizations </w:t>
      </w:r>
      <w:r w:rsidR="00ED1773" w:rsidRPr="008C20BF">
        <w:rPr>
          <w:rFonts w:eastAsia="Calibri" w:cs="Arial"/>
        </w:rPr>
        <w:t>(with particular attention to women's POs)</w:t>
      </w:r>
      <w:r w:rsidRPr="008C20BF">
        <w:t>, local communities (identification in each agroecolog</w:t>
      </w:r>
      <w:r w:rsidR="006B3160">
        <w:t>y</w:t>
      </w:r>
      <w:r w:rsidRPr="008C20BF">
        <w:t xml:space="preserve"> </w:t>
      </w:r>
      <w:r w:rsidR="006B3160">
        <w:t>area</w:t>
      </w:r>
      <w:r w:rsidRPr="008C20BF">
        <w:t xml:space="preserve"> of farmers' practices and their expectations in terms of seeds and seedlings), NGOs, SMEs, researchers </w:t>
      </w:r>
      <w:r w:rsidR="008C786A" w:rsidRPr="008C20BF">
        <w:t>at the service of farmers' innovation</w:t>
      </w:r>
      <w:r w:rsidRPr="008C20BF">
        <w:t xml:space="preserve">, as well as the public and private sectors. These different </w:t>
      </w:r>
      <w:r w:rsidR="00C641C0">
        <w:t>stakeholder</w:t>
      </w:r>
      <w:r w:rsidRPr="008C20BF">
        <w:t xml:space="preserve">s will need to be involved in a participatory and inclusive way at all stages of the project, in particular existing national and local seed systems. </w:t>
      </w:r>
    </w:p>
    <w:p w14:paraId="5BC4F4D0" w14:textId="095D6547" w:rsidR="0098512A" w:rsidRPr="008C20BF" w:rsidRDefault="0098512A" w:rsidP="0098512A">
      <w:r w:rsidRPr="008C20BF">
        <w:rPr>
          <w:b/>
        </w:rPr>
        <w:t>Enhancing the value of farmers' seeds and neglected crops</w:t>
      </w:r>
      <w:r w:rsidRPr="008C20BF">
        <w:t xml:space="preserve">: the project aims to identify and promote local species and varieties adapted to agroclimatic and socio-cultural contexts, while developing mechanisms for conserving seeds and seedlings, whether in situ or ex situ </w:t>
      </w:r>
      <w:r w:rsidR="008C786A" w:rsidRPr="008C20BF">
        <w:t>for open use, enabling participatory selection projects for open-pollinated varieties that can be reproduced by farmers</w:t>
      </w:r>
      <w:r w:rsidRPr="008C20BF">
        <w:t xml:space="preserve">. These actions should help to identify local seed practices and integrate neglected crops into farming systems to strengthen their resilience and improve food security for all.  </w:t>
      </w:r>
      <w:r w:rsidR="008C786A" w:rsidRPr="008C20BF">
        <w:t xml:space="preserve">An assessment of </w:t>
      </w:r>
      <w:r w:rsidRPr="008C20BF">
        <w:t>seed security, including that of neglected crops, will be developed and integrated into agricultural support policies. Assessment data will be used to compile statistics for planning purposes. Enhancing the value of farmers' seeds will also promote social seed certification, local entrepreneurship and nutrition.</w:t>
      </w:r>
    </w:p>
    <w:p w14:paraId="2DF0A9A1" w14:textId="70BD0526" w:rsidR="0098512A" w:rsidRPr="008C20BF" w:rsidRDefault="0098512A" w:rsidP="0098512A">
      <w:r w:rsidRPr="008C20BF">
        <w:rPr>
          <w:b/>
        </w:rPr>
        <w:t>Local capacity-building</w:t>
      </w:r>
      <w:r w:rsidRPr="008C20BF">
        <w:t>: projects should provide training, including online (and face-to-face) training, for producers, seed growers, farmers' organizations (with priority given to those already involved in seed production), rural communities and SMEs in agroecological techniques and practices related to seed selection, multiplication and conservation. Knowledge sharing between stakeholders should also be encouraged. Research and innovation (participatory on a territorial scale) will be at the heart of the projects, with close collaboration with scientific institutions to co-develop</w:t>
      </w:r>
      <w:r w:rsidR="008C786A" w:rsidRPr="008C20BF">
        <w:t xml:space="preserve">, </w:t>
      </w:r>
      <w:r w:rsidRPr="008C20BF">
        <w:t xml:space="preserve">and seed certification bodies to </w:t>
      </w:r>
      <w:r w:rsidR="008C786A" w:rsidRPr="008C20BF">
        <w:t>co-develop</w:t>
      </w:r>
      <w:r w:rsidRPr="008C20BF">
        <w:t>, solutions adapted to the local context, whether in terms of new varieties, production models or digital tools. These innovations will need to be tested and validated in a variety of contexts to ensure their relevance.</w:t>
      </w:r>
    </w:p>
    <w:p w14:paraId="04A845B5" w14:textId="79ED3292" w:rsidR="0098512A" w:rsidRPr="008C20BF" w:rsidRDefault="0098512A" w:rsidP="0098512A">
      <w:r w:rsidRPr="008C20BF">
        <w:rPr>
          <w:b/>
        </w:rPr>
        <w:t>Capitalization and dissemination of results</w:t>
      </w:r>
      <w:r w:rsidRPr="008C20BF">
        <w:t xml:space="preserve">: these activities should be integrated into each project. It will be essential to document </w:t>
      </w:r>
      <w:r w:rsidR="00D45EBE" w:rsidRPr="008C20BF">
        <w:t>the best</w:t>
      </w:r>
      <w:r w:rsidRPr="008C20BF">
        <w:t xml:space="preserve"> practices and lessons learnt through </w:t>
      </w:r>
      <w:r w:rsidR="006A31F1" w:rsidRPr="008C20BF">
        <w:t>the media</w:t>
      </w:r>
      <w:r w:rsidRPr="008C20BF">
        <w:t xml:space="preserve"> accessible to all (reports, videos, technical guides), while organizing and/or participating in events such as workshops and agricultural fairs. Digital strategies and local networks should also be mobilized to extend the reach of the innovations developed. All these actions must be sustainable, by proposing long-term financial mechanisms, reinforcing community autonomy in seed management, and ensuring continuity after the end of the project. </w:t>
      </w:r>
      <w:r w:rsidR="008C786A" w:rsidRPr="008C20BF">
        <w:t>The products of capitalization should enable the conceptualization and exploitation of training modules for farmers, professional supervisors and academic curricula. It is anticipated that the various projects to be supported will participate in an exchange network (modalities to be defined, such as a WhatsApp group, etc.) between the different partners to discuss the various innovations, methodologies, work in progress and results obtained.</w:t>
      </w:r>
    </w:p>
    <w:p w14:paraId="4686D76B" w14:textId="632C0FBC" w:rsidR="0098512A" w:rsidRPr="008C20BF" w:rsidRDefault="0098512A" w:rsidP="0098512A">
      <w:pPr>
        <w:pStyle w:val="Titre3"/>
        <w:numPr>
          <w:ilvl w:val="0"/>
          <w:numId w:val="59"/>
        </w:numPr>
        <w:spacing w:before="360"/>
        <w:ind w:left="709"/>
        <w:jc w:val="both"/>
      </w:pPr>
      <w:r w:rsidRPr="008C20BF">
        <w:lastRenderedPageBreak/>
        <w:t xml:space="preserve">Groups and </w:t>
      </w:r>
      <w:r w:rsidR="00D45EBE" w:rsidRPr="008C20BF">
        <w:t>types</w:t>
      </w:r>
      <w:r w:rsidRPr="008C20BF">
        <w:t xml:space="preserve"> of activities to be developed</w:t>
      </w:r>
    </w:p>
    <w:p w14:paraId="3E02F338" w14:textId="6CEA80ED" w:rsidR="0098512A" w:rsidRPr="008C20BF" w:rsidRDefault="0098512A" w:rsidP="0098512A">
      <w:r w:rsidRPr="008C20BF">
        <w:t>Activities will combine research, participatory action and capacity building to enable communities to sustainably manage their seed resources and adapt to climatic and socio-economic challenges</w:t>
      </w:r>
      <w:r w:rsidR="00200151" w:rsidRPr="008C20BF">
        <w:t>.</w:t>
      </w:r>
    </w:p>
    <w:p w14:paraId="13AE0AD3" w14:textId="7A1F6DC4" w:rsidR="00200151" w:rsidRPr="008C20BF" w:rsidRDefault="00200151" w:rsidP="00C72185">
      <w:pPr>
        <w:spacing w:before="120"/>
        <w:rPr>
          <w:b/>
          <w:bCs/>
        </w:rPr>
      </w:pPr>
      <w:r w:rsidRPr="008C20BF">
        <w:rPr>
          <w:b/>
          <w:bCs/>
        </w:rPr>
        <w:t xml:space="preserve">The following list of activities is provided as an example to guide bidders in drafting their projects. </w:t>
      </w:r>
      <w:r w:rsidRPr="008C20BF">
        <w:rPr>
          <w:b/>
          <w:bCs/>
          <w:u w:val="single"/>
        </w:rPr>
        <w:t>It is neither exhaustive nor obligatory</w:t>
      </w:r>
      <w:r w:rsidRPr="008C20BF">
        <w:rPr>
          <w:b/>
          <w:bCs/>
        </w:rPr>
        <w:t xml:space="preserve">. It is the responsibility of each project </w:t>
      </w:r>
      <w:r w:rsidR="00093EBE">
        <w:rPr>
          <w:b/>
          <w:bCs/>
        </w:rPr>
        <w:t>holder</w:t>
      </w:r>
      <w:r w:rsidRPr="008C20BF">
        <w:rPr>
          <w:b/>
          <w:bCs/>
        </w:rPr>
        <w:t xml:space="preserve"> to propose activities that are relevant to the context and environment of their project.</w:t>
      </w:r>
    </w:p>
    <w:tbl>
      <w:tblPr>
        <w:tblStyle w:val="TableauGrille1Clair"/>
        <w:tblW w:w="0" w:type="auto"/>
        <w:tblLayout w:type="fixed"/>
        <w:tblLook w:val="04A0" w:firstRow="1" w:lastRow="0" w:firstColumn="1" w:lastColumn="0" w:noHBand="0" w:noVBand="1"/>
      </w:tblPr>
      <w:tblGrid>
        <w:gridCol w:w="1696"/>
        <w:gridCol w:w="1701"/>
        <w:gridCol w:w="5665"/>
      </w:tblGrid>
      <w:tr w:rsidR="0098512A" w:rsidRPr="008C20BF" w14:paraId="76A3E29F" w14:textId="77777777" w:rsidTr="002613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123992E6" w14:textId="77777777" w:rsidR="0098512A" w:rsidRPr="008C20BF" w:rsidRDefault="0098512A" w:rsidP="00261334">
            <w:pPr>
              <w:spacing w:before="40" w:after="40"/>
              <w:jc w:val="center"/>
              <w:rPr>
                <w:sz w:val="20"/>
                <w:szCs w:val="20"/>
              </w:rPr>
            </w:pPr>
            <w:r w:rsidRPr="008C20BF">
              <w:rPr>
                <w:sz w:val="20"/>
                <w:szCs w:val="20"/>
              </w:rPr>
              <w:t>Activity groups</w:t>
            </w:r>
          </w:p>
        </w:tc>
        <w:tc>
          <w:tcPr>
            <w:tcW w:w="1701"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45C53614" w14:textId="77777777" w:rsidR="0098512A" w:rsidRPr="008C20BF" w:rsidRDefault="0098512A" w:rsidP="00261334">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Types of activity</w:t>
            </w:r>
          </w:p>
        </w:tc>
        <w:tc>
          <w:tcPr>
            <w:tcW w:w="5665"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39B883C5" w14:textId="77777777" w:rsidR="0098512A" w:rsidRPr="008C20BF" w:rsidRDefault="0098512A" w:rsidP="00261334">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Examples</w:t>
            </w:r>
          </w:p>
        </w:tc>
      </w:tr>
      <w:tr w:rsidR="0098512A" w:rsidRPr="008C20BF" w14:paraId="7B9501A9"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839E799" w14:textId="3A3CB899" w:rsidR="0098512A" w:rsidRPr="008C20BF" w:rsidRDefault="0098512A" w:rsidP="00261334">
            <w:pPr>
              <w:spacing w:before="40" w:after="40"/>
              <w:jc w:val="center"/>
              <w:rPr>
                <w:sz w:val="20"/>
                <w:szCs w:val="20"/>
              </w:rPr>
            </w:pPr>
            <w:r w:rsidRPr="008C20BF">
              <w:rPr>
                <w:sz w:val="20"/>
                <w:szCs w:val="20"/>
              </w:rPr>
              <w:t>Identifi</w:t>
            </w:r>
            <w:r w:rsidR="006B3160">
              <w:rPr>
                <w:sz w:val="20"/>
                <w:szCs w:val="20"/>
              </w:rPr>
              <w:t>cation</w:t>
            </w:r>
            <w:r w:rsidRPr="008C20BF">
              <w:rPr>
                <w:sz w:val="20"/>
                <w:szCs w:val="20"/>
              </w:rPr>
              <w:t>, conserv</w:t>
            </w:r>
            <w:r w:rsidR="006B3160">
              <w:rPr>
                <w:sz w:val="20"/>
                <w:szCs w:val="20"/>
              </w:rPr>
              <w:t>ation</w:t>
            </w:r>
            <w:r w:rsidRPr="008C20BF">
              <w:rPr>
                <w:sz w:val="20"/>
                <w:szCs w:val="20"/>
              </w:rPr>
              <w:t xml:space="preserve"> and multipli</w:t>
            </w:r>
            <w:r w:rsidR="006B3160">
              <w:rPr>
                <w:sz w:val="20"/>
                <w:szCs w:val="20"/>
              </w:rPr>
              <w:t>cation of</w:t>
            </w:r>
            <w:r w:rsidRPr="008C20BF">
              <w:rPr>
                <w:sz w:val="20"/>
                <w:szCs w:val="20"/>
              </w:rPr>
              <w:t xml:space="preserve"> local resources</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076998C"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Identification and documentation</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0ED55D7"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Carry out participatory inventories to identify the genetic resources currently in use (with a list of the main varieties currently in use by species), identifying farmers' varieties and neglected crops and mentioning their traditional uses, agronomic characteristics and nutritional value.</w:t>
            </w:r>
          </w:p>
          <w:p w14:paraId="3C030BF9" w14:textId="22956B9D"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Carry out simplified mapping of growing areas and seed-related knowledge to target priority regions and communities</w:t>
            </w:r>
            <w:r w:rsidR="00845212" w:rsidRPr="008C20BF">
              <w:rPr>
                <w:sz w:val="20"/>
                <w:szCs w:val="20"/>
              </w:rPr>
              <w:t>, particularly women (focus groups of women).</w:t>
            </w:r>
          </w:p>
          <w:p w14:paraId="2A5C10B4" w14:textId="283FA617" w:rsidR="00B005BE" w:rsidRPr="008C20BF" w:rsidRDefault="00B005BE"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Analyze the land issues associated with seed production </w:t>
            </w:r>
            <w:r w:rsidR="00D45EBE" w:rsidRPr="008C20BF">
              <w:rPr>
                <w:sz w:val="20"/>
                <w:szCs w:val="20"/>
              </w:rPr>
              <w:t>to</w:t>
            </w:r>
            <w:r w:rsidRPr="008C20BF">
              <w:rPr>
                <w:sz w:val="20"/>
                <w:szCs w:val="20"/>
              </w:rPr>
              <w:t xml:space="preserve"> secure it</w:t>
            </w:r>
          </w:p>
          <w:p w14:paraId="5BEF1464" w14:textId="34E30600"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Develop </w:t>
            </w:r>
            <w:r w:rsidR="00845212" w:rsidRPr="008C20BF">
              <w:rPr>
                <w:sz w:val="20"/>
                <w:szCs w:val="20"/>
              </w:rPr>
              <w:t xml:space="preserve">and </w:t>
            </w:r>
            <w:r w:rsidRPr="008C20BF">
              <w:rPr>
                <w:sz w:val="20"/>
                <w:szCs w:val="20"/>
              </w:rPr>
              <w:t>identify existing seed systems, including local systems, their operation, and seed safety assessment procedures to provide data on needs for improving these systems.</w:t>
            </w:r>
          </w:p>
          <w:p w14:paraId="330FAE0D"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639CDE5C"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E6DA18A" w14:textId="77777777" w:rsidR="0098512A" w:rsidRPr="008C20BF"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EDAE965"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Seed saving</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F38C5B8" w14:textId="34052C9A"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Set up or strengthen </w:t>
            </w:r>
            <w:r w:rsidR="00F6550F" w:rsidRPr="008C20BF">
              <w:rPr>
                <w:sz w:val="20"/>
                <w:szCs w:val="20"/>
              </w:rPr>
              <w:t xml:space="preserve">the management </w:t>
            </w:r>
            <w:r w:rsidRPr="008C20BF">
              <w:rPr>
                <w:sz w:val="20"/>
                <w:szCs w:val="20"/>
              </w:rPr>
              <w:t>of community seed banks to preserve old local varieties and promote access to them.</w:t>
            </w:r>
          </w:p>
          <w:p w14:paraId="200611C4" w14:textId="391C050E"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Form networks of farmers' seed conservation groups</w:t>
            </w:r>
          </w:p>
          <w:p w14:paraId="23E45197"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 in situ and ex situ conservation strategies, such as conservation gardens or seed archives</w:t>
            </w:r>
          </w:p>
          <w:p w14:paraId="091AC8FA"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2A0DBC54"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40B4A76" w14:textId="77777777" w:rsidR="0098512A" w:rsidRPr="008C20BF"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0345EF2"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Variety propagation and improvement</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42B27BB" w14:textId="05B1B472"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Set up participative multiplication fields to produce seeds in quantity and quality</w:t>
            </w:r>
          </w:p>
          <w:p w14:paraId="46A00527"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Supporting participatory breeding programs to improve agronomic performance while preserving genetic diversity</w:t>
            </w:r>
          </w:p>
          <w:p w14:paraId="03F2894E" w14:textId="325682E6"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Train farmers and local professionals in the multiplication of farmers' seeds and neglected crops</w:t>
            </w:r>
          </w:p>
          <w:p w14:paraId="0A8A2A8A" w14:textId="5F1C62B2"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 techniques and procedures for community seed certification</w:t>
            </w:r>
          </w:p>
          <w:p w14:paraId="718EA242" w14:textId="0D64386F"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Identify farmers in rural communities who are motivated by the issue of seeds and work with them to set up participatory multiplication fields to produce the quantity and quality of seeds, by species and variety, that meet the communities' main expectations</w:t>
            </w:r>
          </w:p>
          <w:p w14:paraId="07F3ABAD"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72FBD557"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BFEA9FF" w14:textId="295D8DCB" w:rsidR="0098512A" w:rsidRPr="008C20BF" w:rsidRDefault="0098512A" w:rsidP="00261334">
            <w:pPr>
              <w:spacing w:before="40" w:after="40"/>
              <w:jc w:val="center"/>
              <w:rPr>
                <w:sz w:val="20"/>
                <w:szCs w:val="20"/>
              </w:rPr>
            </w:pPr>
            <w:r w:rsidRPr="008C20BF">
              <w:rPr>
                <w:sz w:val="20"/>
                <w:szCs w:val="20"/>
              </w:rPr>
              <w:t>Development of adapted agroecolog</w:t>
            </w:r>
            <w:r w:rsidR="00C861E3">
              <w:rPr>
                <w:sz w:val="20"/>
                <w:szCs w:val="20"/>
              </w:rPr>
              <w:t>y</w:t>
            </w:r>
            <w:r w:rsidRPr="008C20BF">
              <w:rPr>
                <w:sz w:val="20"/>
                <w:szCs w:val="20"/>
              </w:rPr>
              <w:t xml:space="preserve"> practices</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3CC806B"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Training and awareness-raising in agroecological techniques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7767482F" w14:textId="7EA03F11"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Train growers in agroecological practices such as crop rotation, agroforestry, use of biofertilizers and isolation of plots for seed production</w:t>
            </w:r>
            <w:r w:rsidR="00723898" w:rsidRPr="008C20BF">
              <w:rPr>
                <w:sz w:val="20"/>
                <w:szCs w:val="20"/>
              </w:rPr>
              <w:t>, farm mechanization in seed systems, etc.</w:t>
            </w:r>
          </w:p>
          <w:p w14:paraId="50491F92" w14:textId="58D5A495"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Organize workshops and tests of different varieties in school-fields to demonstrate the </w:t>
            </w:r>
            <w:r w:rsidR="00D45EBE" w:rsidRPr="008C20BF">
              <w:rPr>
                <w:sz w:val="20"/>
                <w:szCs w:val="20"/>
              </w:rPr>
              <w:t>behavior</w:t>
            </w:r>
            <w:r w:rsidRPr="008C20BF">
              <w:rPr>
                <w:sz w:val="20"/>
                <w:szCs w:val="20"/>
              </w:rPr>
              <w:t xml:space="preserve"> of varieties in the farming </w:t>
            </w:r>
            <w:r w:rsidRPr="008C20BF">
              <w:rPr>
                <w:sz w:val="20"/>
                <w:szCs w:val="20"/>
              </w:rPr>
              <w:lastRenderedPageBreak/>
              <w:t xml:space="preserve">environment and the benefits of agroecological systems integrating farmers' seeds and neglected </w:t>
            </w:r>
            <w:r w:rsidR="00D45EBE" w:rsidRPr="008C20BF">
              <w:rPr>
                <w:sz w:val="20"/>
                <w:szCs w:val="20"/>
              </w:rPr>
              <w:t>crops</w:t>
            </w:r>
          </w:p>
          <w:p w14:paraId="204CFE7B" w14:textId="1717D30E"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Set up and run Local Innovation and Community Action Circles (CILAC) to raise awareness at local level</w:t>
            </w:r>
          </w:p>
          <w:p w14:paraId="44CB7160" w14:textId="68CB0DC3"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Promoting </w:t>
            </w:r>
            <w:r w:rsidR="00845212" w:rsidRPr="008C20BF">
              <w:rPr>
                <w:sz w:val="20"/>
                <w:szCs w:val="20"/>
              </w:rPr>
              <w:t xml:space="preserve">organic </w:t>
            </w:r>
            <w:r w:rsidRPr="008C20BF">
              <w:rPr>
                <w:sz w:val="20"/>
                <w:szCs w:val="20"/>
              </w:rPr>
              <w:t xml:space="preserve">input production units associated with farmers' seeds </w:t>
            </w:r>
          </w:p>
          <w:p w14:paraId="4BC94EA9" w14:textId="1A306638"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Partnering with local radio stations </w:t>
            </w:r>
          </w:p>
          <w:p w14:paraId="04DB7A9F"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693549B0"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234518F" w14:textId="77777777" w:rsidR="0098512A" w:rsidRPr="008C20BF"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C29A49A" w14:textId="0D85AE2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Access to quality seeds adapted to local conditions and climate change</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149C96FE" w14:textId="7C0E929C"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Set up a participatory local certification system for farmers' seeds in conjunction with the country's existing institutional system</w:t>
            </w:r>
          </w:p>
          <w:p w14:paraId="5659493E" w14:textId="22587262"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 a network of seed producers working with farmers' organizations to identify the availability of farmers' seeds and neglected crops for climate resilience and food sovereignty.</w:t>
            </w:r>
          </w:p>
          <w:p w14:paraId="48835B16" w14:textId="77777777" w:rsidR="00845212"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Developing seed production capacities by </w:t>
            </w:r>
            <w:r w:rsidR="00845212" w:rsidRPr="008C20BF">
              <w:rPr>
                <w:sz w:val="20"/>
                <w:szCs w:val="20"/>
              </w:rPr>
              <w:t xml:space="preserve">households </w:t>
            </w:r>
            <w:r w:rsidRPr="008C20BF">
              <w:rPr>
                <w:sz w:val="20"/>
                <w:szCs w:val="20"/>
              </w:rPr>
              <w:t xml:space="preserve">and farmer seed entrepreneurship cooperatives </w:t>
            </w:r>
          </w:p>
          <w:p w14:paraId="3A5BA77D" w14:textId="66438CF4"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3BD94F0B"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C58D8A1" w14:textId="77777777" w:rsidR="0098512A" w:rsidRPr="008C20BF"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77B5D59"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Natural resources management</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2B8F667" w14:textId="08087B48"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Implement sustainable soil and water management systems, adapting seed production practices to local conditions</w:t>
            </w:r>
          </w:p>
          <w:p w14:paraId="5CD18371" w14:textId="486E3FAA"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Integrate neglected crops into diversified agroecolog</w:t>
            </w:r>
            <w:r w:rsidR="00C861E3">
              <w:rPr>
                <w:sz w:val="20"/>
                <w:szCs w:val="20"/>
              </w:rPr>
              <w:t>y</w:t>
            </w:r>
            <w:r w:rsidRPr="008C20BF">
              <w:rPr>
                <w:sz w:val="20"/>
                <w:szCs w:val="20"/>
              </w:rPr>
              <w:t xml:space="preserve"> systems, such as crop associations, local protein crops and climate-smart agriculture</w:t>
            </w:r>
          </w:p>
          <w:p w14:paraId="6CAC5E77" w14:textId="488D33AD"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Develop areas based on multi-use agroforestry </w:t>
            </w:r>
            <w:r w:rsidR="00845212" w:rsidRPr="008C20BF">
              <w:rPr>
                <w:sz w:val="20"/>
                <w:szCs w:val="20"/>
              </w:rPr>
              <w:t xml:space="preserve">associated </w:t>
            </w:r>
            <w:r w:rsidRPr="008C20BF">
              <w:rPr>
                <w:sz w:val="20"/>
                <w:szCs w:val="20"/>
              </w:rPr>
              <w:t>with neglected crops and priority crops based on farmers' seeds</w:t>
            </w:r>
          </w:p>
          <w:p w14:paraId="2BB0E1F5"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3589840D"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ABA2713" w14:textId="77777777" w:rsidR="0098512A" w:rsidRPr="008C20BF" w:rsidRDefault="0098512A" w:rsidP="00261334">
            <w:pPr>
              <w:spacing w:before="40" w:after="40"/>
              <w:jc w:val="center"/>
              <w:rPr>
                <w:sz w:val="20"/>
                <w:szCs w:val="20"/>
              </w:rPr>
            </w:pPr>
            <w:r w:rsidRPr="008C20BF">
              <w:rPr>
                <w:sz w:val="20"/>
                <w:szCs w:val="20"/>
              </w:rPr>
              <w:t>Economic value-added and integration into value chains</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279C1B7"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Development of high value-added products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C1C39F2" w14:textId="12771AED" w:rsidR="0098512A" w:rsidRPr="008C20BF" w:rsidRDefault="0098512A" w:rsidP="00845212">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Document the nutritional and therapeutic qualities of foods based on farmers' seeds and neglected crops </w:t>
            </w:r>
          </w:p>
          <w:p w14:paraId="55CF24CF" w14:textId="77777777" w:rsidR="0098512A" w:rsidRPr="008C20BF" w:rsidRDefault="0098512A" w:rsidP="00845212">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Train growers and SMEs in post-harvest, storage and packaging techniques to improve seed quality</w:t>
            </w:r>
          </w:p>
          <w:p w14:paraId="33E96F57" w14:textId="77777777" w:rsidR="0098512A" w:rsidRPr="008C20BF" w:rsidRDefault="0098512A" w:rsidP="00845212">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Identify and test varieties adapted to production conditions and the needs of local processors</w:t>
            </w:r>
          </w:p>
          <w:p w14:paraId="1D61370C" w14:textId="77777777" w:rsidR="0098512A" w:rsidRPr="008C20BF" w:rsidRDefault="0098512A" w:rsidP="00845212">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6CA76080"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79BC581" w14:textId="77777777" w:rsidR="0098512A" w:rsidRPr="008C20BF"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DF4DD73" w14:textId="59CF9DD4"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 xml:space="preserve">Organizing </w:t>
            </w:r>
            <w:r w:rsidR="00C641C0">
              <w:rPr>
                <w:b/>
                <w:color w:val="5EA3B3" w:themeColor="accent4"/>
                <w:sz w:val="20"/>
                <w:szCs w:val="20"/>
              </w:rPr>
              <w:t>stakeholder</w:t>
            </w:r>
            <w:r w:rsidRPr="008C20BF">
              <w:rPr>
                <w:b/>
                <w:color w:val="5EA3B3" w:themeColor="accent4"/>
                <w:sz w:val="20"/>
                <w:szCs w:val="20"/>
              </w:rPr>
              <w:t>s to access markets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5E05AB9" w14:textId="7C2C7175"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Support the structuring of producers into cooperatives or groups to reduce costs, improve their bargaining power and ensure better access to markets</w:t>
            </w:r>
          </w:p>
          <w:p w14:paraId="2B052BCC"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Networking these seed producer organizations to offer a diversified range of farmers' seeds on the market</w:t>
            </w:r>
          </w:p>
          <w:p w14:paraId="006DFA9E" w14:textId="21BA6109"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Develop targeted marketing strategies that emphasize </w:t>
            </w:r>
            <w:r w:rsidR="00321B9E" w:rsidRPr="008C20BF">
              <w:rPr>
                <w:sz w:val="20"/>
                <w:szCs w:val="20"/>
              </w:rPr>
              <w:t xml:space="preserve">the establishment of distribution units, as well </w:t>
            </w:r>
            <w:r w:rsidR="00566CC1" w:rsidRPr="008C20BF">
              <w:rPr>
                <w:sz w:val="20"/>
                <w:szCs w:val="20"/>
              </w:rPr>
              <w:t>as the</w:t>
            </w:r>
            <w:r w:rsidRPr="008C20BF">
              <w:rPr>
                <w:sz w:val="20"/>
                <w:szCs w:val="20"/>
              </w:rPr>
              <w:t xml:space="preserve"> nutritional and cultural benefits of products from farmers' seeds and neglected crops</w:t>
            </w:r>
          </w:p>
          <w:p w14:paraId="16343A25"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0CAB969F"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C2E09A4" w14:textId="77777777" w:rsidR="0098512A" w:rsidRPr="008C20BF"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D34D9D4"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Creating local and regional outlets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70FFAC5" w14:textId="77777777" w:rsidR="00A466C9"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Facilitating contact between seed producer organizations and </w:t>
            </w:r>
          </w:p>
          <w:p w14:paraId="2F958098" w14:textId="544A0789"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national agricultural organizations, local and regional buyers, including public procurement markets such as school canteens</w:t>
            </w:r>
          </w:p>
          <w:p w14:paraId="1573143F"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Organize/participate in agricultural fairs to promote farmers' seeds and neglected crops to consumers and investors</w:t>
            </w:r>
          </w:p>
          <w:p w14:paraId="7ADC843C"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Organize food consumption days for farmers' seeds and neglected crops</w:t>
            </w:r>
          </w:p>
          <w:p w14:paraId="78C9D958" w14:textId="60F14C04"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lastRenderedPageBreak/>
              <w:t xml:space="preserve">Develop a partnership between producers and supermarket and restaurant operators in urban areas </w:t>
            </w:r>
          </w:p>
          <w:p w14:paraId="72A4065E" w14:textId="23FE19C9"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Organize radio and TV broadcasts</w:t>
            </w:r>
          </w:p>
          <w:p w14:paraId="199538AA"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12545591"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DBE0277" w14:textId="77777777" w:rsidR="0098512A" w:rsidRPr="008C20BF" w:rsidRDefault="0098512A" w:rsidP="00261334">
            <w:pPr>
              <w:spacing w:before="40" w:after="40"/>
              <w:jc w:val="center"/>
              <w:rPr>
                <w:sz w:val="20"/>
                <w:szCs w:val="20"/>
              </w:rPr>
            </w:pPr>
            <w:r w:rsidRPr="008C20BF">
              <w:rPr>
                <w:sz w:val="20"/>
                <w:szCs w:val="20"/>
              </w:rPr>
              <w:lastRenderedPageBreak/>
              <w:t>Community awareness and education</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D716B9D"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Raising awareness of the importance of farmers' seeds and neglected crops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33A64D1" w14:textId="18628DB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Inventory and disseminate the benefits of farmers' seeds and neglected crops</w:t>
            </w:r>
          </w:p>
          <w:p w14:paraId="623A664A" w14:textId="0B9B755B"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Implement awareness-raising campaigns </w:t>
            </w:r>
            <w:r w:rsidR="00DA182C" w:rsidRPr="008C20BF">
              <w:rPr>
                <w:sz w:val="20"/>
                <w:szCs w:val="20"/>
              </w:rPr>
              <w:t xml:space="preserve">through conferences, workshops, caravans and fairs </w:t>
            </w:r>
            <w:r w:rsidRPr="008C20BF">
              <w:rPr>
                <w:sz w:val="20"/>
                <w:szCs w:val="20"/>
              </w:rPr>
              <w:t>on the benefits of agrobiodiversity and local seeds for farmers' organizations</w:t>
            </w:r>
          </w:p>
          <w:p w14:paraId="7572FFD8" w14:textId="17E3720F"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Promote seed exchange networks to stimulate solidarity, diversification and local seed autonomy</w:t>
            </w:r>
          </w:p>
          <w:p w14:paraId="57CDEEF0"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6126350F"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8635020" w14:textId="77777777" w:rsidR="0098512A" w:rsidRPr="008C20BF"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505BB29"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Nutritional and cultural education</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7E9DE12" w14:textId="65F1D79B"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Work with schools, public services, canteen supply systems, NGOs, etc. to integrate neglected crops into nutrition programs and school canteens</w:t>
            </w:r>
          </w:p>
          <w:p w14:paraId="11F95200" w14:textId="09E95451"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Organize community events, such as cooking demonstrations, tastings or agricultural competitions, to promote local cultures</w:t>
            </w:r>
          </w:p>
          <w:p w14:paraId="71D8D30C" w14:textId="54239EFB" w:rsidR="00DA182C" w:rsidRPr="008C20BF" w:rsidRDefault="00DA182C"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Promote initiatives for food and beverages based on farmers' seeds/neglected crops</w:t>
            </w:r>
          </w:p>
          <w:p w14:paraId="302045E5"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12F396AA"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1CE7C9C" w14:textId="77777777" w:rsidR="0098512A" w:rsidRPr="008C20BF" w:rsidRDefault="0098512A" w:rsidP="00261334">
            <w:pPr>
              <w:spacing w:before="40" w:after="40"/>
              <w:jc w:val="center"/>
              <w:rPr>
                <w:sz w:val="20"/>
                <w:szCs w:val="20"/>
              </w:rPr>
            </w:pPr>
            <w:r w:rsidRPr="008C20BF">
              <w:rPr>
                <w:sz w:val="20"/>
                <w:szCs w:val="20"/>
              </w:rPr>
              <w:t>Research, innovation and multi-stakeholder collaboration</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98F1F53"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Participatory research and innovation development</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2B184E6" w14:textId="57545654"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Mobilize research institutions</w:t>
            </w:r>
            <w:r w:rsidR="00DA182C" w:rsidRPr="008C20BF">
              <w:rPr>
                <w:sz w:val="20"/>
                <w:szCs w:val="20"/>
              </w:rPr>
              <w:t xml:space="preserve">, including agronomic universities, </w:t>
            </w:r>
            <w:r w:rsidRPr="008C20BF">
              <w:rPr>
                <w:sz w:val="20"/>
                <w:szCs w:val="20"/>
              </w:rPr>
              <w:t>to co-develop adapted innovations, such as new varieties</w:t>
            </w:r>
          </w:p>
          <w:p w14:paraId="2F444BEA"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Carry out in-depth studies on the agronomic and nutritional properties of neglected crops</w:t>
            </w:r>
          </w:p>
          <w:p w14:paraId="6A211A1C"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7F71AC59" w14:textId="77777777" w:rsidTr="00261334">
        <w:trPr>
          <w:trHeight w:val="1378"/>
        </w:trPr>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5E7C037" w14:textId="77777777" w:rsidR="0098512A" w:rsidRPr="008C20BF"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6C5CA42"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Strengthening partnerships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CED1C5F" w14:textId="5980C97A"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Create collaborative digital platforms or discussion groups to bring together stakeholders (producers, NGOs, SMEs, researchers, decision-makers) and coordinate actions</w:t>
            </w:r>
          </w:p>
          <w:p w14:paraId="1F662C8D"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Test and validate innovations in a variety of contexts to ensure replicability</w:t>
            </w:r>
          </w:p>
          <w:p w14:paraId="2DC7CE01" w14:textId="2A4EE823"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Establish and maintain partnerships with local and national media</w:t>
            </w:r>
          </w:p>
          <w:p w14:paraId="6536B95A"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1EF6BC47"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6EDDFCC" w14:textId="77777777" w:rsidR="0098512A" w:rsidRPr="008C20BF" w:rsidRDefault="0098512A" w:rsidP="00261334">
            <w:pPr>
              <w:spacing w:before="40" w:after="40"/>
              <w:jc w:val="center"/>
              <w:rPr>
                <w:sz w:val="20"/>
                <w:szCs w:val="20"/>
              </w:rPr>
            </w:pPr>
            <w:r w:rsidRPr="008C20BF">
              <w:rPr>
                <w:sz w:val="20"/>
                <w:szCs w:val="20"/>
              </w:rPr>
              <w:t>Capitalizing on, disseminating and sustaining results</w:t>
            </w: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EAF6C8D"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Capitalization and dissemination</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AE43617"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Document innovations using accessible media (practical guides, videos, technical data sheets) translated into local languages</w:t>
            </w:r>
          </w:p>
          <w:p w14:paraId="3FFBD42A"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 digital tools and spaces to share results on a large scale</w:t>
            </w:r>
          </w:p>
          <w:p w14:paraId="3B0737DC"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3B11A583"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AA1C2F6" w14:textId="77777777" w:rsidR="0098512A" w:rsidRPr="008C20BF"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AC14909"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Training local relays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41BA6E0"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Train local multipliers to disseminate innovations in target regions</w:t>
            </w:r>
          </w:p>
          <w:p w14:paraId="43DDB997"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Organize capitalization workshops to share learning between projects</w:t>
            </w:r>
          </w:p>
          <w:p w14:paraId="2C25A402"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370C346D" w14:textId="77777777" w:rsidTr="00261334">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F0762B1" w14:textId="77777777" w:rsidR="0098512A" w:rsidRPr="008C20BF" w:rsidRDefault="0098512A" w:rsidP="00261334">
            <w:pPr>
              <w:spacing w:after="0" w:line="240" w:lineRule="auto"/>
              <w:jc w:val="left"/>
              <w:rPr>
                <w:sz w:val="20"/>
                <w:szCs w:val="20"/>
              </w:rPr>
            </w:pPr>
          </w:p>
        </w:tc>
        <w:tc>
          <w:tcPr>
            <w:tcW w:w="170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961DA72"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Advocacy and sustainability</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A061F74" w14:textId="3CBE3BEA"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Participate in/organize advocacy actions aimed at valorizing farmer seeds and neglected crops (focus on the policy letter to integrate farmer seeds and neglected crops </w:t>
            </w:r>
            <w:r w:rsidR="002F6433" w:rsidRPr="008C20BF">
              <w:rPr>
                <w:sz w:val="20"/>
                <w:szCs w:val="20"/>
              </w:rPr>
              <w:t xml:space="preserve">first in agroecology development strategies (systematically), and/or </w:t>
            </w:r>
            <w:r w:rsidR="002F6433" w:rsidRPr="008C20BF">
              <w:rPr>
                <w:sz w:val="20"/>
                <w:szCs w:val="20"/>
              </w:rPr>
              <w:lastRenderedPageBreak/>
              <w:t xml:space="preserve">more generally </w:t>
            </w:r>
            <w:r w:rsidRPr="008C20BF">
              <w:rPr>
                <w:sz w:val="20"/>
                <w:szCs w:val="20"/>
              </w:rPr>
              <w:t xml:space="preserve">in agricultural strategies: </w:t>
            </w:r>
            <w:r w:rsidR="000512DF" w:rsidRPr="008C20BF">
              <w:rPr>
                <w:sz w:val="20"/>
                <w:szCs w:val="20"/>
              </w:rPr>
              <w:t>regulations</w:t>
            </w:r>
            <w:r w:rsidRPr="008C20BF">
              <w:rPr>
                <w:sz w:val="20"/>
                <w:szCs w:val="20"/>
              </w:rPr>
              <w:t>, strategic choices based on farmer seeds and neglected crops)</w:t>
            </w:r>
          </w:p>
          <w:p w14:paraId="56EFC4B9" w14:textId="690D5DBE" w:rsidR="001D44BE" w:rsidRPr="008C20BF" w:rsidRDefault="001D44BE"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Advocate for greater flexibility in national certification systems for the recognition of farmers' seeds (NB: within the framework of consortia with regional organizations)</w:t>
            </w:r>
          </w:p>
          <w:p w14:paraId="67F18F63" w14:textId="40D224C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Propose permanent financial mechanisms, such as seed funds or public-private partnerships, to guarantee the sustainability of projects</w:t>
            </w:r>
          </w:p>
          <w:p w14:paraId="3916B889" w14:textId="16F937CC"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Promote a policy of participatory research based on farmers' seeds and seeds for neglected crops</w:t>
            </w:r>
          </w:p>
          <w:p w14:paraId="71DE3F29" w14:textId="5C521B88" w:rsidR="000512DF" w:rsidRPr="008C20BF" w:rsidRDefault="000512DF"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Calling for a participatory seed research mechanism</w:t>
            </w:r>
          </w:p>
          <w:p w14:paraId="358AC8F6" w14:textId="6041C14E" w:rsidR="00915680" w:rsidRPr="008C20BF" w:rsidRDefault="00915680"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Advocate for the active involvement of seed POs in public procurement procedures</w:t>
            </w:r>
          </w:p>
          <w:p w14:paraId="37B22501"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Advocate for public procurement of farmers' seeds, neglected crops and related food products</w:t>
            </w:r>
          </w:p>
          <w:p w14:paraId="48426AE8"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bl>
    <w:p w14:paraId="35C36CF4" w14:textId="2A24DD5E" w:rsidR="00751744" w:rsidRPr="008C20BF" w:rsidRDefault="00751744" w:rsidP="0098512A">
      <w:pPr>
        <w:spacing w:before="120"/>
      </w:pPr>
    </w:p>
    <w:p w14:paraId="0B601680" w14:textId="77777777" w:rsidR="0098512A" w:rsidRPr="008C20BF" w:rsidRDefault="0098512A">
      <w:pPr>
        <w:spacing w:after="160" w:line="259" w:lineRule="auto"/>
        <w:jc w:val="left"/>
        <w:rPr>
          <w:rFonts w:ascii="Source Sans Pro SemiBold" w:eastAsiaTheme="majorEastAsia" w:hAnsi="Source Sans Pro SemiBold" w:cstheme="majorBidi"/>
          <w:color w:val="2B535C" w:themeColor="accent6"/>
          <w:sz w:val="26"/>
          <w:szCs w:val="26"/>
        </w:rPr>
      </w:pPr>
      <w:r w:rsidRPr="008C20BF">
        <w:br w:type="page"/>
      </w:r>
    </w:p>
    <w:p w14:paraId="22E94695" w14:textId="2196BF31" w:rsidR="0098512A" w:rsidRPr="008C20BF" w:rsidRDefault="0098512A" w:rsidP="0098512A">
      <w:pPr>
        <w:pStyle w:val="Titre2"/>
      </w:pPr>
      <w:bookmarkStart w:id="69" w:name="_Toc196474001"/>
      <w:r w:rsidRPr="008C20BF">
        <w:lastRenderedPageBreak/>
        <w:t xml:space="preserve">Theme 4: </w:t>
      </w:r>
      <w:r w:rsidR="00352E21" w:rsidRPr="008C20BF">
        <w:t xml:space="preserve">Diversification of production systems and nutrition: the role of </w:t>
      </w:r>
      <w:r w:rsidR="00527399" w:rsidRPr="008C20BF">
        <w:t xml:space="preserve">service plants, </w:t>
      </w:r>
      <w:r w:rsidR="00352E21" w:rsidRPr="008C20BF">
        <w:t>legumes and forgotten/neglected crops in improving soil fertility and food quality</w:t>
      </w:r>
      <w:bookmarkEnd w:id="69"/>
    </w:p>
    <w:p w14:paraId="6A458B08" w14:textId="06C5599D" w:rsidR="0098512A" w:rsidRPr="008C20BF" w:rsidRDefault="002756BF" w:rsidP="0098512A">
      <w:r w:rsidRPr="008C20BF">
        <w:t xml:space="preserve">Projects should focus on promoting plants that are not the </w:t>
      </w:r>
      <w:r w:rsidR="0011315C" w:rsidRPr="008C20BF">
        <w:t xml:space="preserve">main </w:t>
      </w:r>
      <w:r w:rsidRPr="008C20BF">
        <w:t>crops</w:t>
      </w:r>
      <w:r w:rsidR="0011315C" w:rsidRPr="008C20BF">
        <w:t xml:space="preserve">, but </w:t>
      </w:r>
      <w:r w:rsidRPr="008C20BF">
        <w:t xml:space="preserve">which play a fundamental role in agroecology through the ecosystem services </w:t>
      </w:r>
      <w:r w:rsidR="0095B2E6" w:rsidRPr="008C20BF">
        <w:t xml:space="preserve">they </w:t>
      </w:r>
      <w:r w:rsidRPr="008C20BF">
        <w:t xml:space="preserve">produce, and which can also be integrated into a diversified diet. These include legumes, which both improve soil fertility by </w:t>
      </w:r>
      <w:r w:rsidR="248066A2" w:rsidRPr="008C20BF">
        <w:t xml:space="preserve">fixing </w:t>
      </w:r>
      <w:r w:rsidR="29B98B9C" w:rsidRPr="008C20BF">
        <w:t xml:space="preserve">atmospheric </w:t>
      </w:r>
      <w:r w:rsidRPr="008C20BF">
        <w:t xml:space="preserve">nitrogen and boosting the protein content of food. But other forgotten or neglected crops also help to diversify production systems, improve soil health and enhance the food and nutritional security of local communities. Some plants, known as "service plants", play a wider role in the health of agroecosystems: they improve soil health (decompaction, desalination, depollution, etc.), encourage pollinators or act as a repellent against pests or other plants. The projects will aim to meet two main objectives: firstly, the development of agroecological innovations through multi-stakeholder partnerships, enabling the innovation capacities of the </w:t>
      </w:r>
      <w:r w:rsidR="00C641C0">
        <w:t>stakeholder</w:t>
      </w:r>
      <w:r w:rsidRPr="008C20BF">
        <w:t>s involved to be strengthened; secondly, the large-scale dissemination and adoption of these innovations by producers, rural communities and small and medium-sized enterprises</w:t>
      </w:r>
      <w:r w:rsidR="0098512A" w:rsidRPr="008C20BF">
        <w:t>.</w:t>
      </w:r>
    </w:p>
    <w:p w14:paraId="08F3A7FF" w14:textId="77777777" w:rsidR="0098512A" w:rsidRPr="008C20BF" w:rsidRDefault="0098512A" w:rsidP="0098512A">
      <w:pPr>
        <w:pStyle w:val="Titre3"/>
        <w:numPr>
          <w:ilvl w:val="0"/>
          <w:numId w:val="60"/>
        </w:numPr>
        <w:spacing w:before="360"/>
        <w:ind w:left="709"/>
        <w:jc w:val="both"/>
      </w:pPr>
      <w:r w:rsidRPr="008C20BF">
        <w:t>Strategic guidelines for project developers</w:t>
      </w:r>
    </w:p>
    <w:p w14:paraId="06809F4E" w14:textId="2C226691" w:rsidR="0098512A" w:rsidRPr="008C20BF" w:rsidRDefault="0098512A" w:rsidP="0098512A">
      <w:r w:rsidRPr="008C20BF">
        <w:rPr>
          <w:b/>
        </w:rPr>
        <w:t>Integrated approach</w:t>
      </w:r>
      <w:r w:rsidRPr="008C20BF">
        <w:t xml:space="preserve">: to meet the challenges of diversifying production systems, soil health and nutritional security, project </w:t>
      </w:r>
      <w:r w:rsidR="00093EBE">
        <w:t>holder</w:t>
      </w:r>
      <w:r w:rsidRPr="008C20BF">
        <w:t>s will need to adopt an integrated approach, adapted to local specificities. This begins with an in-depth analysis of the context, to identify the needs of communities and the opportunities offered by legumes and forgotten crops. A systemic approach should be favored, valorizing both traditional knowledge and modern innovations, while integrating agroecological, economic and nutritional dimensions.</w:t>
      </w:r>
    </w:p>
    <w:p w14:paraId="0F6C399F" w14:textId="36FCCF62" w:rsidR="0098512A" w:rsidRPr="008C20BF" w:rsidRDefault="0098512A" w:rsidP="0098512A">
      <w:r w:rsidRPr="008C20BF">
        <w:rPr>
          <w:b/>
        </w:rPr>
        <w:t>Strong, inclusive partnerships</w:t>
      </w:r>
      <w:r w:rsidRPr="008C20BF">
        <w:t xml:space="preserve">: project implementation must be based on strong, inclusive partnerships involving farmers' organizations, local communities, NGOs, SMEs, public institutions and research bodies. It is essential to adopt a participatory approach, </w:t>
      </w:r>
      <w:r w:rsidR="00566CC1" w:rsidRPr="008C20BF">
        <w:t>to</w:t>
      </w:r>
      <w:r w:rsidRPr="008C20BF">
        <w:t xml:space="preserve"> co-develop appropriate solutions and strengthen the capacities of the various stakeholders. The development of appropriate technologies and agroecolog</w:t>
      </w:r>
      <w:r w:rsidR="00C861E3">
        <w:t>y</w:t>
      </w:r>
      <w:r w:rsidRPr="008C20BF">
        <w:t xml:space="preserve"> models, and the training of communities in these new practices, will be major levers in promoting the success of these initiatives.</w:t>
      </w:r>
    </w:p>
    <w:p w14:paraId="69E36D61" w14:textId="4CFC0D3A" w:rsidR="001C4E95" w:rsidRPr="008C20BF" w:rsidRDefault="001C4E95" w:rsidP="001C4E95">
      <w:r w:rsidRPr="008C20BF">
        <w:rPr>
          <w:b/>
          <w:bCs/>
        </w:rPr>
        <w:t>Women's empowerment and role</w:t>
      </w:r>
      <w:r w:rsidRPr="008C20BF">
        <w:t xml:space="preserve">: women play a key role in the production, processing and consumption of legumes and forgotten/neglected crops (cowpea, </w:t>
      </w:r>
      <w:proofErr w:type="spellStart"/>
      <w:r w:rsidRPr="008C20BF">
        <w:t>fonio</w:t>
      </w:r>
      <w:proofErr w:type="spellEnd"/>
      <w:r w:rsidRPr="008C20BF">
        <w:t xml:space="preserve">, moringa, </w:t>
      </w:r>
      <w:proofErr w:type="spellStart"/>
      <w:r w:rsidRPr="008C20BF">
        <w:t>voandzou</w:t>
      </w:r>
      <w:proofErr w:type="spellEnd"/>
      <w:r w:rsidRPr="008C20BF">
        <w:t>, etc.), which are essential for soil fertility and food security. These crops, often better adapted to local conditions, enrich diets with proteins, vitamins and minerals, while improving the resilience of farming systems. Projects will seek to promote women's access to seeds, agroecological techniques (crop rotation, beneficial associations) and training in product processing and preservation. Strengthening local value chains and short distribution channels will help to increase their economic autonomy. Finally, awareness-raising campaigns on the nutritional value of these crops will reinforce their recognition and widespread adoption</w:t>
      </w:r>
      <w:r w:rsidR="002B784B" w:rsidRPr="008C20BF">
        <w:t>.</w:t>
      </w:r>
    </w:p>
    <w:p w14:paraId="45EB4AC6" w14:textId="77777777" w:rsidR="0098512A" w:rsidRPr="008C20BF" w:rsidRDefault="0098512A" w:rsidP="0098512A">
      <w:r w:rsidRPr="008C20BF">
        <w:rPr>
          <w:b/>
        </w:rPr>
        <w:t>Capitalization and dissemination of results</w:t>
      </w:r>
      <w:r w:rsidRPr="008C20BF">
        <w:t>: Experiences and innovations must be documented so that they can be replicated and adapted to other contexts. Raising awareness among producers and communities of the benefits of new practices, and supporting their adoption through incentive mechanisms, will be key steps in ensuring widespread and sustainable adoption of the solutions promoted.</w:t>
      </w:r>
    </w:p>
    <w:p w14:paraId="6EA068BE" w14:textId="3A00142B" w:rsidR="0098512A" w:rsidRPr="008C20BF" w:rsidRDefault="0098512A" w:rsidP="0098512A">
      <w:pPr>
        <w:pStyle w:val="Titre3"/>
        <w:numPr>
          <w:ilvl w:val="0"/>
          <w:numId w:val="60"/>
        </w:numPr>
        <w:spacing w:before="360"/>
        <w:ind w:left="709"/>
        <w:jc w:val="both"/>
      </w:pPr>
      <w:r w:rsidRPr="008C20BF">
        <w:lastRenderedPageBreak/>
        <w:t xml:space="preserve">Groups and </w:t>
      </w:r>
      <w:r w:rsidR="009E266C" w:rsidRPr="008C20BF">
        <w:t>types</w:t>
      </w:r>
      <w:r w:rsidRPr="008C20BF">
        <w:t xml:space="preserve"> of activities to be developed</w:t>
      </w:r>
    </w:p>
    <w:p w14:paraId="1ADF208F" w14:textId="45170909" w:rsidR="0098512A" w:rsidRPr="008C20BF" w:rsidRDefault="0098512A" w:rsidP="0098512A">
      <w:r w:rsidRPr="008C20BF">
        <w:t xml:space="preserve">The activities to be developed should be part of an integrated and participatory approach, aimed at promoting diversified, sustainable and nutritious production systems, while building the capacities of local </w:t>
      </w:r>
      <w:r w:rsidR="00C641C0">
        <w:t>stakeholder</w:t>
      </w:r>
      <w:r w:rsidRPr="008C20BF">
        <w:t>s, facilitating the adoption of agroecological innovations, and creating economic opportunities for producers and rural communities.</w:t>
      </w:r>
    </w:p>
    <w:p w14:paraId="441E2E7A" w14:textId="3E601A7B" w:rsidR="00200151" w:rsidRPr="008C20BF" w:rsidRDefault="00200151" w:rsidP="00C72185">
      <w:pPr>
        <w:spacing w:before="120"/>
        <w:rPr>
          <w:b/>
          <w:bCs/>
        </w:rPr>
      </w:pPr>
      <w:r w:rsidRPr="008C20BF">
        <w:rPr>
          <w:b/>
          <w:bCs/>
        </w:rPr>
        <w:t xml:space="preserve">The following list of activities is provided as an example to guide bidders in drafting their projects. </w:t>
      </w:r>
      <w:r w:rsidRPr="008C20BF">
        <w:rPr>
          <w:b/>
          <w:bCs/>
          <w:u w:val="single"/>
        </w:rPr>
        <w:t>It is neither exhaustive nor obligatory</w:t>
      </w:r>
      <w:r w:rsidRPr="008C20BF">
        <w:rPr>
          <w:b/>
          <w:bCs/>
        </w:rPr>
        <w:t xml:space="preserve">. It is the responsibility of each project </w:t>
      </w:r>
      <w:r w:rsidR="00093EBE">
        <w:rPr>
          <w:b/>
          <w:bCs/>
        </w:rPr>
        <w:t>holder</w:t>
      </w:r>
      <w:r w:rsidRPr="008C20BF">
        <w:rPr>
          <w:b/>
          <w:bCs/>
        </w:rPr>
        <w:t xml:space="preserve"> to propose activities that are relevant to the context and environment of their project.</w:t>
      </w:r>
    </w:p>
    <w:tbl>
      <w:tblPr>
        <w:tblStyle w:val="TableauGrille1Clair"/>
        <w:tblW w:w="0" w:type="auto"/>
        <w:tblLayout w:type="fixed"/>
        <w:tblLook w:val="04A0" w:firstRow="1" w:lastRow="0" w:firstColumn="1" w:lastColumn="0" w:noHBand="0" w:noVBand="1"/>
      </w:tblPr>
      <w:tblGrid>
        <w:gridCol w:w="1696"/>
        <w:gridCol w:w="1985"/>
        <w:gridCol w:w="5381"/>
      </w:tblGrid>
      <w:tr w:rsidR="0098512A" w:rsidRPr="008C20BF" w14:paraId="517A281C" w14:textId="77777777" w:rsidTr="460A75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7CF0D833" w14:textId="77777777" w:rsidR="0098512A" w:rsidRPr="008C20BF" w:rsidRDefault="0098512A" w:rsidP="00261334">
            <w:pPr>
              <w:spacing w:before="40" w:after="40"/>
              <w:jc w:val="center"/>
              <w:rPr>
                <w:sz w:val="20"/>
                <w:szCs w:val="20"/>
              </w:rPr>
            </w:pPr>
            <w:r w:rsidRPr="008C20BF">
              <w:rPr>
                <w:sz w:val="20"/>
                <w:szCs w:val="20"/>
              </w:rPr>
              <w:t>Activity groups</w:t>
            </w:r>
          </w:p>
        </w:tc>
        <w:tc>
          <w:tcPr>
            <w:tcW w:w="1985"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3EA31CF4" w14:textId="77777777" w:rsidR="0098512A" w:rsidRPr="008C20BF" w:rsidRDefault="0098512A" w:rsidP="00261334">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Types of activity</w:t>
            </w:r>
          </w:p>
        </w:tc>
        <w:tc>
          <w:tcPr>
            <w:tcW w:w="5381"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129AA35F" w14:textId="77777777" w:rsidR="0098512A" w:rsidRPr="008C20BF" w:rsidRDefault="0098512A" w:rsidP="00261334">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Examples</w:t>
            </w:r>
          </w:p>
        </w:tc>
      </w:tr>
      <w:tr w:rsidR="0098512A" w:rsidRPr="008C20BF" w14:paraId="27ED229D"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5661A7A4" w14:textId="77777777" w:rsidR="0098512A" w:rsidRPr="008C20BF" w:rsidRDefault="0098512A" w:rsidP="00261334">
            <w:pPr>
              <w:spacing w:before="40" w:after="40"/>
              <w:jc w:val="center"/>
              <w:rPr>
                <w:sz w:val="20"/>
                <w:szCs w:val="20"/>
              </w:rPr>
            </w:pPr>
            <w:r w:rsidRPr="008C20BF">
              <w:rPr>
                <w:sz w:val="20"/>
                <w:szCs w:val="20"/>
              </w:rPr>
              <w:t>Agroecological research and innovation</w:t>
            </w:r>
          </w:p>
          <w:p w14:paraId="7B6926E0" w14:textId="77777777" w:rsidR="0098512A" w:rsidRPr="008C20BF" w:rsidRDefault="0098512A" w:rsidP="00261334">
            <w:pPr>
              <w:spacing w:before="40" w:after="40"/>
              <w:jc w:val="center"/>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C055996"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Production diagnostics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44A8CDC" w14:textId="6C1DECE5"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Studies on </w:t>
            </w:r>
            <w:r w:rsidR="003C1099" w:rsidRPr="008C20BF">
              <w:rPr>
                <w:rFonts w:eastAsia="Calibri" w:cs="Arial"/>
                <w:sz w:val="20"/>
                <w:szCs w:val="20"/>
              </w:rPr>
              <w:t xml:space="preserve">service plants, </w:t>
            </w:r>
            <w:r w:rsidRPr="008C20BF">
              <w:rPr>
                <w:sz w:val="20"/>
                <w:szCs w:val="20"/>
              </w:rPr>
              <w:t xml:space="preserve">legumes and forgotten/neglected crops adapted to local </w:t>
            </w:r>
            <w:proofErr w:type="spellStart"/>
            <w:r w:rsidRPr="008C20BF">
              <w:rPr>
                <w:sz w:val="20"/>
                <w:szCs w:val="20"/>
              </w:rPr>
              <w:t>agro</w:t>
            </w:r>
            <w:proofErr w:type="spellEnd"/>
            <w:r w:rsidRPr="008C20BF">
              <w:rPr>
                <w:sz w:val="20"/>
                <w:szCs w:val="20"/>
              </w:rPr>
              <w:t xml:space="preserve">-climatic contexts </w:t>
            </w:r>
            <w:r w:rsidR="00504F2F" w:rsidRPr="008C20BF">
              <w:rPr>
                <w:sz w:val="20"/>
                <w:szCs w:val="20"/>
              </w:rPr>
              <w:t>and enabling soil improvement (plants to combat salinity, structure soils, increase nutrient content)</w:t>
            </w:r>
            <w:r w:rsidRPr="008C20BF">
              <w:rPr>
                <w:sz w:val="20"/>
                <w:szCs w:val="20"/>
              </w:rPr>
              <w:t>: what are they? How are they produced? How much are they producing?</w:t>
            </w:r>
          </w:p>
          <w:p w14:paraId="0EECECBB" w14:textId="77777777" w:rsidR="009303EB" w:rsidRPr="008C20BF" w:rsidRDefault="009303EB"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Mapping of plots/in-depth diagnosis using satellite images, databases</w:t>
            </w:r>
          </w:p>
          <w:p w14:paraId="7B0AA4B1"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What varieties exist? Are there any improved varieties (stress-resistant, nutrient-rich)?</w:t>
            </w:r>
          </w:p>
          <w:p w14:paraId="625D1329" w14:textId="3F0944F9"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Research into rotation and crop association practices integrating these crops </w:t>
            </w:r>
            <w:r w:rsidR="00736BA1" w:rsidRPr="008C20BF">
              <w:rPr>
                <w:sz w:val="20"/>
                <w:szCs w:val="20"/>
              </w:rPr>
              <w:t>and agroforestry practices (tree legumes).</w:t>
            </w:r>
          </w:p>
          <w:p w14:paraId="27B4E549"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Analysis of technical and economic constraints on production</w:t>
            </w:r>
          </w:p>
          <w:p w14:paraId="7ECA1AA6" w14:textId="40398902" w:rsidR="003475F5" w:rsidRPr="008C20BF" w:rsidRDefault="0098512A"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Women's role in growing legumes </w:t>
            </w:r>
            <w:r w:rsidR="003475F5" w:rsidRPr="008C20BF">
              <w:rPr>
                <w:sz w:val="20"/>
                <w:szCs w:val="20"/>
              </w:rPr>
              <w:t>and other improved crops</w:t>
            </w:r>
          </w:p>
          <w:p w14:paraId="0E163E25"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Analysis of market opportunities </w:t>
            </w:r>
          </w:p>
          <w:p w14:paraId="065AB70F" w14:textId="2D2BD4BD"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What role do </w:t>
            </w:r>
            <w:r w:rsidR="009E266C">
              <w:rPr>
                <w:sz w:val="20"/>
                <w:szCs w:val="20"/>
              </w:rPr>
              <w:t xml:space="preserve">vegetables, </w:t>
            </w:r>
            <w:r w:rsidRPr="008C20BF">
              <w:rPr>
                <w:sz w:val="20"/>
                <w:szCs w:val="20"/>
              </w:rPr>
              <w:t xml:space="preserve">or their by-products play in animal feed? Which species have </w:t>
            </w:r>
            <w:r w:rsidR="006C4D7F" w:rsidRPr="008C20BF">
              <w:rPr>
                <w:sz w:val="20"/>
                <w:szCs w:val="20"/>
              </w:rPr>
              <w:t>dual</w:t>
            </w:r>
            <w:r w:rsidRPr="008C20BF">
              <w:rPr>
                <w:sz w:val="20"/>
                <w:szCs w:val="20"/>
              </w:rPr>
              <w:t xml:space="preserve"> use (human and animal consumption)?</w:t>
            </w:r>
          </w:p>
          <w:p w14:paraId="612D74F7"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1D2B01" w:rsidRPr="008C20BF" w14:paraId="12DCB682"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01FF2621" w14:textId="77777777" w:rsidR="001D2B01" w:rsidRPr="008C20BF" w:rsidRDefault="001D2B01" w:rsidP="001D2B01">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34665F76" w14:textId="7A2D129B" w:rsidR="001D2B01" w:rsidRPr="008C20BF" w:rsidRDefault="001D2B01" w:rsidP="001D2B01">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rFonts w:eastAsia="Calibri" w:cs="Arial"/>
                <w:b/>
                <w:color w:val="5EA3B3"/>
                <w:sz w:val="20"/>
                <w:szCs w:val="20"/>
              </w:rPr>
              <w:t>Diagnosis of the state of research</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2E2FC231" w14:textId="77777777" w:rsidR="001D2B01" w:rsidRPr="008C20BF" w:rsidRDefault="001D2B01" w:rsidP="001D2B01">
            <w:pPr>
              <w:numPr>
                <w:ilvl w:val="0"/>
                <w:numId w:val="7"/>
              </w:numPr>
              <w:spacing w:before="40" w:after="40"/>
              <w:ind w:left="317" w:hanging="357"/>
              <w:contextualSpacing/>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8C20BF">
              <w:rPr>
                <w:rFonts w:eastAsia="Calibri" w:cs="Arial"/>
                <w:sz w:val="20"/>
                <w:szCs w:val="20"/>
              </w:rPr>
              <w:t>What innovations in production or processing exist in projects and research stations (to develop synergies)?</w:t>
            </w:r>
          </w:p>
          <w:p w14:paraId="7828E017" w14:textId="77777777" w:rsidR="001D2B01" w:rsidRPr="008C20BF" w:rsidRDefault="001D2B01" w:rsidP="001D2B0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rFonts w:eastAsia="Calibri" w:cs="Arial"/>
                <w:sz w:val="20"/>
                <w:szCs w:val="20"/>
              </w:rPr>
              <w:t>Which innovations have been validated by research?</w:t>
            </w:r>
          </w:p>
          <w:p w14:paraId="5668F06F" w14:textId="308E3595" w:rsidR="001D2B01" w:rsidRPr="008C20BF" w:rsidRDefault="001D2B01" w:rsidP="001D2B0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rFonts w:eastAsia="Calibri" w:cs="Arial"/>
                <w:sz w:val="20"/>
                <w:szCs w:val="20"/>
              </w:rPr>
              <w:t xml:space="preserve">Etc. </w:t>
            </w:r>
          </w:p>
        </w:tc>
      </w:tr>
      <w:tr w:rsidR="0098512A" w:rsidRPr="008C20BF" w14:paraId="6C30069E"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4F55B6AD" w14:textId="77777777" w:rsidR="0098512A" w:rsidRPr="008C20BF" w:rsidRDefault="0098512A" w:rsidP="00261334">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264DFC4A"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Diagnosis of food practices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18D47CE0"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Diagnosis of consumption trends for pulses and other nutritious crops </w:t>
            </w:r>
          </w:p>
          <w:p w14:paraId="2AC7569F"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Analysis of the most widely consumed legumes and their most common consumption patterns </w:t>
            </w:r>
          </w:p>
          <w:p w14:paraId="3C52E2E9" w14:textId="788E66C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Analysis of the most popular varieties and why</w:t>
            </w:r>
            <w:r w:rsidR="15381E3F" w:rsidRPr="008C20BF">
              <w:rPr>
                <w:sz w:val="20"/>
                <w:szCs w:val="20"/>
              </w:rPr>
              <w:t>?</w:t>
            </w:r>
          </w:p>
          <w:p w14:paraId="52D7D39E"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Study of processing practices for these crops </w:t>
            </w:r>
          </w:p>
          <w:p w14:paraId="3CDE3F79"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Study of their availability on local markets and the limits to their accessibility for consumers </w:t>
            </w:r>
          </w:p>
          <w:p w14:paraId="3535CE17"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Studies on product quality and health risks (e.g. aflatoxin in peanuts)</w:t>
            </w:r>
          </w:p>
        </w:tc>
      </w:tr>
      <w:tr w:rsidR="00607F9F" w:rsidRPr="008C20BF" w14:paraId="338CCC8C"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0157779B" w14:textId="77777777" w:rsidR="00607F9F" w:rsidRPr="008C20BF" w:rsidRDefault="00607F9F" w:rsidP="00607F9F">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13941B86" w14:textId="78243F11" w:rsidR="00607F9F" w:rsidRPr="008C20B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rFonts w:eastAsia="Calibri" w:cs="Arial"/>
                <w:b/>
                <w:color w:val="5EA3B3"/>
                <w:sz w:val="20"/>
                <w:szCs w:val="20"/>
              </w:rPr>
              <w:t xml:space="preserve">Creation of social and cultural conditions for the </w:t>
            </w:r>
            <w:r w:rsidRPr="008C20BF">
              <w:rPr>
                <w:rFonts w:eastAsia="Calibri" w:cs="Arial"/>
                <w:b/>
                <w:color w:val="5EA3B3"/>
                <w:sz w:val="20"/>
                <w:szCs w:val="20"/>
              </w:rPr>
              <w:lastRenderedPageBreak/>
              <w:t>adoption of these cultures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33D0CD5C" w14:textId="7BDF6E1F" w:rsidR="001868F1" w:rsidRPr="008C20BF" w:rsidRDefault="001868F1"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lastRenderedPageBreak/>
              <w:t xml:space="preserve">Awareness-raising and nutritional education: organization of community workshops on the nutritional benefits of legumes and forgotten crops, awareness-raising campaigns via local radio stations and community leaders, </w:t>
            </w:r>
            <w:r w:rsidRPr="008C20BF">
              <w:rPr>
                <w:sz w:val="20"/>
                <w:szCs w:val="20"/>
              </w:rPr>
              <w:lastRenderedPageBreak/>
              <w:t>integration of these foods into school canteen and maternal health programs, etc.</w:t>
            </w:r>
          </w:p>
          <w:p w14:paraId="52CBC77C" w14:textId="058D1B73" w:rsidR="00607F9F" w:rsidRPr="008C20BF" w:rsidRDefault="001868F1" w:rsidP="001868F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Culinary promotion and transmission of knowledge: training women and young people to prepare nutritious and attractive dishes based on these crops, local culinary competitions to promote revisited traditional recipes, creation of recipe booklets or videos distributed in local languages</w:t>
            </w:r>
          </w:p>
          <w:p w14:paraId="33F0AF96" w14:textId="6D5B8561" w:rsidR="00095BE3" w:rsidRPr="008C20BF" w:rsidRDefault="00095BE3"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607F9F" w:rsidRPr="008C20BF" w14:paraId="772BA093"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097AD96E" w14:textId="77777777" w:rsidR="00607F9F" w:rsidRPr="008C20BF" w:rsidRDefault="00607F9F" w:rsidP="00607F9F">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8F41884" w14:textId="77777777" w:rsidR="00607F9F" w:rsidRPr="008C20B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Development of innovative technologies and practices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75D6BB3" w14:textId="1162B484"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Creation or adaptation of agricultural technologies (tools, seeds, biopesticides, biofertilizers) to promote leguminous crops and their mechanization</w:t>
            </w:r>
          </w:p>
          <w:p w14:paraId="35F99383"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Setting up pilot plots to test diversified cropping systems and their impact on soils and nutrition</w:t>
            </w:r>
          </w:p>
          <w:p w14:paraId="429CC821"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Storage systems that ensure good legume preservation and limit health risks</w:t>
            </w:r>
          </w:p>
          <w:p w14:paraId="5D5BB7A4" w14:textId="77777777" w:rsidR="001D5928" w:rsidRPr="008C20BF" w:rsidRDefault="00607F9F" w:rsidP="001D5928">
            <w:pPr>
              <w:numPr>
                <w:ilvl w:val="0"/>
                <w:numId w:val="7"/>
              </w:numPr>
              <w:spacing w:before="40" w:after="40"/>
              <w:ind w:left="317" w:hanging="357"/>
              <w:contextualSpacing/>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8C20BF">
              <w:rPr>
                <w:sz w:val="20"/>
                <w:szCs w:val="20"/>
              </w:rPr>
              <w:t xml:space="preserve">Improved processing, creation of new products </w:t>
            </w:r>
            <w:r w:rsidR="001D5928" w:rsidRPr="008C20BF">
              <w:rPr>
                <w:rFonts w:eastAsia="Calibri" w:cs="Arial"/>
                <w:sz w:val="20"/>
                <w:szCs w:val="20"/>
              </w:rPr>
              <w:t>with specific nutritional qualities</w:t>
            </w:r>
          </w:p>
          <w:p w14:paraId="59B45B9E" w14:textId="77777777" w:rsidR="00607F9F" w:rsidRPr="008C20BF" w:rsidRDefault="00607F9F" w:rsidP="001D5928">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607F9F" w:rsidRPr="008C20BF" w14:paraId="3C06D985"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FBC21FC" w14:textId="77777777" w:rsidR="00607F9F" w:rsidRPr="008C20BF" w:rsidRDefault="00607F9F" w:rsidP="00607F9F">
            <w:pPr>
              <w:spacing w:before="40" w:after="40"/>
              <w:jc w:val="center"/>
              <w:rPr>
                <w:sz w:val="20"/>
                <w:szCs w:val="20"/>
              </w:rPr>
            </w:pPr>
            <w:r w:rsidRPr="008C20BF">
              <w:rPr>
                <w:sz w:val="20"/>
                <w:szCs w:val="20"/>
              </w:rPr>
              <w:t>Capacity-building and awareness-raising</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F70A0AE" w14:textId="00DD2EFD" w:rsidR="00607F9F" w:rsidRPr="008C20B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 xml:space="preserve">Training </w:t>
            </w:r>
            <w:r w:rsidR="00C641C0">
              <w:rPr>
                <w:b/>
                <w:color w:val="5EA3B3" w:themeColor="accent4"/>
                <w:sz w:val="20"/>
                <w:szCs w:val="20"/>
              </w:rPr>
              <w:t>stakeholder</w:t>
            </w:r>
            <w:r w:rsidRPr="008C20BF">
              <w:rPr>
                <w:b/>
                <w:color w:val="5EA3B3" w:themeColor="accent4"/>
                <w:sz w:val="20"/>
                <w:szCs w:val="20"/>
              </w:rPr>
              <w:t>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ED10EC6"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Workshops and practical training for growers on the role of legumes in rotations or crop combinations</w:t>
            </w:r>
          </w:p>
          <w:p w14:paraId="25309A6C"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Strengthening the skills of farmers' organizations and NGOs in project management and innovation</w:t>
            </w:r>
          </w:p>
          <w:p w14:paraId="54A0E891"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607F9F" w:rsidRPr="008C20BF" w14:paraId="244C1B2A"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6DD38ACC" w14:textId="77777777" w:rsidR="00607F9F" w:rsidRPr="008C20BF" w:rsidRDefault="00607F9F" w:rsidP="00607F9F">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78098E3" w14:textId="77777777" w:rsidR="00607F9F" w:rsidRPr="008C20B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Community awareness and education</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B762224"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Organization of local campaigns on the nutritional benefits of legumes and forgotten crops</w:t>
            </w:r>
          </w:p>
          <w:p w14:paraId="0E08AB94"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Design of educational materials (guides, videos, radio programs) adapted to different communities</w:t>
            </w:r>
          </w:p>
          <w:p w14:paraId="7DAB00D6"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607F9F" w:rsidRPr="008C20BF" w14:paraId="645441C3"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6BAD2D5" w14:textId="77777777" w:rsidR="00607F9F" w:rsidRPr="008C20BF" w:rsidRDefault="00607F9F" w:rsidP="00607F9F">
            <w:pPr>
              <w:spacing w:before="40" w:after="40"/>
              <w:jc w:val="center"/>
              <w:rPr>
                <w:sz w:val="20"/>
                <w:szCs w:val="20"/>
              </w:rPr>
            </w:pPr>
            <w:r w:rsidRPr="008C20BF">
              <w:rPr>
                <w:sz w:val="20"/>
                <w:szCs w:val="20"/>
              </w:rPr>
              <w:t>Developing partnerships and collaborative structures</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836EE2D" w14:textId="77777777" w:rsidR="00607F9F" w:rsidRPr="008C20B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Mobilizing stakeholders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E5C020D" w14:textId="5AD7EE39"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Organization of multi-stakeholder platforms bringing together local communities, NGOs, </w:t>
            </w:r>
            <w:r w:rsidR="00D64198" w:rsidRPr="008C20BF">
              <w:rPr>
                <w:rFonts w:eastAsia="Calibri" w:cs="Arial"/>
                <w:sz w:val="20"/>
                <w:szCs w:val="20"/>
              </w:rPr>
              <w:t>agricultural advisory structures</w:t>
            </w:r>
            <w:r w:rsidRPr="008C20BF">
              <w:rPr>
                <w:sz w:val="20"/>
                <w:szCs w:val="20"/>
              </w:rPr>
              <w:t>, the private sector and researchers</w:t>
            </w:r>
          </w:p>
          <w:p w14:paraId="7AC76E0F"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Facilitating dialogue to co-design solutions adapted to local needs</w:t>
            </w:r>
          </w:p>
          <w:p w14:paraId="4FD61E46"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607F9F" w:rsidRPr="008C20BF" w14:paraId="138B1D41"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0F6BC9FB" w14:textId="77777777" w:rsidR="00607F9F" w:rsidRPr="008C20BF" w:rsidRDefault="00607F9F" w:rsidP="00607F9F">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5306A7E" w14:textId="77777777" w:rsidR="00607F9F" w:rsidRPr="008C20B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Setting up innovation networks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D72221E"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Creation of local working groups to monitor innovations</w:t>
            </w:r>
          </w:p>
          <w:p w14:paraId="3E93912C"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Exchange of experiences between regions or countries on agroecological practices and results achieved</w:t>
            </w:r>
          </w:p>
          <w:p w14:paraId="3E350845"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607F9F" w:rsidRPr="008C20BF" w14:paraId="286D53A5"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AEE0673" w14:textId="77777777" w:rsidR="00607F9F" w:rsidRPr="008C20BF" w:rsidRDefault="00607F9F" w:rsidP="00607F9F">
            <w:pPr>
              <w:spacing w:before="40" w:after="40"/>
              <w:jc w:val="center"/>
              <w:rPr>
                <w:sz w:val="20"/>
                <w:szCs w:val="20"/>
              </w:rPr>
            </w:pPr>
            <w:r w:rsidRPr="008C20BF">
              <w:rPr>
                <w:sz w:val="20"/>
                <w:szCs w:val="20"/>
              </w:rPr>
              <w:t>Capitalizing on and disseminating innovations</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87A60AF" w14:textId="77777777" w:rsidR="00607F9F" w:rsidRPr="008C20B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Documentation and knowledge sharing</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9DC23E5"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Drafting of reports, data sheets and case studies on success stories</w:t>
            </w:r>
          </w:p>
          <w:p w14:paraId="5D59C7A7"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Development / supply of accessible databases of </w:t>
            </w:r>
            <w:proofErr w:type="spellStart"/>
            <w:r w:rsidRPr="008C20BF">
              <w:rPr>
                <w:sz w:val="20"/>
                <w:szCs w:val="20"/>
              </w:rPr>
              <w:t>agro</w:t>
            </w:r>
            <w:proofErr w:type="spellEnd"/>
            <w:r w:rsidRPr="008C20BF">
              <w:rPr>
                <w:sz w:val="20"/>
                <w:szCs w:val="20"/>
              </w:rPr>
              <w:t>-ecological knowledge and innovations</w:t>
            </w:r>
          </w:p>
          <w:p w14:paraId="584D4C1A"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607F9F" w:rsidRPr="008C20BF" w14:paraId="0754B2A0"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052E9E63" w14:textId="77777777" w:rsidR="00607F9F" w:rsidRPr="008C20BF" w:rsidRDefault="00607F9F" w:rsidP="00607F9F">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87EED57" w14:textId="77777777" w:rsidR="00607F9F" w:rsidRPr="008C20B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Large-scale distribution</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8641757"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Participation in agricultural fairs to promote legumes and forgotten crops</w:t>
            </w:r>
          </w:p>
          <w:p w14:paraId="62E064A8"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Use media (radio, social networks, online platforms) to reach a wider audience.</w:t>
            </w:r>
          </w:p>
          <w:p w14:paraId="55826B21"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607F9F" w:rsidRPr="008C20BF" w14:paraId="5E760703"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7554B3D" w14:textId="77777777" w:rsidR="00607F9F" w:rsidRPr="008C20BF" w:rsidRDefault="00607F9F" w:rsidP="00607F9F">
            <w:pPr>
              <w:spacing w:before="40" w:after="40"/>
              <w:jc w:val="center"/>
              <w:rPr>
                <w:sz w:val="20"/>
                <w:szCs w:val="20"/>
              </w:rPr>
            </w:pPr>
            <w:r w:rsidRPr="008C20BF">
              <w:rPr>
                <w:sz w:val="20"/>
                <w:szCs w:val="20"/>
              </w:rPr>
              <w:lastRenderedPageBreak/>
              <w:t>Support for adoption and economic development</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E3435F4" w14:textId="77777777" w:rsidR="00607F9F" w:rsidRPr="008C20B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Support for processing and marketing</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406C6D4" w14:textId="12B3E61A"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Training for women, SMEs and local cooperatives in processing and adding value to products (flours, oils, preserves)</w:t>
            </w:r>
          </w:p>
          <w:p w14:paraId="03069028"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Development of marketing channels, including local, national and regional markets</w:t>
            </w:r>
          </w:p>
          <w:p w14:paraId="2DD4F98B"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607F9F" w:rsidRPr="008C20BF" w14:paraId="509DFED6" w14:textId="77777777" w:rsidTr="460A7547">
        <w:trPr>
          <w:trHeight w:val="1378"/>
        </w:trPr>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70F7F3CD" w14:textId="77777777" w:rsidR="00607F9F" w:rsidRPr="008C20BF" w:rsidRDefault="00607F9F" w:rsidP="00607F9F">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350E705" w14:textId="77777777" w:rsidR="00607F9F" w:rsidRPr="008C20B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Financial support and incentives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1BBAC39"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Creation of funds or microcredits to encourage producers to adopt innovations in production, storage or processing.</w:t>
            </w:r>
          </w:p>
          <w:p w14:paraId="332042A7" w14:textId="2CB39DA3" w:rsidR="00F065FE" w:rsidRPr="008C20BF" w:rsidRDefault="00F065FE"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rFonts w:eastAsia="Calibri" w:cs="Arial"/>
                <w:sz w:val="20"/>
                <w:szCs w:val="20"/>
              </w:rPr>
              <w:t>Financial education training</w:t>
            </w:r>
          </w:p>
          <w:p w14:paraId="17CAAE7F"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 collaborations with private partners to ensure sustainable financing</w:t>
            </w:r>
          </w:p>
          <w:p w14:paraId="559502EC" w14:textId="77777777" w:rsidR="00607F9F" w:rsidRPr="008C20BF" w:rsidRDefault="00607F9F" w:rsidP="00607F9F">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bl>
    <w:p w14:paraId="58462F2F" w14:textId="28DAF2C0" w:rsidR="0098512A" w:rsidRPr="008C20BF" w:rsidRDefault="0098512A" w:rsidP="0098512A">
      <w:pPr>
        <w:spacing w:before="120"/>
      </w:pPr>
    </w:p>
    <w:p w14:paraId="12CD86F1" w14:textId="71BE96B3" w:rsidR="00E60133" w:rsidRPr="008C20BF" w:rsidRDefault="00E60133">
      <w:pPr>
        <w:spacing w:after="160" w:line="259" w:lineRule="auto"/>
        <w:jc w:val="left"/>
      </w:pPr>
      <w:r w:rsidRPr="008C20BF">
        <w:br w:type="page"/>
      </w:r>
    </w:p>
    <w:p w14:paraId="30EB4A18" w14:textId="6886EA72" w:rsidR="0098512A" w:rsidRPr="008C20BF" w:rsidRDefault="0098512A" w:rsidP="0098512A">
      <w:pPr>
        <w:pStyle w:val="Titre2"/>
      </w:pPr>
      <w:bookmarkStart w:id="70" w:name="_Toc196474002"/>
      <w:r w:rsidRPr="008C20BF">
        <w:lastRenderedPageBreak/>
        <w:t>Theme 5: Training, research-action and advisory support systems for disseminating knowledge on agroecolog</w:t>
      </w:r>
      <w:r w:rsidR="00C861E3">
        <w:t>y</w:t>
      </w:r>
      <w:r w:rsidRPr="008C20BF">
        <w:t xml:space="preserve"> practices: digitization and advisory services to promote horizontal exchanges of knowledge and experience</w:t>
      </w:r>
      <w:bookmarkEnd w:id="70"/>
    </w:p>
    <w:p w14:paraId="4D864473" w14:textId="4D2A3420" w:rsidR="0098512A" w:rsidRPr="008C20BF" w:rsidRDefault="0098512A" w:rsidP="0098512A">
      <w:r w:rsidRPr="008C20BF">
        <w:t>Projects must be part of a global approach aimed at strengthening local capacities in agroecolog</w:t>
      </w:r>
      <w:r w:rsidR="00C861E3">
        <w:t>y</w:t>
      </w:r>
      <w:r w:rsidRPr="008C20BF">
        <w:t xml:space="preserve"> practices, based on participatory and inclusive approaches. They should also facilitate the co-construction and dissemination of innovations to support agroecolog</w:t>
      </w:r>
      <w:r w:rsidR="00C861E3">
        <w:t>y</w:t>
      </w:r>
      <w:r w:rsidRPr="008C20BF">
        <w:t xml:space="preserve"> transitions, by mobilizing solid multi-stakeholder partnerships. Particular attention must be paid to promoting horizontal exchanges between producers, rural communities and other stakeholders, notably through digital tools and innovative collaborative approaches. These approaches must guarantee the quality of participation by producers, particularly women and young people.</w:t>
      </w:r>
    </w:p>
    <w:p w14:paraId="32FCBF6D" w14:textId="77777777" w:rsidR="0098512A" w:rsidRPr="008C20BF" w:rsidRDefault="0098512A" w:rsidP="0098512A">
      <w:pPr>
        <w:pStyle w:val="Titre3"/>
        <w:numPr>
          <w:ilvl w:val="0"/>
          <w:numId w:val="61"/>
        </w:numPr>
        <w:spacing w:before="360"/>
        <w:ind w:left="709"/>
        <w:jc w:val="both"/>
      </w:pPr>
      <w:r w:rsidRPr="008C20BF">
        <w:t>Strategic guidelines for project developers</w:t>
      </w:r>
    </w:p>
    <w:p w14:paraId="254895A9" w14:textId="77777777" w:rsidR="0098512A" w:rsidRPr="008C20BF" w:rsidRDefault="0098512A" w:rsidP="0098512A">
      <w:r w:rsidRPr="008C20BF">
        <w:rPr>
          <w:b/>
        </w:rPr>
        <w:t>Promoting collaboration and inclusion</w:t>
      </w:r>
      <w:r w:rsidRPr="008C20BF">
        <w:t>: project leaders should develop methodologies that actively involve all stakeholders, notably through participatory diagnostics, collaborative workshops, regular consultations and shared evaluation of results (co-evaluation). These approaches should make the most of local knowledge, while combining it with scientific and technical knowledge to ensure the relevance and acceptability of the proposed innovations.</w:t>
      </w:r>
    </w:p>
    <w:p w14:paraId="6CA23ECC" w14:textId="00900084" w:rsidR="0098512A" w:rsidRPr="008C20BF" w:rsidRDefault="0098512A" w:rsidP="0098512A">
      <w:r w:rsidRPr="008C20BF">
        <w:rPr>
          <w:b/>
        </w:rPr>
        <w:t>Exploiting digitalization as a lever for horizontal learning</w:t>
      </w:r>
      <w:r w:rsidRPr="008C20BF">
        <w:t xml:space="preserve">: it is essential to integrate simple and accessible digital tools, adapted to the needs and capabilities of rural communities. The </w:t>
      </w:r>
      <w:r w:rsidR="006C4D7F" w:rsidRPr="008C20BF">
        <w:t>proposed solutions</w:t>
      </w:r>
      <w:r w:rsidRPr="008C20BF">
        <w:t>, such as video tutorials, SMS platforms or digital forums, should encourage the exchange of experience between peers and foster collective learning. These tools or alternatives should be designed to meet the challenges of limited connectivity in certain rural areas.</w:t>
      </w:r>
    </w:p>
    <w:p w14:paraId="674982CD" w14:textId="3A20CAEC" w:rsidR="008C32A7" w:rsidRPr="008C20BF" w:rsidRDefault="00560E7D" w:rsidP="008C32A7">
      <w:r w:rsidRPr="008C20BF">
        <w:rPr>
          <w:b/>
          <w:bCs/>
        </w:rPr>
        <w:t>Promoting the dissemination of proven agroecolog</w:t>
      </w:r>
      <w:r w:rsidR="00C861E3">
        <w:rPr>
          <w:b/>
          <w:bCs/>
        </w:rPr>
        <w:t>y</w:t>
      </w:r>
      <w:r w:rsidRPr="008C20BF">
        <w:rPr>
          <w:b/>
          <w:bCs/>
        </w:rPr>
        <w:t xml:space="preserve"> practices</w:t>
      </w:r>
      <w:r w:rsidR="008C32A7" w:rsidRPr="008C20BF">
        <w:t xml:space="preserve">: </w:t>
      </w:r>
      <w:r w:rsidR="0052797F" w:rsidRPr="008C20BF">
        <w:t>as part of the strengthening of training, research-action and advisory support systems, it is important that the dissemination of agroecolog</w:t>
      </w:r>
      <w:r w:rsidR="00C861E3">
        <w:t>y</w:t>
      </w:r>
      <w:r w:rsidR="0052797F" w:rsidRPr="008C20BF">
        <w:t xml:space="preserve"> practices be based on concrete evidence of their effectiveness. Before promoting an innovation, project promoters are encouraged to assess its agronomic, economic, social and environmental benefits based on feedback and in-depth analysis. Projects will aim to develop collaborations with research institutions and/or farmers' organizations </w:t>
      </w:r>
      <w:r w:rsidR="00E11D1E" w:rsidRPr="008C20BF">
        <w:t>to</w:t>
      </w:r>
      <w:r w:rsidR="0052797F" w:rsidRPr="008C20BF">
        <w:t xml:space="preserve"> experiment, observe and document the effects of agroecological practices in real-life conditions. Digitization and farm advisory tools can also be mobilized to facilitate data collection and analysis, while strengthening exchanges between producers and experts</w:t>
      </w:r>
    </w:p>
    <w:p w14:paraId="2750001D" w14:textId="6E81F5E6" w:rsidR="0098512A" w:rsidRPr="008C20BF" w:rsidRDefault="0098512A" w:rsidP="0098512A">
      <w:r w:rsidRPr="008C20BF">
        <w:rPr>
          <w:b/>
        </w:rPr>
        <w:t>Implement participatory monitoring and evaluation</w:t>
      </w:r>
      <w:r w:rsidRPr="008C20BF">
        <w:t>: projects should incorporate mechanisms that enable the various stakeholders, particularly farmers, to participate actively in identifying constraints, exploring solutions, implementing options, collecting data and evaluating results. This approach ensures greater ownership of the results and facilitates the adaptation of innovations to local needs. The indicators used should measure not only the adoption of agroecolog</w:t>
      </w:r>
      <w:r w:rsidR="00C861E3">
        <w:t>y</w:t>
      </w:r>
      <w:r w:rsidRPr="008C20BF">
        <w:t xml:space="preserve"> innovations, but also their impact on production systems and community resilience in the face of climatic challenges.</w:t>
      </w:r>
    </w:p>
    <w:p w14:paraId="43211082" w14:textId="4C05F63F" w:rsidR="0098512A" w:rsidRPr="008C20BF" w:rsidRDefault="0098512A" w:rsidP="0098512A">
      <w:pPr>
        <w:pStyle w:val="Titre3"/>
        <w:numPr>
          <w:ilvl w:val="0"/>
          <w:numId w:val="61"/>
        </w:numPr>
        <w:spacing w:before="360"/>
        <w:ind w:left="709"/>
        <w:jc w:val="both"/>
      </w:pPr>
      <w:r w:rsidRPr="008C20BF">
        <w:t xml:space="preserve">Groups and </w:t>
      </w:r>
      <w:r w:rsidR="00E11D1E" w:rsidRPr="008C20BF">
        <w:t>types</w:t>
      </w:r>
      <w:r w:rsidRPr="008C20BF">
        <w:t xml:space="preserve"> of activities to be developed</w:t>
      </w:r>
    </w:p>
    <w:p w14:paraId="66831900" w14:textId="071455BC" w:rsidR="0098512A" w:rsidRPr="008C20BF" w:rsidRDefault="0098512A" w:rsidP="0098512A">
      <w:r w:rsidRPr="008C20BF">
        <w:t>The activities to be developed must be designed to be participatory and inclusive, mobilizing local knowledge and technical expertise to meet the specific needs of the targeted communities. They should also encourage horizontal exchanges of knowledge between stakeholders, incorporate accessible digital tools to broaden the dissemination of innovations, and be accompanied by monitoring and evaluation mechanisms to enable actions to be adjusted and their impact on agroecolog</w:t>
      </w:r>
      <w:r w:rsidR="00C861E3">
        <w:t>y</w:t>
      </w:r>
      <w:r w:rsidRPr="008C20BF">
        <w:t xml:space="preserve"> transitions to be measured.</w:t>
      </w:r>
    </w:p>
    <w:p w14:paraId="47E071CD" w14:textId="6AFFED6E" w:rsidR="000512DF" w:rsidRPr="008C20BF" w:rsidRDefault="00200151">
      <w:r w:rsidRPr="008C20BF">
        <w:rPr>
          <w:b/>
          <w:bCs/>
        </w:rPr>
        <w:lastRenderedPageBreak/>
        <w:t xml:space="preserve">The following list of activities is provided as an example to guide bidders in drafting their projects. </w:t>
      </w:r>
      <w:r w:rsidRPr="008C20BF">
        <w:rPr>
          <w:b/>
          <w:bCs/>
          <w:u w:val="single"/>
        </w:rPr>
        <w:t>It is neither exhaustive nor obligatory</w:t>
      </w:r>
      <w:r w:rsidRPr="008C20BF">
        <w:rPr>
          <w:b/>
          <w:bCs/>
        </w:rPr>
        <w:t xml:space="preserve">. It is the responsibility of each project </w:t>
      </w:r>
      <w:r w:rsidR="00093EBE">
        <w:rPr>
          <w:b/>
          <w:bCs/>
        </w:rPr>
        <w:t>holder</w:t>
      </w:r>
      <w:r w:rsidRPr="008C20BF">
        <w:rPr>
          <w:b/>
          <w:bCs/>
        </w:rPr>
        <w:t xml:space="preserve"> to propose activities that are relevant to the context and environment of their project.</w:t>
      </w:r>
    </w:p>
    <w:tbl>
      <w:tblPr>
        <w:tblStyle w:val="TableauGrille1Clair"/>
        <w:tblW w:w="0" w:type="auto"/>
        <w:tblLayout w:type="fixed"/>
        <w:tblLook w:val="04A0" w:firstRow="1" w:lastRow="0" w:firstColumn="1" w:lastColumn="0" w:noHBand="0" w:noVBand="1"/>
      </w:tblPr>
      <w:tblGrid>
        <w:gridCol w:w="1698"/>
        <w:gridCol w:w="1699"/>
        <w:gridCol w:w="5665"/>
      </w:tblGrid>
      <w:tr w:rsidR="0098512A" w:rsidRPr="008C20BF" w14:paraId="2CC7F62B" w14:textId="77777777" w:rsidTr="002613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4E6303AB" w14:textId="566A5234" w:rsidR="0098512A" w:rsidRPr="008C20BF" w:rsidRDefault="0098512A" w:rsidP="00261334">
            <w:pPr>
              <w:spacing w:before="40" w:after="40"/>
              <w:jc w:val="center"/>
              <w:rPr>
                <w:sz w:val="20"/>
                <w:szCs w:val="20"/>
              </w:rPr>
            </w:pPr>
            <w:r w:rsidRPr="008C20BF">
              <w:rPr>
                <w:sz w:val="20"/>
                <w:szCs w:val="20"/>
              </w:rPr>
              <w:t>Activity groups</w:t>
            </w:r>
          </w:p>
        </w:tc>
        <w:tc>
          <w:tcPr>
            <w:tcW w:w="1699"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47909BD3" w14:textId="77777777" w:rsidR="0098512A" w:rsidRPr="008C20BF" w:rsidRDefault="0098512A" w:rsidP="00261334">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Types of activity</w:t>
            </w:r>
          </w:p>
        </w:tc>
        <w:tc>
          <w:tcPr>
            <w:tcW w:w="5665"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11B6CC4A" w14:textId="77777777" w:rsidR="0098512A" w:rsidRPr="008C20BF" w:rsidRDefault="0098512A" w:rsidP="00261334">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Examples</w:t>
            </w:r>
          </w:p>
        </w:tc>
      </w:tr>
      <w:tr w:rsidR="0003755B" w:rsidRPr="008C20BF" w14:paraId="719DF80E" w14:textId="77777777" w:rsidTr="00194D31">
        <w:tc>
          <w:tcPr>
            <w:cnfStyle w:val="001000000000" w:firstRow="0" w:lastRow="0" w:firstColumn="1" w:lastColumn="0" w:oddVBand="0" w:evenVBand="0" w:oddHBand="0" w:evenHBand="0" w:firstRowFirstColumn="0" w:firstRowLastColumn="0" w:lastRowFirstColumn="0" w:lastRowLastColumn="0"/>
            <w:tcW w:w="1698" w:type="dxa"/>
            <w:vMerge w:val="restart"/>
            <w:tcBorders>
              <w:top w:val="single" w:sz="4" w:space="0" w:color="B2B2B2" w:themeColor="text1" w:themeTint="66"/>
              <w:left w:val="single" w:sz="4" w:space="0" w:color="B2B2B2" w:themeColor="text1" w:themeTint="66"/>
              <w:right w:val="single" w:sz="4" w:space="0" w:color="B2B2B2" w:themeColor="text1" w:themeTint="66"/>
            </w:tcBorders>
            <w:vAlign w:val="center"/>
          </w:tcPr>
          <w:p w14:paraId="0E3BADCF" w14:textId="77777777" w:rsidR="0003755B" w:rsidRPr="008C20BF" w:rsidRDefault="0003755B" w:rsidP="00261334">
            <w:pPr>
              <w:spacing w:before="40" w:after="40"/>
              <w:jc w:val="center"/>
              <w:rPr>
                <w:sz w:val="20"/>
                <w:szCs w:val="20"/>
              </w:rPr>
            </w:pPr>
            <w:r w:rsidRPr="008C20BF">
              <w:rPr>
                <w:sz w:val="20"/>
                <w:szCs w:val="20"/>
              </w:rPr>
              <w:t>Capacity building and knowledge dissemination</w:t>
            </w:r>
          </w:p>
          <w:p w14:paraId="22879E0A" w14:textId="77777777" w:rsidR="0003755B" w:rsidRPr="008C20BF" w:rsidRDefault="0003755B" w:rsidP="00261334">
            <w:pPr>
              <w:spacing w:before="40" w:after="40"/>
              <w:jc w:val="center"/>
              <w:rPr>
                <w:sz w:val="20"/>
                <w:szCs w:val="20"/>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7C6B62E" w14:textId="77777777" w:rsidR="0003755B" w:rsidRPr="008C20BF" w:rsidRDefault="0003755B"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Training</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D47E6AB" w14:textId="16DE219F" w:rsidR="0003755B" w:rsidRPr="008C20BF" w:rsidRDefault="0003755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Organization of workshops and practical training on agroecological techniques adapted to the local context</w:t>
            </w:r>
          </w:p>
          <w:p w14:paraId="3A68ED70" w14:textId="62BC9864" w:rsidR="0003755B" w:rsidRPr="008C20BF" w:rsidRDefault="0003755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Setting up school fields or organizing practical workshops in agroecology training centers to enable learning by doing</w:t>
            </w:r>
          </w:p>
          <w:p w14:paraId="2BAC3047" w14:textId="782F270A" w:rsidR="0003755B" w:rsidRPr="008C20BF" w:rsidRDefault="0003755B" w:rsidP="00352E2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Training producers in agroecological practices (agroforestry, crop rotation, soil management, etc.)</w:t>
            </w:r>
          </w:p>
          <w:p w14:paraId="6669A7D2" w14:textId="77777777" w:rsidR="0003755B" w:rsidRPr="008C20BF" w:rsidRDefault="0003755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Design online or hybrid training modules, using accessible digital tools (video tutorials, applications, interactive guides).</w:t>
            </w:r>
          </w:p>
          <w:p w14:paraId="7E57FDB9" w14:textId="43F9AE5B" w:rsidR="0003755B" w:rsidRPr="008C20BF" w:rsidRDefault="0003755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Train trainers/facilitators to support local innovations rather than simply transfer knowledge. Develop facilitation skills, to guarantee the quality of participation and involvement of stakeholders in the process of co-designing innovations</w:t>
            </w:r>
          </w:p>
          <w:p w14:paraId="3B53172A" w14:textId="31153D51" w:rsidR="00247E3D" w:rsidRPr="008C20BF" w:rsidRDefault="00247E3D"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Diagnosis of existing facilities to improve the training </w:t>
            </w:r>
            <w:r w:rsidR="00E11D1E" w:rsidRPr="008C20BF">
              <w:rPr>
                <w:sz w:val="20"/>
                <w:szCs w:val="20"/>
              </w:rPr>
              <w:t>offer</w:t>
            </w:r>
          </w:p>
          <w:p w14:paraId="7DAC7AC6" w14:textId="5CA2BF7C" w:rsidR="00247E3D" w:rsidRPr="008C20BF" w:rsidRDefault="00247E3D"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Strengthening existing farm advisory services</w:t>
            </w:r>
          </w:p>
          <w:p w14:paraId="5CEEF9EF" w14:textId="0870123F" w:rsidR="00247E3D" w:rsidRPr="008C20BF" w:rsidRDefault="00247E3D"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Development of information via website for greater visibility and conservation</w:t>
            </w:r>
          </w:p>
          <w:p w14:paraId="6AE9E448" w14:textId="36002AF4" w:rsidR="00247E3D" w:rsidRPr="008C20BF" w:rsidRDefault="00247E3D"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Promote the results of studies/projects carried out in countries or groups of countries</w:t>
            </w:r>
          </w:p>
          <w:p w14:paraId="10ADABA1" w14:textId="77777777" w:rsidR="0003755B" w:rsidRPr="008C20BF" w:rsidRDefault="0003755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03755B" w:rsidRPr="008C20BF" w14:paraId="7555C940" w14:textId="77777777" w:rsidTr="00194D31">
        <w:tc>
          <w:tcPr>
            <w:cnfStyle w:val="001000000000" w:firstRow="0" w:lastRow="0" w:firstColumn="1" w:lastColumn="0" w:oddVBand="0" w:evenVBand="0" w:oddHBand="0" w:evenHBand="0" w:firstRowFirstColumn="0" w:firstRowLastColumn="0" w:lastRowFirstColumn="0" w:lastRowLastColumn="0"/>
            <w:tcW w:w="1698" w:type="dxa"/>
            <w:vMerge/>
            <w:tcBorders>
              <w:left w:val="single" w:sz="4" w:space="0" w:color="B2B2B2" w:themeColor="text1" w:themeTint="66"/>
              <w:right w:val="single" w:sz="4" w:space="0" w:color="B2B2B2" w:themeColor="text1" w:themeTint="66"/>
            </w:tcBorders>
            <w:vAlign w:val="center"/>
            <w:hideMark/>
          </w:tcPr>
          <w:p w14:paraId="5442369B" w14:textId="77777777" w:rsidR="0003755B" w:rsidRPr="008C20BF" w:rsidRDefault="0003755B" w:rsidP="00261334">
            <w:pPr>
              <w:spacing w:after="0" w:line="240" w:lineRule="auto"/>
              <w:jc w:val="left"/>
              <w:rPr>
                <w:sz w:val="20"/>
                <w:szCs w:val="20"/>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B35CC87" w14:textId="77777777" w:rsidR="0003755B" w:rsidRPr="008C20BF" w:rsidRDefault="0003755B"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Awareness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9F3FFF5" w14:textId="6A98DD7F" w:rsidR="0003755B" w:rsidRPr="008C20BF" w:rsidRDefault="0003755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Development of awareness-raising campaigns on the benefits of agroecological practices (brochures, videos, radio programs in local languages)</w:t>
            </w:r>
          </w:p>
          <w:p w14:paraId="10AF143A" w14:textId="77777777" w:rsidR="0003755B" w:rsidRPr="008C20BF" w:rsidRDefault="0003755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Organization of field visits to pilot plots or farms or to communities already adopting the innovations</w:t>
            </w:r>
          </w:p>
          <w:p w14:paraId="27A7ADB8" w14:textId="05764F18" w:rsidR="0003755B" w:rsidRPr="008C20BF" w:rsidRDefault="0003755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Setting up partnerships with local media to broadcast testimonials and successful examples of agr</w:t>
            </w:r>
            <w:r w:rsidR="00C861E3">
              <w:rPr>
                <w:sz w:val="20"/>
                <w:szCs w:val="20"/>
              </w:rPr>
              <w:t>o</w:t>
            </w:r>
            <w:r w:rsidRPr="008C20BF">
              <w:rPr>
                <w:sz w:val="20"/>
                <w:szCs w:val="20"/>
              </w:rPr>
              <w:t>ecolog</w:t>
            </w:r>
            <w:r w:rsidR="00C861E3">
              <w:rPr>
                <w:sz w:val="20"/>
                <w:szCs w:val="20"/>
              </w:rPr>
              <w:t>y</w:t>
            </w:r>
            <w:r w:rsidRPr="008C20BF">
              <w:rPr>
                <w:sz w:val="20"/>
                <w:szCs w:val="20"/>
              </w:rPr>
              <w:t xml:space="preserve"> initiatives</w:t>
            </w:r>
          </w:p>
          <w:p w14:paraId="5F1827AF" w14:textId="682D7ACE" w:rsidR="00366B2B" w:rsidRPr="008C20BF" w:rsidRDefault="00E11D1E" w:rsidP="00366B2B">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Conduct</w:t>
            </w:r>
            <w:r w:rsidR="00366B2B" w:rsidRPr="008C20BF">
              <w:rPr>
                <w:sz w:val="20"/>
                <w:szCs w:val="20"/>
              </w:rPr>
              <w:t xml:space="preserve"> awareness campaigns on the establishment of mechanisms for ongoing collaboration between research and producers/grassroots trusts</w:t>
            </w:r>
          </w:p>
          <w:p w14:paraId="66C02B9B" w14:textId="77777777" w:rsidR="0003755B" w:rsidRPr="008C20BF" w:rsidRDefault="0003755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03755B" w:rsidRPr="008C20BF" w14:paraId="604D4AEA" w14:textId="77777777" w:rsidTr="00194D31">
        <w:tc>
          <w:tcPr>
            <w:cnfStyle w:val="001000000000" w:firstRow="0" w:lastRow="0" w:firstColumn="1" w:lastColumn="0" w:oddVBand="0" w:evenVBand="0" w:oddHBand="0" w:evenHBand="0" w:firstRowFirstColumn="0" w:firstRowLastColumn="0" w:lastRowFirstColumn="0" w:lastRowLastColumn="0"/>
            <w:tcW w:w="1698" w:type="dxa"/>
            <w:vMerge/>
            <w:tcBorders>
              <w:left w:val="single" w:sz="4" w:space="0" w:color="B2B2B2" w:themeColor="text1" w:themeTint="66"/>
              <w:bottom w:val="single" w:sz="4" w:space="0" w:color="B2B2B2" w:themeColor="text1" w:themeTint="66"/>
              <w:right w:val="single" w:sz="4" w:space="0" w:color="B2B2B2" w:themeColor="text1" w:themeTint="66"/>
            </w:tcBorders>
            <w:vAlign w:val="center"/>
          </w:tcPr>
          <w:p w14:paraId="053143AE" w14:textId="77777777" w:rsidR="0003755B" w:rsidRPr="008C20BF" w:rsidRDefault="0003755B" w:rsidP="00261334">
            <w:pPr>
              <w:spacing w:after="0" w:line="240" w:lineRule="auto"/>
              <w:jc w:val="left"/>
              <w:rPr>
                <w:sz w:val="20"/>
                <w:szCs w:val="20"/>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4DFE179E" w14:textId="10C37999" w:rsidR="0003755B" w:rsidRPr="008C20BF" w:rsidRDefault="00EF3341"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 xml:space="preserve">Targeted training and </w:t>
            </w:r>
            <w:r w:rsidR="00AD565B" w:rsidRPr="008C20BF">
              <w:rPr>
                <w:b/>
                <w:color w:val="5EA3B3" w:themeColor="accent4"/>
                <w:sz w:val="20"/>
                <w:szCs w:val="20"/>
              </w:rPr>
              <w:t>start-up assistance, especially for young people and women</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2AB9064C" w14:textId="33CD0F19" w:rsidR="0003755B" w:rsidRPr="008C20BF" w:rsidRDefault="003D464B"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Development of adapted training systems</w:t>
            </w:r>
            <w:r w:rsidR="00EF3341" w:rsidRPr="008C20BF">
              <w:rPr>
                <w:sz w:val="20"/>
                <w:szCs w:val="20"/>
              </w:rPr>
              <w:t xml:space="preserve">: modular and flexible training courses, </w:t>
            </w:r>
            <w:r w:rsidR="00E11D1E" w:rsidRPr="008C20BF">
              <w:rPr>
                <w:sz w:val="20"/>
                <w:szCs w:val="20"/>
              </w:rPr>
              <w:t>considering</w:t>
            </w:r>
            <w:r w:rsidR="00EF3341" w:rsidRPr="008C20BF">
              <w:rPr>
                <w:sz w:val="20"/>
                <w:szCs w:val="20"/>
              </w:rPr>
              <w:t xml:space="preserve"> time constraints and family responsibilities</w:t>
            </w:r>
            <w:r w:rsidR="007D3C7C" w:rsidRPr="008C20BF">
              <w:rPr>
                <w:sz w:val="20"/>
                <w:szCs w:val="20"/>
              </w:rPr>
              <w:t>, training sessions in local languages, with participative teaching methods adapted to different literacy levels</w:t>
            </w:r>
          </w:p>
          <w:p w14:paraId="52461C7D" w14:textId="6224BB93" w:rsidR="003D464B" w:rsidRPr="008C20BF" w:rsidRDefault="003D464B" w:rsidP="00AF1C73">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Support for setting up and economic empowerment: setting up mentoring and coaching schemes with experienced producers, facilitating access to land</w:t>
            </w:r>
            <w:r w:rsidR="00AF1C73" w:rsidRPr="008C20BF">
              <w:rPr>
                <w:sz w:val="20"/>
                <w:szCs w:val="20"/>
              </w:rPr>
              <w:t xml:space="preserve">, </w:t>
            </w:r>
            <w:r w:rsidRPr="008C20BF">
              <w:rPr>
                <w:sz w:val="20"/>
                <w:szCs w:val="20"/>
              </w:rPr>
              <w:t>creating support funds or dedicated micro-credits</w:t>
            </w:r>
            <w:r w:rsidR="00AF1C73" w:rsidRPr="008C20BF">
              <w:rPr>
                <w:sz w:val="20"/>
                <w:szCs w:val="20"/>
              </w:rPr>
              <w:t xml:space="preserve">, </w:t>
            </w:r>
            <w:r w:rsidR="00C1104D" w:rsidRPr="008C20BF">
              <w:rPr>
                <w:sz w:val="20"/>
                <w:szCs w:val="20"/>
              </w:rPr>
              <w:t>training in financial management and entrepreneurship to enable young people and women to develop income-generating activities</w:t>
            </w:r>
            <w:r w:rsidR="00AF1C73" w:rsidRPr="008C20BF">
              <w:rPr>
                <w:sz w:val="20"/>
                <w:szCs w:val="20"/>
              </w:rPr>
              <w:t>, etc.</w:t>
            </w:r>
          </w:p>
          <w:p w14:paraId="27DCE516" w14:textId="2CDAE0FF" w:rsidR="00AF1C73" w:rsidRPr="008C20BF" w:rsidRDefault="002F3847"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635AD7FC"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7168453" w14:textId="77777777" w:rsidR="0098512A" w:rsidRPr="008C20BF" w:rsidRDefault="0098512A" w:rsidP="00261334">
            <w:pPr>
              <w:spacing w:before="40" w:after="40"/>
              <w:jc w:val="center"/>
              <w:rPr>
                <w:sz w:val="20"/>
                <w:szCs w:val="20"/>
              </w:rPr>
            </w:pPr>
            <w:r w:rsidRPr="008C20BF">
              <w:rPr>
                <w:sz w:val="20"/>
                <w:szCs w:val="20"/>
              </w:rPr>
              <w:t xml:space="preserve">Developing, testing and </w:t>
            </w:r>
            <w:r w:rsidRPr="008C20BF">
              <w:rPr>
                <w:sz w:val="20"/>
                <w:szCs w:val="20"/>
              </w:rPr>
              <w:lastRenderedPageBreak/>
              <w:t>validating innovations</w:t>
            </w: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5DF4988"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lastRenderedPageBreak/>
              <w:t>Participatory action research</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214B71A" w14:textId="5CC8F8E3"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Design and implementation of pilot projects involving producers, researchers and local organizations</w:t>
            </w:r>
          </w:p>
          <w:p w14:paraId="7FC15255" w14:textId="25010F42"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lastRenderedPageBreak/>
              <w:t xml:space="preserve">Co-design and field testing of new practices, technologies and/or organizations for the development of </w:t>
            </w:r>
            <w:r w:rsidR="000512DF" w:rsidRPr="008C20BF">
              <w:rPr>
                <w:sz w:val="20"/>
                <w:szCs w:val="20"/>
              </w:rPr>
              <w:t>agroecological systems</w:t>
            </w:r>
            <w:r w:rsidRPr="008C20BF">
              <w:rPr>
                <w:sz w:val="20"/>
                <w:szCs w:val="20"/>
              </w:rPr>
              <w:t>, with joint evaluation of results</w:t>
            </w:r>
          </w:p>
          <w:p w14:paraId="36808AAE" w14:textId="30B295BC"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Setting up local or regional innovation platforms enabling stakeholders to </w:t>
            </w:r>
            <w:r w:rsidR="007F1ECA" w:rsidRPr="008C20BF">
              <w:rPr>
                <w:sz w:val="20"/>
                <w:szCs w:val="20"/>
              </w:rPr>
              <w:t xml:space="preserve">co-construct </w:t>
            </w:r>
            <w:r w:rsidRPr="008C20BF">
              <w:rPr>
                <w:sz w:val="20"/>
                <w:szCs w:val="20"/>
              </w:rPr>
              <w:t>appropriate solutions</w:t>
            </w:r>
          </w:p>
          <w:p w14:paraId="299F60CD" w14:textId="6B0EB64F" w:rsidR="002F3847" w:rsidRPr="008C20BF" w:rsidRDefault="00F951C3"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Enhancing farmers' know-how</w:t>
            </w:r>
          </w:p>
          <w:p w14:paraId="7C54FC2A"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30C4CF23"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F1CBAC9" w14:textId="77777777" w:rsidR="0098512A" w:rsidRPr="008C20BF" w:rsidRDefault="0098512A" w:rsidP="00261334">
            <w:pPr>
              <w:spacing w:after="0" w:line="240" w:lineRule="auto"/>
              <w:jc w:val="left"/>
              <w:rPr>
                <w:sz w:val="20"/>
                <w:szCs w:val="20"/>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C367B7F"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Personalized consulting support</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12CA61B"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Support for producers, their organizations and SMEs in adopting innovations through regular visits or remote consultations</w:t>
            </w:r>
          </w:p>
          <w:p w14:paraId="38ED3419" w14:textId="34B314F1"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Creation of local networks or producers' clubs to encourage the exchange of advice and the sharing of experience</w:t>
            </w:r>
          </w:p>
          <w:p w14:paraId="7EF47832"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Support for the definition of sustainable business models for the long-term adoption of innovations</w:t>
            </w:r>
          </w:p>
          <w:p w14:paraId="03B4238F"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57A4DA3F"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94B2F4F" w14:textId="77777777" w:rsidR="0098512A" w:rsidRPr="008C20BF" w:rsidRDefault="0098512A" w:rsidP="00261334">
            <w:pPr>
              <w:spacing w:before="40" w:after="40"/>
              <w:jc w:val="center"/>
              <w:rPr>
                <w:sz w:val="20"/>
                <w:szCs w:val="20"/>
              </w:rPr>
            </w:pPr>
            <w:r w:rsidRPr="008C20BF">
              <w:rPr>
                <w:sz w:val="20"/>
                <w:szCs w:val="20"/>
              </w:rPr>
              <w:t>Knowledge capitalization and management</w:t>
            </w: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462A904"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Documentation and distribution</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77FAC495"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Production of practical guides, summary reports and case studies based on project results</w:t>
            </w:r>
          </w:p>
          <w:p w14:paraId="6A5488EE" w14:textId="553743B5"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Capitalize on and share innovation support approaches and systems, enabling a collaborative dynamic that includes women and young people</w:t>
            </w:r>
          </w:p>
          <w:p w14:paraId="4815F597"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Development of accessible multimedia content (explanatory videos, podcasts, infographics)</w:t>
            </w:r>
          </w:p>
          <w:p w14:paraId="0D7B879D"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Creation of open-access databases of best practices and local innovations</w:t>
            </w:r>
          </w:p>
          <w:p w14:paraId="570E38C6"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Etc. </w:t>
            </w:r>
          </w:p>
        </w:tc>
      </w:tr>
      <w:tr w:rsidR="0098512A" w:rsidRPr="008C20BF" w14:paraId="37ECE31E"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A558650" w14:textId="77777777" w:rsidR="0098512A" w:rsidRPr="008C20BF" w:rsidRDefault="0098512A" w:rsidP="00261334">
            <w:pPr>
              <w:spacing w:after="0" w:line="240" w:lineRule="auto"/>
              <w:jc w:val="left"/>
              <w:rPr>
                <w:sz w:val="20"/>
                <w:szCs w:val="20"/>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E0EACB0"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Restitution and valorization</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403BEEB"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Facilitation of feedback workshops bringing together all stakeholders to validate and enrich the knowledge produced</w:t>
            </w:r>
          </w:p>
          <w:p w14:paraId="5EC01543"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Organization of local or national meetings to share project results with a wider audience</w:t>
            </w:r>
          </w:p>
          <w:p w14:paraId="09FC87A8"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4930F5AF"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5D1BA63" w14:textId="1AE7D396" w:rsidR="0098512A" w:rsidRPr="008C20BF" w:rsidRDefault="0098512A" w:rsidP="00261334">
            <w:pPr>
              <w:spacing w:before="40" w:after="40"/>
              <w:jc w:val="center"/>
              <w:rPr>
                <w:sz w:val="20"/>
                <w:szCs w:val="20"/>
              </w:rPr>
            </w:pPr>
            <w:r w:rsidRPr="008C20BF">
              <w:rPr>
                <w:sz w:val="20"/>
                <w:szCs w:val="20"/>
              </w:rPr>
              <w:t xml:space="preserve">Digitization for horizontal exchanges and </w:t>
            </w:r>
            <w:r w:rsidR="000F2BA6">
              <w:rPr>
                <w:sz w:val="20"/>
                <w:szCs w:val="20"/>
              </w:rPr>
              <w:t>dissemination</w:t>
            </w: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9E81C31"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Digital tools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88E4E6E" w14:textId="49C51623"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Development or adaptation of online platforms to promote networking between producers and local </w:t>
            </w:r>
            <w:r w:rsidR="00C641C0">
              <w:rPr>
                <w:sz w:val="20"/>
                <w:szCs w:val="20"/>
              </w:rPr>
              <w:t>stakeholder</w:t>
            </w:r>
            <w:r w:rsidRPr="008C20BF">
              <w:rPr>
                <w:sz w:val="20"/>
                <w:szCs w:val="20"/>
              </w:rPr>
              <w:t>s</w:t>
            </w:r>
          </w:p>
          <w:p w14:paraId="1663A882"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Setting up simple, appropriate tools (mobile applications, interactive SMS) to disseminate knowledge</w:t>
            </w:r>
          </w:p>
          <w:p w14:paraId="08442ED7" w14:textId="7A8EE792"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Facilitating digital forums or discussion groups to stimulate exchanges between peers</w:t>
            </w:r>
          </w:p>
          <w:p w14:paraId="503B1914" w14:textId="382A4B10" w:rsidR="00432E5A" w:rsidRPr="008C20BF" w:rsidRDefault="00432E5A"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Develop or </w:t>
            </w:r>
            <w:r w:rsidR="00047F26" w:rsidRPr="008C20BF">
              <w:rPr>
                <w:sz w:val="20"/>
                <w:szCs w:val="20"/>
              </w:rPr>
              <w:t xml:space="preserve">adapt </w:t>
            </w:r>
            <w:r w:rsidRPr="008C20BF">
              <w:rPr>
                <w:sz w:val="20"/>
                <w:szCs w:val="20"/>
              </w:rPr>
              <w:t xml:space="preserve">tools </w:t>
            </w:r>
            <w:r w:rsidR="00047F26" w:rsidRPr="008C20BF">
              <w:rPr>
                <w:sz w:val="20"/>
                <w:szCs w:val="20"/>
              </w:rPr>
              <w:t xml:space="preserve">that </w:t>
            </w:r>
            <w:r w:rsidR="00E11D1E" w:rsidRPr="008C20BF">
              <w:rPr>
                <w:sz w:val="20"/>
                <w:szCs w:val="20"/>
              </w:rPr>
              <w:t>consider</w:t>
            </w:r>
            <w:r w:rsidRPr="008C20BF">
              <w:rPr>
                <w:sz w:val="20"/>
                <w:szCs w:val="20"/>
              </w:rPr>
              <w:t xml:space="preserve"> the rapid evolution of the digitalization sector</w:t>
            </w:r>
            <w:r w:rsidR="00047F26" w:rsidRPr="008C20BF">
              <w:rPr>
                <w:sz w:val="20"/>
                <w:szCs w:val="20"/>
              </w:rPr>
              <w:t xml:space="preserve">, and the realities of women's access to and mastery </w:t>
            </w:r>
            <w:r w:rsidR="00490F9E" w:rsidRPr="008C20BF">
              <w:rPr>
                <w:sz w:val="20"/>
                <w:szCs w:val="20"/>
              </w:rPr>
              <w:t xml:space="preserve">of digital tools </w:t>
            </w:r>
            <w:r w:rsidR="00047F26" w:rsidRPr="008C20BF">
              <w:rPr>
                <w:sz w:val="20"/>
                <w:szCs w:val="20"/>
              </w:rPr>
              <w:t>for accessible choices</w:t>
            </w:r>
          </w:p>
          <w:p w14:paraId="3AC596A4"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082B6B44"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64E07D3" w14:textId="77777777" w:rsidR="0098512A" w:rsidRPr="008C20BF" w:rsidRDefault="0098512A" w:rsidP="00261334">
            <w:pPr>
              <w:spacing w:after="0" w:line="240" w:lineRule="auto"/>
              <w:jc w:val="left"/>
              <w:rPr>
                <w:sz w:val="20"/>
                <w:szCs w:val="20"/>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A8F0DE8"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Digital content production</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D15589E"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Creation of video tutorials on specific agroecological techniques</w:t>
            </w:r>
          </w:p>
          <w:p w14:paraId="46F58F59"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Use social networks to share tips, testimonials and feedback</w:t>
            </w:r>
          </w:p>
          <w:p w14:paraId="55891D07"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47054052"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4BEBB64" w14:textId="77777777" w:rsidR="0098512A" w:rsidRPr="008C20BF" w:rsidRDefault="0098512A" w:rsidP="00261334">
            <w:pPr>
              <w:spacing w:before="40" w:after="40"/>
              <w:jc w:val="center"/>
              <w:rPr>
                <w:sz w:val="20"/>
                <w:szCs w:val="20"/>
              </w:rPr>
            </w:pPr>
            <w:r w:rsidRPr="008C20BF">
              <w:rPr>
                <w:sz w:val="20"/>
                <w:szCs w:val="20"/>
              </w:rPr>
              <w:t>Participatory monitoring and impact assessment</w:t>
            </w: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4279AD6"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Participatory tools and methodologies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E6BBD5D" w14:textId="498E694C"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Development of suitable indicators to monitor the impact of innovations on agroecological systems, productivity and community resilience</w:t>
            </w:r>
          </w:p>
          <w:p w14:paraId="264C666A"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Involvement of local communities in data collection and analysis</w:t>
            </w:r>
          </w:p>
          <w:p w14:paraId="5C01AAE0"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3B4F8A01" w14:textId="77777777" w:rsidTr="00261334">
        <w:trPr>
          <w:trHeight w:val="1378"/>
        </w:trPr>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F8167AD" w14:textId="77777777" w:rsidR="0098512A" w:rsidRPr="008C20BF" w:rsidRDefault="0098512A" w:rsidP="00261334">
            <w:pPr>
              <w:spacing w:after="0" w:line="240" w:lineRule="auto"/>
              <w:jc w:val="left"/>
              <w:rPr>
                <w:sz w:val="20"/>
                <w:szCs w:val="20"/>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273222E"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Feedback and adjustment</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5F2F961" w14:textId="776A6332"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Organization of regular feedback sessions to adjust activities according to beneficiaries' needs and feedback</w:t>
            </w:r>
          </w:p>
          <w:p w14:paraId="3555E0B2"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Collaborative impact assessments involving producers, researchers and institutional partners</w:t>
            </w:r>
          </w:p>
          <w:p w14:paraId="3A99DA11"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bl>
    <w:p w14:paraId="756E1B4E" w14:textId="58797353" w:rsidR="0098512A" w:rsidRPr="008C20BF" w:rsidRDefault="0098512A" w:rsidP="0098512A">
      <w:pPr>
        <w:spacing w:before="120"/>
      </w:pPr>
    </w:p>
    <w:p w14:paraId="311DC0C8" w14:textId="526E2116" w:rsidR="00A358F0" w:rsidRPr="008C20BF" w:rsidRDefault="00A358F0">
      <w:pPr>
        <w:spacing w:after="160" w:line="259" w:lineRule="auto"/>
        <w:jc w:val="left"/>
      </w:pPr>
      <w:r w:rsidRPr="008C20BF">
        <w:br w:type="page"/>
      </w:r>
    </w:p>
    <w:p w14:paraId="04FB76B7" w14:textId="77777777" w:rsidR="0098512A" w:rsidRPr="008C20BF" w:rsidRDefault="0098512A" w:rsidP="0098512A">
      <w:pPr>
        <w:pStyle w:val="Titre2"/>
      </w:pPr>
      <w:bookmarkStart w:id="71" w:name="_Toc196474003"/>
      <w:r w:rsidRPr="008C20BF">
        <w:lastRenderedPageBreak/>
        <w:t>Theme 6: Agroecology and access to markets: development of short circuits (farmers' markets in urban areas, etc.) and institutional markets (school canteens, etc.).</w:t>
      </w:r>
      <w:bookmarkEnd w:id="71"/>
    </w:p>
    <w:p w14:paraId="3E05F783" w14:textId="7DF35D45" w:rsidR="0098512A" w:rsidRPr="008C20BF" w:rsidRDefault="0098512A" w:rsidP="0098512A">
      <w:r w:rsidRPr="008C20BF">
        <w:t>The proposed projects should contribute to strengthening agroecolog</w:t>
      </w:r>
      <w:r w:rsidR="000F2BA6">
        <w:t>y</w:t>
      </w:r>
      <w:r w:rsidRPr="008C20BF">
        <w:t xml:space="preserve"> systems while facilitating market access for producers. Emphasis will be placed on developing short circuits (urban farmers' markets, etc.) and institutional markets (school canteens, etc.), by implementing collaborative and inclusive innovations. </w:t>
      </w:r>
      <w:r w:rsidR="00E11D1E" w:rsidRPr="008C20BF">
        <w:t>Projects</w:t>
      </w:r>
      <w:r w:rsidRPr="008C20BF">
        <w:t xml:space="preserve"> will have to </w:t>
      </w:r>
      <w:r w:rsidR="00E11D1E" w:rsidRPr="008C20BF">
        <w:t>consider</w:t>
      </w:r>
      <w:r w:rsidRPr="008C20BF">
        <w:t xml:space="preserve"> the challenges identified at the end of the PAE project, i.e. differentiating agroecological products to enhance their value, shortening marketing channels, strengthening links between value chain </w:t>
      </w:r>
      <w:r w:rsidR="00C641C0">
        <w:t>stakeholder</w:t>
      </w:r>
      <w:r w:rsidRPr="008C20BF">
        <w:t>s (especially producers and retailers), diversifying and regularizing the supply of agroecological products, and lastly communication and consumer awareness.</w:t>
      </w:r>
    </w:p>
    <w:p w14:paraId="05F53CCD" w14:textId="77777777" w:rsidR="0098512A" w:rsidRPr="008C20BF" w:rsidRDefault="0098512A" w:rsidP="0098512A">
      <w:pPr>
        <w:pStyle w:val="Titre3"/>
        <w:numPr>
          <w:ilvl w:val="0"/>
          <w:numId w:val="62"/>
        </w:numPr>
        <w:spacing w:before="360"/>
        <w:ind w:left="709"/>
        <w:jc w:val="both"/>
      </w:pPr>
      <w:r w:rsidRPr="008C20BF">
        <w:t>Strategic guidelines for project developers</w:t>
      </w:r>
    </w:p>
    <w:p w14:paraId="2C2A40A4" w14:textId="1580A242" w:rsidR="0098512A" w:rsidRPr="008C20BF" w:rsidRDefault="0098512A" w:rsidP="0098512A">
      <w:r w:rsidRPr="008C20BF">
        <w:rPr>
          <w:b/>
        </w:rPr>
        <w:t>Systemic and collaborative approach</w:t>
      </w:r>
      <w:r w:rsidRPr="008C20BF">
        <w:t xml:space="preserve">: project promoters should adopt a systemic and collaborative approach, integrating various key </w:t>
      </w:r>
      <w:r w:rsidR="00C641C0">
        <w:t>stakeholder</w:t>
      </w:r>
      <w:r w:rsidRPr="008C20BF">
        <w:t xml:space="preserve">s, including farmers' organizations, </w:t>
      </w:r>
      <w:r w:rsidR="00B929B8" w:rsidRPr="008C20BF">
        <w:t xml:space="preserve">producer networks, national platforms, </w:t>
      </w:r>
      <w:r w:rsidRPr="008C20BF">
        <w:t>local communities, NGOs, public institutions, the private sector and research bodies. These partnerships should make it possible to strengthen local capacities and promote agroecolog</w:t>
      </w:r>
      <w:r w:rsidR="000F2BA6">
        <w:t>y</w:t>
      </w:r>
      <w:r w:rsidRPr="008C20BF">
        <w:t xml:space="preserve"> innovation adapted to the specific needs of territories. Inclusive dialogue, paying particular attention to the involvement of women, young people and vulnerable groups, is essential to ensure an equitable and participatory approach. </w:t>
      </w:r>
      <w:r w:rsidR="006E04B8" w:rsidRPr="008C20BF">
        <w:t>This approach cuts across the other strategic orientations below.</w:t>
      </w:r>
    </w:p>
    <w:p w14:paraId="6BFEA7F2" w14:textId="5DC576F7" w:rsidR="0098512A" w:rsidRPr="008C20BF" w:rsidRDefault="00352E21" w:rsidP="0098512A">
      <w:r w:rsidRPr="008C20BF">
        <w:rPr>
          <w:rStyle w:val="lev"/>
        </w:rPr>
        <w:t xml:space="preserve">Development of agroecological innovations and sustainable economic models: </w:t>
      </w:r>
      <w:r w:rsidRPr="008C20BF">
        <w:t xml:space="preserve">the development and implementation of innovations must promote sustainable agroecological products, services and practices, while </w:t>
      </w:r>
      <w:r w:rsidR="00E11D1E" w:rsidRPr="008C20BF">
        <w:t>considering</w:t>
      </w:r>
      <w:r w:rsidRPr="008C20BF">
        <w:t xml:space="preserve"> local knowledge and socio-economic contexts. </w:t>
      </w:r>
      <w:r w:rsidR="00FA2331" w:rsidRPr="008C20BF">
        <w:t xml:space="preserve">Apart from production intended primarily for self-consumption, it is crucial </w:t>
      </w:r>
      <w:r w:rsidRPr="008C20BF">
        <w:t>to propose viable economic models facilitating producers' access to markets, notably through groupings, cooperatives or collaborative platforms</w:t>
      </w:r>
      <w:r w:rsidR="00115F75" w:rsidRPr="008C20BF">
        <w:rPr>
          <w:rFonts w:eastAsia="Calibri" w:cs="Arial"/>
        </w:rPr>
        <w:t xml:space="preserve">. This may involve pilot and innovative projects for an area, but also projects </w:t>
      </w:r>
      <w:r w:rsidR="00115F75" w:rsidRPr="008C20BF">
        <w:t xml:space="preserve">supporting </w:t>
      </w:r>
      <w:r w:rsidRPr="008C20BF">
        <w:t>initiatives consistent with existing projects, or supporting the scaling-up of initiatives already supported within the framework of other similar projects</w:t>
      </w:r>
    </w:p>
    <w:p w14:paraId="237DDCFC" w14:textId="6AD76080" w:rsidR="0098512A" w:rsidRPr="008C20BF" w:rsidRDefault="0098512A" w:rsidP="0098512A">
      <w:r w:rsidRPr="008C20BF">
        <w:rPr>
          <w:b/>
        </w:rPr>
        <w:t>Promoting short circuits</w:t>
      </w:r>
      <w:r w:rsidRPr="008C20BF">
        <w:t>: to promote short circuits and institutional markets, initiatives should focus on creating suitable infrastructures, such as farmers' markets</w:t>
      </w:r>
      <w:r w:rsidR="00FA2331" w:rsidRPr="008C20BF">
        <w:t xml:space="preserve">, </w:t>
      </w:r>
      <w:r w:rsidRPr="008C20BF">
        <w:t xml:space="preserve">urban </w:t>
      </w:r>
      <w:r w:rsidR="00FA2331" w:rsidRPr="008C20BF">
        <w:t xml:space="preserve">farmers' stores </w:t>
      </w:r>
      <w:r w:rsidRPr="008C20BF">
        <w:t xml:space="preserve">or digital platforms, to bring producers and consumers closer together. Partnerships with public institutions should also be encouraged, for example to integrate agroecological products into school canteens or other institutional supplies. Integrating efficient logistical solutions, such as storage and transport, as well as adding value through local product processing, </w:t>
      </w:r>
      <w:r w:rsidR="00FA2331" w:rsidRPr="008C20BF">
        <w:t xml:space="preserve">packaging and preservation facilities, </w:t>
      </w:r>
      <w:r w:rsidRPr="008C20BF">
        <w:t>is also an important lever for maximizing added value.</w:t>
      </w:r>
    </w:p>
    <w:p w14:paraId="61F86A05" w14:textId="08303475" w:rsidR="002C4542" w:rsidRPr="008C20BF" w:rsidRDefault="002C4542" w:rsidP="002C4542">
      <w:r w:rsidRPr="008C20BF">
        <w:rPr>
          <w:b/>
          <w:bCs/>
        </w:rPr>
        <w:t>Empowerment and role of women</w:t>
      </w:r>
      <w:r w:rsidRPr="008C20BF">
        <w:t xml:space="preserve">: Women are key </w:t>
      </w:r>
      <w:r w:rsidR="00C641C0">
        <w:t>stakeholder</w:t>
      </w:r>
      <w:r w:rsidRPr="008C20BF">
        <w:t xml:space="preserve">s in product processing and marketing. Projects </w:t>
      </w:r>
      <w:r w:rsidR="005A4530" w:rsidRPr="008C20BF">
        <w:t xml:space="preserve">can </w:t>
      </w:r>
      <w:r w:rsidRPr="008C20BF">
        <w:t>encourage their access to local and institutional markets through training in management, marketing and the use of digital technologies (e-commerce, sales platforms). Structuring women's cooperatives or groups can boost their bargaining power and visibility. It is also essential to facilitate their access to infrastructure (sales areas, processing units) and financing to develop sustainable income-generating activities.</w:t>
      </w:r>
    </w:p>
    <w:p w14:paraId="2E9382F2" w14:textId="42FE9F69" w:rsidR="0098512A" w:rsidRPr="008C20BF" w:rsidRDefault="0098512A" w:rsidP="0098512A">
      <w:r w:rsidRPr="008C20BF">
        <w:rPr>
          <w:b/>
        </w:rPr>
        <w:t>Capitalization and dissemination of innovations</w:t>
      </w:r>
      <w:r w:rsidRPr="008C20BF">
        <w:t xml:space="preserve">: the results obtained should be systematically documented, in the form of guides, case studies or multimedia content, to serve as a reference for other initiatives. Awareness-raising campaigns and partnerships with local media are needed to reach a wide audience </w:t>
      </w:r>
      <w:r w:rsidR="00C7263B" w:rsidRPr="008C20BF">
        <w:rPr>
          <w:rFonts w:eastAsia="Calibri" w:cs="Arial"/>
        </w:rPr>
        <w:t xml:space="preserve">(producers, industry </w:t>
      </w:r>
      <w:r w:rsidR="00C641C0">
        <w:rPr>
          <w:rFonts w:eastAsia="Calibri" w:cs="Arial"/>
        </w:rPr>
        <w:t>stakeholder</w:t>
      </w:r>
      <w:r w:rsidR="00C7263B" w:rsidRPr="008C20BF">
        <w:rPr>
          <w:rFonts w:eastAsia="Calibri" w:cs="Arial"/>
        </w:rPr>
        <w:t xml:space="preserve">s, consumers and politicians) </w:t>
      </w:r>
      <w:r w:rsidRPr="008C20BF">
        <w:t xml:space="preserve">and promote the benefits of </w:t>
      </w:r>
      <w:r w:rsidRPr="008C20BF">
        <w:lastRenderedPageBreak/>
        <w:t>agroecological innovations. At the same time, the training of local relays, such as community leaders or animators, will reinforce the sustainability and durability of the actions undertaken.</w:t>
      </w:r>
    </w:p>
    <w:p w14:paraId="6C1337C2" w14:textId="327F3D0C" w:rsidR="0098512A" w:rsidRPr="008C20BF" w:rsidRDefault="0098512A" w:rsidP="0098512A">
      <w:pPr>
        <w:pStyle w:val="Titre3"/>
        <w:numPr>
          <w:ilvl w:val="0"/>
          <w:numId w:val="62"/>
        </w:numPr>
        <w:spacing w:before="360"/>
        <w:ind w:left="709"/>
        <w:jc w:val="both"/>
      </w:pPr>
      <w:r w:rsidRPr="008C20BF">
        <w:t xml:space="preserve">Groups and </w:t>
      </w:r>
      <w:r w:rsidR="00E11D1E" w:rsidRPr="008C20BF">
        <w:t>types</w:t>
      </w:r>
      <w:r w:rsidRPr="008C20BF">
        <w:t xml:space="preserve"> of activities to be developed</w:t>
      </w:r>
    </w:p>
    <w:p w14:paraId="384EF002" w14:textId="6631ED8C" w:rsidR="0098512A" w:rsidRPr="008C20BF" w:rsidRDefault="0098512A" w:rsidP="0098512A">
      <w:r w:rsidRPr="008C20BF">
        <w:t xml:space="preserve">The activities to be developed should meet the specific needs of producers and local communities, encourage the adoption of sustainable agroecological practices, structure inclusive economic value chains, and promote equitable access to markets while building the capacities of the </w:t>
      </w:r>
      <w:r w:rsidR="00C641C0">
        <w:t>stakeholder</w:t>
      </w:r>
      <w:r w:rsidRPr="008C20BF">
        <w:t>s involved, valorizing local knowledge and integrating a climate resilience perspective.</w:t>
      </w:r>
    </w:p>
    <w:p w14:paraId="0B39E8C4" w14:textId="1A387F52" w:rsidR="00200151" w:rsidRPr="008C20BF" w:rsidRDefault="00200151" w:rsidP="00C72185">
      <w:pPr>
        <w:spacing w:before="120"/>
        <w:rPr>
          <w:b/>
          <w:bCs/>
        </w:rPr>
      </w:pPr>
      <w:r w:rsidRPr="008C20BF">
        <w:rPr>
          <w:b/>
          <w:bCs/>
        </w:rPr>
        <w:t xml:space="preserve">The following list of activities is provided as an example to guide bidders in drafting their projects. </w:t>
      </w:r>
      <w:r w:rsidRPr="008C20BF">
        <w:rPr>
          <w:b/>
          <w:bCs/>
          <w:u w:val="single"/>
        </w:rPr>
        <w:t>It is neither exhaustive nor obligatory</w:t>
      </w:r>
      <w:r w:rsidRPr="008C20BF">
        <w:rPr>
          <w:b/>
          <w:bCs/>
        </w:rPr>
        <w:t xml:space="preserve">. It is the responsibility of each project </w:t>
      </w:r>
      <w:r w:rsidR="00093EBE">
        <w:rPr>
          <w:b/>
          <w:bCs/>
        </w:rPr>
        <w:t>holder</w:t>
      </w:r>
      <w:r w:rsidRPr="008C20BF">
        <w:rPr>
          <w:b/>
          <w:bCs/>
        </w:rPr>
        <w:t xml:space="preserve"> to propose activities that are relevant to the context and environment of their project.</w:t>
      </w:r>
    </w:p>
    <w:tbl>
      <w:tblPr>
        <w:tblStyle w:val="TableauGrille1Clair"/>
        <w:tblW w:w="0" w:type="auto"/>
        <w:tblLayout w:type="fixed"/>
        <w:tblLook w:val="04A0" w:firstRow="1" w:lastRow="0" w:firstColumn="1" w:lastColumn="0" w:noHBand="0" w:noVBand="1"/>
      </w:tblPr>
      <w:tblGrid>
        <w:gridCol w:w="1698"/>
        <w:gridCol w:w="1841"/>
        <w:gridCol w:w="5523"/>
      </w:tblGrid>
      <w:tr w:rsidR="0098512A" w:rsidRPr="008C20BF" w14:paraId="069EA5E9" w14:textId="77777777" w:rsidTr="002613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475A512C" w14:textId="77777777" w:rsidR="0098512A" w:rsidRPr="008C20BF" w:rsidRDefault="0098512A" w:rsidP="00261334">
            <w:pPr>
              <w:spacing w:before="40" w:after="40"/>
              <w:jc w:val="center"/>
              <w:rPr>
                <w:sz w:val="20"/>
                <w:szCs w:val="20"/>
              </w:rPr>
            </w:pPr>
            <w:r w:rsidRPr="008C20BF">
              <w:rPr>
                <w:sz w:val="20"/>
                <w:szCs w:val="20"/>
              </w:rPr>
              <w:t>Activity groups</w:t>
            </w:r>
          </w:p>
        </w:tc>
        <w:tc>
          <w:tcPr>
            <w:tcW w:w="1841"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6EE8D3A8" w14:textId="77777777" w:rsidR="0098512A" w:rsidRPr="008C20BF" w:rsidRDefault="0098512A" w:rsidP="00261334">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Types of activity</w:t>
            </w:r>
          </w:p>
        </w:tc>
        <w:tc>
          <w:tcPr>
            <w:tcW w:w="5523"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750CC997" w14:textId="77777777" w:rsidR="0098512A" w:rsidRPr="008C20BF" w:rsidRDefault="0098512A" w:rsidP="00261334">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Examples</w:t>
            </w:r>
          </w:p>
        </w:tc>
      </w:tr>
      <w:tr w:rsidR="0098512A" w:rsidRPr="008C20BF" w14:paraId="211B948E"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F4F9F75" w14:textId="695497DD" w:rsidR="0098512A" w:rsidRPr="008C20BF" w:rsidRDefault="0098512A" w:rsidP="00261334">
            <w:pPr>
              <w:spacing w:before="40" w:after="40"/>
              <w:jc w:val="center"/>
              <w:rPr>
                <w:sz w:val="20"/>
                <w:szCs w:val="20"/>
              </w:rPr>
            </w:pPr>
            <w:r w:rsidRPr="008C20BF">
              <w:rPr>
                <w:sz w:val="20"/>
                <w:szCs w:val="20"/>
              </w:rPr>
              <w:t>Capacity-building and awareness</w:t>
            </w:r>
            <w:r w:rsidR="000F2BA6">
              <w:rPr>
                <w:sz w:val="20"/>
                <w:szCs w:val="20"/>
              </w:rPr>
              <w:t xml:space="preserve"> </w:t>
            </w:r>
            <w:r w:rsidRPr="008C20BF">
              <w:rPr>
                <w:sz w:val="20"/>
                <w:szCs w:val="20"/>
              </w:rPr>
              <w:t>raising</w:t>
            </w: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CA50DBD" w14:textId="6CEF85D4"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 xml:space="preserve">Training and support for local </w:t>
            </w:r>
            <w:r w:rsidR="00C641C0">
              <w:rPr>
                <w:b/>
                <w:color w:val="5EA3B3" w:themeColor="accent4"/>
                <w:sz w:val="20"/>
                <w:szCs w:val="20"/>
              </w:rPr>
              <w:t>stakeholder</w:t>
            </w:r>
            <w:r w:rsidRPr="008C20BF">
              <w:rPr>
                <w:b/>
                <w:color w:val="5EA3B3" w:themeColor="accent4"/>
                <w:sz w:val="20"/>
                <w:szCs w:val="20"/>
              </w:rPr>
              <w:t>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4148B7D" w14:textId="5655B98B"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Organize workshops to strengthen the skills of farmers' organizations and cooperatives in managing short circuits and institutional partnerships</w:t>
            </w:r>
          </w:p>
          <w:p w14:paraId="2337E652" w14:textId="31BBEE93"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Organize workshops and meetings between value chain </w:t>
            </w:r>
            <w:r w:rsidR="00C641C0">
              <w:rPr>
                <w:sz w:val="20"/>
                <w:szCs w:val="20"/>
              </w:rPr>
              <w:t>stakeholder</w:t>
            </w:r>
            <w:r w:rsidRPr="008C20BF">
              <w:rPr>
                <w:sz w:val="20"/>
                <w:szCs w:val="20"/>
              </w:rPr>
              <w:t xml:space="preserve">s (producers, intermediaries, processors, wholesalers, </w:t>
            </w:r>
            <w:r w:rsidR="00352E21" w:rsidRPr="008C20BF">
              <w:rPr>
                <w:sz w:val="20"/>
                <w:szCs w:val="20"/>
              </w:rPr>
              <w:t>retailers, etc.</w:t>
            </w:r>
            <w:r w:rsidRPr="008C20BF">
              <w:rPr>
                <w:sz w:val="20"/>
                <w:szCs w:val="20"/>
              </w:rPr>
              <w:t xml:space="preserve">) to strengthen mutual understanding of needs (sanitary quality, nutritional quality, volumes, </w:t>
            </w:r>
            <w:r w:rsidR="00352E21" w:rsidRPr="008C20BF">
              <w:rPr>
                <w:sz w:val="20"/>
                <w:szCs w:val="20"/>
              </w:rPr>
              <w:t>diversity, etc.</w:t>
            </w:r>
            <w:r w:rsidRPr="008C20BF">
              <w:rPr>
                <w:sz w:val="20"/>
                <w:szCs w:val="20"/>
              </w:rPr>
              <w:t>) and the implementation of sustainable commercial practices (price premiums, distribution of margins)</w:t>
            </w:r>
          </w:p>
          <w:p w14:paraId="66CD83ED" w14:textId="77777777" w:rsidR="008C4CE1" w:rsidRPr="008C20BF" w:rsidRDefault="008C4CE1"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Set up a customer feedback system or consumer survey</w:t>
            </w:r>
          </w:p>
          <w:p w14:paraId="328B9C33" w14:textId="11BC5885"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Raise awareness among NGOs and community relays of the importance of agroecological markets and of adding value to local products</w:t>
            </w:r>
          </w:p>
          <w:p w14:paraId="42C443BD" w14:textId="1CB2687D" w:rsidR="00FA2331" w:rsidRPr="008C20BF" w:rsidRDefault="00F55C1D"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Strengthening</w:t>
            </w:r>
            <w:r w:rsidR="00FA2331" w:rsidRPr="008C20BF">
              <w:rPr>
                <w:sz w:val="20"/>
                <w:szCs w:val="20"/>
              </w:rPr>
              <w:t xml:space="preserve"> the capacity of POs and cooperatives to formulate a range of local products</w:t>
            </w:r>
          </w:p>
          <w:p w14:paraId="30F42426"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1DF8785F"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A1EE1C1" w14:textId="77777777" w:rsidR="0098512A" w:rsidRPr="008C20BF" w:rsidRDefault="0098512A" w:rsidP="00261334">
            <w:pPr>
              <w:spacing w:after="0" w:line="240" w:lineRule="auto"/>
              <w:jc w:val="left"/>
              <w:rPr>
                <w:sz w:val="20"/>
                <w:szCs w:val="20"/>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DC77E9B"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Awareness-raising and advocacy</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5DDFD90" w14:textId="21F212AE" w:rsidR="007366F0" w:rsidRPr="008C20BF" w:rsidRDefault="0098512A" w:rsidP="007366F0">
            <w:pPr>
              <w:numPr>
                <w:ilvl w:val="0"/>
                <w:numId w:val="7"/>
              </w:numPr>
              <w:spacing w:before="40" w:after="40"/>
              <w:ind w:left="317" w:hanging="357"/>
              <w:contextualSpacing/>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8C20BF">
              <w:rPr>
                <w:sz w:val="20"/>
                <w:szCs w:val="20"/>
              </w:rPr>
              <w:t xml:space="preserve">Implement awareness-raising campaigns for public decision-makers on the benefits of integrating agroecological products into institutional markets </w:t>
            </w:r>
            <w:r w:rsidR="007366F0" w:rsidRPr="008C20BF">
              <w:rPr>
                <w:rFonts w:eastAsia="Calibri" w:cs="Arial"/>
                <w:sz w:val="20"/>
                <w:szCs w:val="20"/>
              </w:rPr>
              <w:t>(particularly during strategic planning for certain major sectors)</w:t>
            </w:r>
          </w:p>
          <w:p w14:paraId="2F4084CB" w14:textId="035F565C" w:rsidR="0098512A" w:rsidRPr="008C20BF" w:rsidRDefault="007366F0" w:rsidP="007366F0">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rFonts w:eastAsia="Calibri" w:cs="Arial"/>
                <w:sz w:val="20"/>
                <w:szCs w:val="20"/>
              </w:rPr>
              <w:t xml:space="preserve">Involve the private sector more in marketing agroecological products and disseminating information to producers and POs ("customer feedback") and to </w:t>
            </w:r>
            <w:r w:rsidR="0098512A" w:rsidRPr="008C20BF">
              <w:rPr>
                <w:sz w:val="20"/>
                <w:szCs w:val="20"/>
              </w:rPr>
              <w:t>urban consumers on the benefits of agroecological products for health, the environment and the local economy</w:t>
            </w:r>
          </w:p>
          <w:p w14:paraId="56D9E13D" w14:textId="7B80BDD1" w:rsidR="00A130B2" w:rsidRPr="008C20BF" w:rsidRDefault="00A130B2"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Insist on packaging quality (no packaging made from persistent organic pollutants): attractiveness, quality of information on the packaging, suitability for the product (content)</w:t>
            </w:r>
          </w:p>
          <w:p w14:paraId="59333EAE"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29598960"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02EA236" w14:textId="77777777" w:rsidR="0098512A" w:rsidRPr="008C20BF" w:rsidRDefault="0098512A" w:rsidP="00261334">
            <w:pPr>
              <w:spacing w:before="40" w:after="40"/>
              <w:jc w:val="center"/>
              <w:rPr>
                <w:sz w:val="20"/>
                <w:szCs w:val="20"/>
              </w:rPr>
            </w:pPr>
            <w:r w:rsidRPr="008C20BF">
              <w:rPr>
                <w:sz w:val="20"/>
                <w:szCs w:val="20"/>
              </w:rPr>
              <w:t>Developing and implementing innovations</w:t>
            </w: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811D951" w14:textId="41CC5B33"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 xml:space="preserve">Development of technical solutions and </w:t>
            </w:r>
            <w:r w:rsidRPr="008C20BF">
              <w:rPr>
                <w:b/>
                <w:color w:val="5EA3B3" w:themeColor="accent4"/>
                <w:sz w:val="20"/>
                <w:szCs w:val="20"/>
              </w:rPr>
              <w:lastRenderedPageBreak/>
              <w:t>agroecolog</w:t>
            </w:r>
            <w:r w:rsidR="000F2BA6">
              <w:rPr>
                <w:b/>
                <w:color w:val="5EA3B3" w:themeColor="accent4"/>
                <w:sz w:val="20"/>
                <w:szCs w:val="20"/>
              </w:rPr>
              <w:t>y</w:t>
            </w:r>
            <w:r w:rsidRPr="008C20BF">
              <w:rPr>
                <w:b/>
                <w:color w:val="5EA3B3" w:themeColor="accent4"/>
                <w:sz w:val="20"/>
                <w:szCs w:val="20"/>
              </w:rPr>
              <w:t xml:space="preserve"> practices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DD4B341" w14:textId="35FE657D" w:rsidR="00FA2331" w:rsidRPr="008C20BF" w:rsidRDefault="0098512A" w:rsidP="00FA233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lastRenderedPageBreak/>
              <w:t>Develop technologies to improve the preservation and processing of agricultural products (solar dryers, biodegradable packaging</w:t>
            </w:r>
            <w:r w:rsidR="00FA2331" w:rsidRPr="008C20BF">
              <w:rPr>
                <w:sz w:val="20"/>
                <w:szCs w:val="20"/>
              </w:rPr>
              <w:t>, vacuum packaging)</w:t>
            </w:r>
          </w:p>
          <w:p w14:paraId="00505D82" w14:textId="582A2782" w:rsidR="00F8258B" w:rsidRPr="008C20BF" w:rsidRDefault="00F8258B" w:rsidP="00FA233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lastRenderedPageBreak/>
              <w:t>Improving access to bio-inputs (to improve the quantity and quality of raw materials)</w:t>
            </w:r>
          </w:p>
          <w:p w14:paraId="25117245"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4848E125"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AF7E637" w14:textId="77777777" w:rsidR="0098512A" w:rsidRPr="008C20BF" w:rsidRDefault="0098512A" w:rsidP="00261334">
            <w:pPr>
              <w:spacing w:after="0" w:line="240" w:lineRule="auto"/>
              <w:jc w:val="left"/>
              <w:rPr>
                <w:sz w:val="20"/>
                <w:szCs w:val="20"/>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347AA9D"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Participatory research and experimentation</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F6932C3"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Experiment with agroecological models in collaboration with research institutes, NGOs and local producers</w:t>
            </w:r>
          </w:p>
          <w:p w14:paraId="658FFF91" w14:textId="3CE42158"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Encourage initiatives by vulnerable social groups, such as women and </w:t>
            </w:r>
            <w:r w:rsidR="00352E21" w:rsidRPr="008C20BF">
              <w:rPr>
                <w:sz w:val="20"/>
                <w:szCs w:val="20"/>
              </w:rPr>
              <w:t>young people</w:t>
            </w:r>
          </w:p>
          <w:p w14:paraId="604C5509" w14:textId="57D379BC"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Set up innovative marketing systems: agroecological markets, certification, etc.</w:t>
            </w:r>
          </w:p>
          <w:p w14:paraId="6B6721AB"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Study the economic and environmental performance of agroecology</w:t>
            </w:r>
          </w:p>
          <w:p w14:paraId="6E83906F"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51BB8680"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EF214CB" w14:textId="77777777" w:rsidR="0098512A" w:rsidRPr="008C20BF" w:rsidRDefault="0098512A" w:rsidP="00261334">
            <w:pPr>
              <w:spacing w:after="0" w:line="240" w:lineRule="auto"/>
              <w:jc w:val="left"/>
              <w:rPr>
                <w:sz w:val="20"/>
                <w:szCs w:val="20"/>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8148D1C"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Digital platforms and technological tools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7762B15"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 digital tools to connect producers and consumers (mobile applications, local e-commerce platforms)</w:t>
            </w:r>
          </w:p>
          <w:p w14:paraId="3A5BDC5E" w14:textId="3E80FA90" w:rsidR="005F34B2" w:rsidRPr="008C20BF" w:rsidRDefault="00101AB0" w:rsidP="005F34B2">
            <w:pPr>
              <w:numPr>
                <w:ilvl w:val="0"/>
                <w:numId w:val="7"/>
              </w:numPr>
              <w:spacing w:before="40" w:after="40"/>
              <w:ind w:left="317" w:hanging="357"/>
              <w:contextualSpacing/>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8C20BF">
              <w:rPr>
                <w:sz w:val="20"/>
                <w:szCs w:val="20"/>
              </w:rPr>
              <w:t xml:space="preserve">Implementation of a traceability tracking process on the database </w:t>
            </w:r>
            <w:r w:rsidR="0098512A" w:rsidRPr="008C20BF">
              <w:rPr>
                <w:sz w:val="20"/>
                <w:szCs w:val="20"/>
              </w:rPr>
              <w:t xml:space="preserve">to facilitate certification of agroecological products </w:t>
            </w:r>
            <w:r w:rsidR="005F34B2" w:rsidRPr="008C20BF">
              <w:rPr>
                <w:rFonts w:eastAsia="Calibri" w:cs="Arial"/>
                <w:sz w:val="20"/>
                <w:szCs w:val="20"/>
              </w:rPr>
              <w:t>and consumer confidence</w:t>
            </w:r>
          </w:p>
          <w:p w14:paraId="63B5D50F"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01016E03"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223C57A" w14:textId="77777777" w:rsidR="0098512A" w:rsidRPr="008C20BF" w:rsidRDefault="0098512A" w:rsidP="00261334">
            <w:pPr>
              <w:spacing w:before="40" w:after="40"/>
              <w:jc w:val="center"/>
              <w:rPr>
                <w:sz w:val="20"/>
                <w:szCs w:val="20"/>
              </w:rPr>
            </w:pPr>
            <w:r w:rsidRPr="008C20BF">
              <w:rPr>
                <w:sz w:val="20"/>
                <w:szCs w:val="20"/>
              </w:rPr>
              <w:t>Market structuring and logistics</w:t>
            </w: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15B9F27"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Development of short circuits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381B82D" w14:textId="5BA36CB1" w:rsidR="00785E10" w:rsidRPr="008C20BF" w:rsidRDefault="0098512A" w:rsidP="00785E10">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Analyze marketing channels for agroecological products</w:t>
            </w:r>
          </w:p>
          <w:p w14:paraId="201FFC70" w14:textId="4B002763" w:rsidR="00785E10" w:rsidRPr="008C20BF" w:rsidRDefault="00785E10" w:rsidP="00785E10">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Developing short supply circuits for bio-inputs</w:t>
            </w:r>
          </w:p>
          <w:p w14:paraId="5F400C42" w14:textId="2997BA36" w:rsidR="0098512A" w:rsidRPr="008C20BF" w:rsidRDefault="0098512A" w:rsidP="00785E10">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Promote group sales of agroecological products</w:t>
            </w:r>
            <w:r w:rsidR="003112FC" w:rsidRPr="008C20BF">
              <w:rPr>
                <w:sz w:val="20"/>
                <w:szCs w:val="20"/>
              </w:rPr>
              <w:t>: grouping of agroecological products (producers are scattered): setting up collection points (checking the quantity and quality of products before marketing)</w:t>
            </w:r>
          </w:p>
          <w:p w14:paraId="37231D43" w14:textId="3CCF7871"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Organize farmers' markets in urban areas, with appropriate infrastructure (stalls, signage)</w:t>
            </w:r>
          </w:p>
          <w:p w14:paraId="2B1AC228" w14:textId="7E4C642F" w:rsidR="00FA2331" w:rsidRPr="008C20BF" w:rsidRDefault="0098512A" w:rsidP="00FA233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Facilitate direct connections between producers and consumers through local initiatives (weekly markets, agricultural events</w:t>
            </w:r>
            <w:r w:rsidR="00FA2331" w:rsidRPr="008C20BF">
              <w:rPr>
                <w:sz w:val="20"/>
                <w:szCs w:val="20"/>
              </w:rPr>
              <w:t>, fairs, exhibitions)</w:t>
            </w:r>
          </w:p>
          <w:p w14:paraId="3C974BB4" w14:textId="53AC56CF" w:rsidR="00FA2331" w:rsidRPr="008C20BF" w:rsidRDefault="00FA2331" w:rsidP="00FA233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Set up farmers' stores </w:t>
            </w:r>
            <w:r w:rsidR="006C23F4" w:rsidRPr="008C20BF">
              <w:rPr>
                <w:sz w:val="20"/>
                <w:szCs w:val="20"/>
              </w:rPr>
              <w:t xml:space="preserve">and sales outlets </w:t>
            </w:r>
            <w:r w:rsidRPr="008C20BF">
              <w:rPr>
                <w:sz w:val="20"/>
                <w:szCs w:val="20"/>
              </w:rPr>
              <w:t>in urban centers</w:t>
            </w:r>
            <w:r w:rsidR="00C36561" w:rsidRPr="008C20BF">
              <w:rPr>
                <w:sz w:val="20"/>
                <w:szCs w:val="20"/>
              </w:rPr>
              <w:t>, and create spaces dedicated to agroecological products at weekly markets</w:t>
            </w:r>
          </w:p>
          <w:p w14:paraId="330925F1"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563511AA"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EE62C4D" w14:textId="77777777" w:rsidR="0098512A" w:rsidRPr="008C20BF" w:rsidRDefault="0098512A" w:rsidP="00261334">
            <w:pPr>
              <w:spacing w:after="0" w:line="240" w:lineRule="auto"/>
              <w:jc w:val="left"/>
              <w:rPr>
                <w:sz w:val="20"/>
                <w:szCs w:val="20"/>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F3E5D31"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Development of institutional markets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689F044"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Create partnerships with public or private institutions to integrate agroecological products into school canteens, hospitals, community centers, corporate caterers, hotel and restaurant owners, etc.</w:t>
            </w:r>
          </w:p>
          <w:p w14:paraId="14D31934"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Supporting producers in contracting with public or private institutions</w:t>
            </w:r>
          </w:p>
          <w:p w14:paraId="017A91B9"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1503ABC3"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CF38E16" w14:textId="77777777" w:rsidR="0098512A" w:rsidRPr="008C20BF" w:rsidRDefault="0098512A" w:rsidP="00261334">
            <w:pPr>
              <w:spacing w:after="0" w:line="240" w:lineRule="auto"/>
              <w:jc w:val="left"/>
              <w:rPr>
                <w:sz w:val="20"/>
                <w:szCs w:val="20"/>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69EB371"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Improving supply chains and processing</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156BA8A" w14:textId="166CC8B8"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Strengthen storage</w:t>
            </w:r>
            <w:r w:rsidR="00972F51" w:rsidRPr="008C20BF">
              <w:rPr>
                <w:sz w:val="20"/>
                <w:szCs w:val="20"/>
              </w:rPr>
              <w:t xml:space="preserve">, preservation </w:t>
            </w:r>
            <w:r w:rsidRPr="008C20BF">
              <w:rPr>
                <w:sz w:val="20"/>
                <w:szCs w:val="20"/>
              </w:rPr>
              <w:t>and transport infrastructures to reduce post-harvest losses and improve product quality</w:t>
            </w:r>
            <w:r w:rsidR="00AC5218" w:rsidRPr="008C20BF">
              <w:rPr>
                <w:sz w:val="20"/>
                <w:szCs w:val="20"/>
              </w:rPr>
              <w:t xml:space="preserve">, </w:t>
            </w:r>
            <w:r w:rsidR="00F55C1D" w:rsidRPr="008C20BF">
              <w:rPr>
                <w:sz w:val="20"/>
                <w:szCs w:val="20"/>
              </w:rPr>
              <w:t>by</w:t>
            </w:r>
            <w:r w:rsidR="00AC5218" w:rsidRPr="008C20BF">
              <w:rPr>
                <w:sz w:val="20"/>
                <w:szCs w:val="20"/>
              </w:rPr>
              <w:t xml:space="preserve"> relying on proven innovative traditional technologies and renewable energy sources.</w:t>
            </w:r>
          </w:p>
          <w:p w14:paraId="659BDC37" w14:textId="21137F12" w:rsidR="00490F0D" w:rsidRPr="008C20BF" w:rsidRDefault="00490F0D"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Improve product delivery: for example, involve start-ups in product delivery</w:t>
            </w:r>
          </w:p>
          <w:p w14:paraId="773EF45B" w14:textId="3F39133B" w:rsidR="0098512A" w:rsidRPr="008C20BF" w:rsidRDefault="00F55C1D"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Strengthening</w:t>
            </w:r>
            <w:r w:rsidR="0098512A" w:rsidRPr="008C20BF">
              <w:rPr>
                <w:sz w:val="20"/>
                <w:szCs w:val="20"/>
              </w:rPr>
              <w:t xml:space="preserve"> production planning capabilities to meet buyer requirements in terms of volume, diversity and frequency of supply</w:t>
            </w:r>
          </w:p>
          <w:p w14:paraId="4531380D" w14:textId="185D3860"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lastRenderedPageBreak/>
              <w:t>Support local processing units to add value to products (marmalades, local flours, cosmetics, etc.) and meet market requirements</w:t>
            </w:r>
          </w:p>
          <w:p w14:paraId="0C402CCF"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628250F3" w14:textId="77777777" w:rsidTr="00261334">
        <w:tc>
          <w:tcPr>
            <w:cnfStyle w:val="001000000000" w:firstRow="0" w:lastRow="0" w:firstColumn="1" w:lastColumn="0" w:oddVBand="0" w:evenVBand="0" w:oddHBand="0" w:evenHBand="0" w:firstRowFirstColumn="0" w:firstRowLastColumn="0" w:lastRowFirstColumn="0" w:lastRowLastColumn="0"/>
            <w:tcW w:w="1698"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48E111E9" w14:textId="77777777" w:rsidR="0098512A" w:rsidRPr="008C20BF" w:rsidRDefault="0098512A" w:rsidP="00261334">
            <w:pPr>
              <w:spacing w:after="0" w:line="240" w:lineRule="auto"/>
              <w:jc w:val="left"/>
              <w:rPr>
                <w:sz w:val="20"/>
                <w:szCs w:val="20"/>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7D78E8B7"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Differentiating agroecological products and managing quality</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2284A2DA"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Conduct market and consumer research to better understand customer and consumer expectations</w:t>
            </w:r>
          </w:p>
          <w:p w14:paraId="55684E19"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Collectively define product quality criteria and transcribe them into specifications</w:t>
            </w:r>
          </w:p>
          <w:p w14:paraId="1D890B2C" w14:textId="0BA382C6"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Adopt a strategy to differentiate agroecological products through </w:t>
            </w:r>
            <w:r w:rsidR="00891878" w:rsidRPr="008C20BF">
              <w:rPr>
                <w:sz w:val="20"/>
                <w:szCs w:val="20"/>
              </w:rPr>
              <w:t xml:space="preserve">certification, labeling </w:t>
            </w:r>
            <w:r w:rsidRPr="008C20BF">
              <w:rPr>
                <w:sz w:val="20"/>
                <w:szCs w:val="20"/>
              </w:rPr>
              <w:t>and marketing tools (brands, GSP, organic, etc.)</w:t>
            </w:r>
          </w:p>
          <w:p w14:paraId="19FC1338" w14:textId="77777777" w:rsidR="0098512A"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Implement internal control systems to guarantee targeted quality</w:t>
            </w:r>
          </w:p>
          <w:p w14:paraId="2D7E54A7" w14:textId="22A05AC1" w:rsidR="00F55C1D" w:rsidRPr="008C20BF" w:rsidRDefault="00F55C1D"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Etc.</w:t>
            </w:r>
          </w:p>
        </w:tc>
      </w:tr>
      <w:tr w:rsidR="0098512A" w:rsidRPr="008C20BF" w14:paraId="37AB3D24"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C6862A7" w14:textId="63482348" w:rsidR="0098512A" w:rsidRPr="008C20BF" w:rsidRDefault="0098512A" w:rsidP="00261334">
            <w:pPr>
              <w:spacing w:before="40" w:after="40"/>
              <w:jc w:val="center"/>
              <w:rPr>
                <w:sz w:val="20"/>
                <w:szCs w:val="20"/>
              </w:rPr>
            </w:pPr>
            <w:r w:rsidRPr="008C20BF">
              <w:rPr>
                <w:sz w:val="20"/>
                <w:szCs w:val="20"/>
              </w:rPr>
              <w:t>Capitalizing, disseminating and sustaining results</w:t>
            </w: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B9D7B7C"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Documentation and knowledge sharing</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396FD38" w14:textId="7CC6683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Set up a system to monitor the </w:t>
            </w:r>
            <w:r w:rsidR="000512DF" w:rsidRPr="008C20BF">
              <w:rPr>
                <w:sz w:val="20"/>
                <w:szCs w:val="20"/>
              </w:rPr>
              <w:t xml:space="preserve">social </w:t>
            </w:r>
            <w:r w:rsidRPr="008C20BF">
              <w:rPr>
                <w:sz w:val="20"/>
                <w:szCs w:val="20"/>
              </w:rPr>
              <w:t>and technical-economic effects of marketing agroecological products (premium prices generated, reduction in production costs, social inclusion - women, young people, vulnerable groups, revenue for producer organizations, etc.)</w:t>
            </w:r>
          </w:p>
          <w:p w14:paraId="427D1786"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Produce practical guides, case studies and instructional videos to share lessons learned</w:t>
            </w:r>
          </w:p>
          <w:p w14:paraId="53FC42C6"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Set up or maintain an accessible database to disseminate agroecological innovations to other projects or interested parties</w:t>
            </w:r>
          </w:p>
          <w:p w14:paraId="0F9A90A1"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4A264FD4"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F5560F3" w14:textId="77777777" w:rsidR="0098512A" w:rsidRPr="008C20BF" w:rsidRDefault="0098512A" w:rsidP="00261334">
            <w:pPr>
              <w:spacing w:after="0" w:line="240" w:lineRule="auto"/>
              <w:jc w:val="left"/>
              <w:rPr>
                <w:sz w:val="20"/>
                <w:szCs w:val="20"/>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9752012"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Dissemination and networking events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D5C2B8E"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Participate in regional or national forums to present innovations and exchange experiences between project leaders</w:t>
            </w:r>
          </w:p>
          <w:p w14:paraId="43FFB855"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Participate in agricultural shows and exhibitions to promote agroecological products</w:t>
            </w:r>
          </w:p>
          <w:p w14:paraId="444F753D"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Communicate to a wide audience on social networks to promote agroecological products</w:t>
            </w:r>
          </w:p>
          <w:p w14:paraId="37516F44"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76F4BE8D" w14:textId="77777777" w:rsidTr="00261334">
        <w:tc>
          <w:tcPr>
            <w:cnfStyle w:val="001000000000" w:firstRow="0" w:lastRow="0" w:firstColumn="1" w:lastColumn="0" w:oddVBand="0" w:evenVBand="0" w:oddHBand="0" w:evenHBand="0" w:firstRowFirstColumn="0" w:firstRowLastColumn="0" w:lastRowFirstColumn="0" w:lastRowLastColumn="0"/>
            <w:tcW w:w="169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AD166D6" w14:textId="77777777" w:rsidR="0098512A" w:rsidRPr="008C20BF" w:rsidRDefault="0098512A" w:rsidP="00261334">
            <w:pPr>
              <w:spacing w:after="0" w:line="240" w:lineRule="auto"/>
              <w:jc w:val="left"/>
              <w:rPr>
                <w:sz w:val="20"/>
                <w:szCs w:val="20"/>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E62EC06"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Training local sustainability relays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922B5A0" w14:textId="39254F9E" w:rsidR="00891878" w:rsidRPr="008C20BF" w:rsidRDefault="0098512A" w:rsidP="00891878">
            <w:pPr>
              <w:numPr>
                <w:ilvl w:val="0"/>
                <w:numId w:val="7"/>
              </w:numPr>
              <w:spacing w:before="40" w:after="40"/>
              <w:ind w:left="317" w:hanging="357"/>
              <w:contextualSpacing/>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8C20BF">
              <w:rPr>
                <w:sz w:val="20"/>
                <w:szCs w:val="20"/>
              </w:rPr>
              <w:t xml:space="preserve">Identify and train community leaders or facilitators to continue the dissemination of innovations after the end of the project, </w:t>
            </w:r>
            <w:r w:rsidR="00891878" w:rsidRPr="008C20BF">
              <w:rPr>
                <w:rFonts w:eastAsia="Calibri" w:cs="Arial"/>
                <w:sz w:val="20"/>
                <w:szCs w:val="20"/>
              </w:rPr>
              <w:t xml:space="preserve">particularly </w:t>
            </w:r>
            <w:r w:rsidR="00F55C1D" w:rsidRPr="008C20BF">
              <w:rPr>
                <w:rFonts w:eastAsia="Calibri" w:cs="Arial"/>
                <w:sz w:val="20"/>
                <w:szCs w:val="20"/>
              </w:rPr>
              <w:t>regarding</w:t>
            </w:r>
            <w:r w:rsidR="00891878" w:rsidRPr="008C20BF">
              <w:rPr>
                <w:rFonts w:eastAsia="Calibri" w:cs="Arial"/>
                <w:sz w:val="20"/>
                <w:szCs w:val="20"/>
              </w:rPr>
              <w:t xml:space="preserve"> marketing issues</w:t>
            </w:r>
          </w:p>
          <w:p w14:paraId="5B2FA5A7" w14:textId="412EBD6A"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Create </w:t>
            </w:r>
            <w:r w:rsidR="00F55C1D" w:rsidRPr="008C20BF">
              <w:rPr>
                <w:sz w:val="20"/>
                <w:szCs w:val="20"/>
              </w:rPr>
              <w:t>cooperative</w:t>
            </w:r>
            <w:r w:rsidRPr="008C20BF">
              <w:rPr>
                <w:sz w:val="20"/>
                <w:szCs w:val="20"/>
              </w:rPr>
              <w:t xml:space="preserve"> or producer groups capable of maintaining and expanding activities independently</w:t>
            </w:r>
          </w:p>
          <w:p w14:paraId="2B168D7E" w14:textId="22062DC5" w:rsidR="00FA2331" w:rsidRPr="008C20BF" w:rsidRDefault="00FA2331" w:rsidP="00FA233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Network these cooperatives or groups to facilitate peer coaching</w:t>
            </w:r>
          </w:p>
          <w:p w14:paraId="4DF2CECF"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bl>
    <w:p w14:paraId="263F21E2" w14:textId="0B11A5DD" w:rsidR="0098512A" w:rsidRPr="008C20BF" w:rsidRDefault="0098512A" w:rsidP="0098512A">
      <w:pPr>
        <w:spacing w:before="120"/>
      </w:pPr>
    </w:p>
    <w:p w14:paraId="317850E8" w14:textId="00B31798" w:rsidR="004E3902" w:rsidRPr="008C20BF" w:rsidRDefault="004E3902" w:rsidP="004504B4">
      <w:pPr>
        <w:spacing w:after="160" w:line="259" w:lineRule="auto"/>
        <w:jc w:val="left"/>
        <w:rPr>
          <w:rFonts w:ascii="Source Sans Pro SemiBold" w:eastAsiaTheme="majorEastAsia" w:hAnsi="Source Sans Pro SemiBold" w:cstheme="majorBidi"/>
          <w:color w:val="2B535C" w:themeColor="accent6"/>
          <w:sz w:val="26"/>
          <w:szCs w:val="26"/>
        </w:rPr>
      </w:pPr>
      <w:r w:rsidRPr="008C20BF">
        <w:br w:type="page"/>
      </w:r>
    </w:p>
    <w:p w14:paraId="73AA7977" w14:textId="109CA8B0" w:rsidR="0098512A" w:rsidRPr="008C20BF" w:rsidRDefault="0098512A" w:rsidP="0098512A">
      <w:pPr>
        <w:pStyle w:val="Titre2"/>
      </w:pPr>
      <w:bookmarkStart w:id="72" w:name="_Toc196474004"/>
      <w:r w:rsidRPr="008C20BF">
        <w:lastRenderedPageBreak/>
        <w:t>Theme 7: Livestock and agroecology (manure contracts with pastoralists; agriculture/livestock association; agropastoralism development, etc.).</w:t>
      </w:r>
      <w:bookmarkEnd w:id="72"/>
    </w:p>
    <w:p w14:paraId="6E02BF57" w14:textId="6500139E" w:rsidR="0098512A" w:rsidRPr="008C20BF" w:rsidRDefault="0098512A" w:rsidP="0098512A">
      <w:r w:rsidRPr="008C20BF">
        <w:t xml:space="preserve">Projects should aim to strengthen synergies between agriculture and livestock farming, promote the development of agroecological livestock farming practices and sustainable management of forage resources, with a view to sustainability and inclusion. They should encourage practices that integrate the valorization of local resources, the improvement of soil fertility and the harmonious coexistence of agricultural and pastoral activities. </w:t>
      </w:r>
      <w:r w:rsidR="00BE3F7E" w:rsidRPr="008C20BF">
        <w:t>The aim is not only to combine agriculture and livestock farming, but also to develop livestock farming practices that use fewer chemical inputs and make the most of natural resources.</w:t>
      </w:r>
    </w:p>
    <w:p w14:paraId="7A736935" w14:textId="77777777" w:rsidR="0098512A" w:rsidRPr="008C20BF" w:rsidRDefault="0098512A" w:rsidP="0098512A">
      <w:pPr>
        <w:pStyle w:val="Titre3"/>
        <w:numPr>
          <w:ilvl w:val="0"/>
          <w:numId w:val="63"/>
        </w:numPr>
        <w:spacing w:before="360"/>
        <w:ind w:left="709"/>
        <w:jc w:val="both"/>
      </w:pPr>
      <w:r w:rsidRPr="008C20BF">
        <w:t>Strategic guidelines for project developers</w:t>
      </w:r>
    </w:p>
    <w:p w14:paraId="38981928" w14:textId="3EA6E076" w:rsidR="0098512A" w:rsidRPr="008C20BF" w:rsidRDefault="0098512A" w:rsidP="0098512A">
      <w:r w:rsidRPr="008C20BF">
        <w:rPr>
          <w:b/>
        </w:rPr>
        <w:t>Integrated approach and inclusive partnerships</w:t>
      </w:r>
      <w:r w:rsidRPr="008C20BF">
        <w:t xml:space="preserve">: project </w:t>
      </w:r>
      <w:r w:rsidR="00093EBE">
        <w:t>holder</w:t>
      </w:r>
      <w:r w:rsidRPr="008C20BF">
        <w:t>s should adopt an integrated approach aimed at strengthening synergies between agriculture and livestock farming, while enhancing local resources and meeting environmental, economic and social challenges. These initiatives may</w:t>
      </w:r>
      <w:r w:rsidR="00BE3F7E" w:rsidRPr="008C20BF">
        <w:t xml:space="preserve">, but need not, be </w:t>
      </w:r>
      <w:r w:rsidRPr="008C20BF">
        <w:t xml:space="preserve">based on inclusive partnerships bringing together farmers, livestock breeders, NGOs, public institutions, researchers and local communities, </w:t>
      </w:r>
      <w:r w:rsidR="00F55C1D" w:rsidRPr="008C20BF">
        <w:t>to</w:t>
      </w:r>
      <w:r w:rsidRPr="008C20BF">
        <w:t xml:space="preserve"> guarantee the co-construction and appropriation of innovations by all stakeholders.</w:t>
      </w:r>
    </w:p>
    <w:p w14:paraId="4893DFFD" w14:textId="28287FF6" w:rsidR="00566A57" w:rsidRPr="008C20BF" w:rsidRDefault="00566A57" w:rsidP="0098512A">
      <w:r w:rsidRPr="008C20BF">
        <w:t>Two areas of support for livestock initiatives need to be balanced, given the diversity of livestock types and their agroecological dynamics:</w:t>
      </w:r>
    </w:p>
    <w:p w14:paraId="3E09D398" w14:textId="0B7299B7" w:rsidR="0098512A" w:rsidRPr="008C20BF" w:rsidRDefault="004D2E8C" w:rsidP="00C72185">
      <w:pPr>
        <w:pStyle w:val="Paragraphedeliste"/>
        <w:numPr>
          <w:ilvl w:val="0"/>
          <w:numId w:val="7"/>
        </w:numPr>
        <w:ind w:left="714" w:hanging="357"/>
        <w:contextualSpacing w:val="0"/>
      </w:pPr>
      <w:r w:rsidRPr="008C20BF">
        <w:rPr>
          <w:b/>
        </w:rPr>
        <w:t xml:space="preserve">Support for agroecological agropastoral systems - </w:t>
      </w:r>
      <w:r w:rsidR="0098512A" w:rsidRPr="008C20BF">
        <w:rPr>
          <w:b/>
        </w:rPr>
        <w:t>Development of models integrating agriculture and livestock farming</w:t>
      </w:r>
      <w:r w:rsidR="0098512A" w:rsidRPr="008C20BF">
        <w:t>: the development of models integrating agriculture and livestock farming must be a priority. This includes approaches such as combining agriculture and livestock to maximize cross-benefits (use of manure to improve soils, forage crops to feed livestock</w:t>
      </w:r>
      <w:r w:rsidR="00BE3F7E" w:rsidRPr="008C20BF">
        <w:t>, etc.</w:t>
      </w:r>
      <w:r w:rsidR="0098512A" w:rsidRPr="008C20BF">
        <w:t>).</w:t>
      </w:r>
    </w:p>
    <w:p w14:paraId="1A0753AD" w14:textId="785A158B" w:rsidR="0098512A" w:rsidRPr="008C20BF" w:rsidRDefault="0098512A" w:rsidP="00C72185">
      <w:pPr>
        <w:pStyle w:val="Paragraphedeliste"/>
        <w:numPr>
          <w:ilvl w:val="0"/>
          <w:numId w:val="7"/>
        </w:numPr>
        <w:ind w:left="714" w:hanging="357"/>
        <w:contextualSpacing w:val="0"/>
      </w:pPr>
      <w:r w:rsidRPr="008C20BF">
        <w:rPr>
          <w:b/>
          <w:bCs/>
        </w:rPr>
        <w:t>Reinforcing the sustainability of pastoral livestock farming</w:t>
      </w:r>
      <w:r w:rsidR="00F55C1D" w:rsidRPr="008C20BF">
        <w:t>: strengthening</w:t>
      </w:r>
      <w:r w:rsidR="00771F3E" w:rsidRPr="008C20BF">
        <w:rPr>
          <w:rFonts w:eastAsia="Calibri" w:cs="Arial"/>
        </w:rPr>
        <w:t xml:space="preserve"> pastoral practices must be based on sustainable management of land and transhumance routes, securing mobility, and a pragmatic approach to breeds (local and adapted). These initiatives should take account of local knowledge, while incorporating innovative practices resulting from research and experimentation. Projects should </w:t>
      </w:r>
      <w:r w:rsidR="00C72185" w:rsidRPr="008C20BF">
        <w:rPr>
          <w:rFonts w:eastAsia="Calibri" w:cs="Arial"/>
        </w:rPr>
        <w:t xml:space="preserve">support </w:t>
      </w:r>
      <w:r w:rsidR="00771F3E" w:rsidRPr="008C20BF">
        <w:rPr>
          <w:rFonts w:eastAsia="Calibri" w:cs="Arial"/>
        </w:rPr>
        <w:t xml:space="preserve">pastoral innovations by farmers (better selection of breeds, conservation of hardy breeds, creation of </w:t>
      </w:r>
      <w:r w:rsidR="00F55C1D" w:rsidRPr="008C20BF">
        <w:rPr>
          <w:rFonts w:eastAsia="Calibri" w:cs="Arial"/>
        </w:rPr>
        <w:t>environmentally friendly</w:t>
      </w:r>
      <w:r w:rsidR="00771F3E" w:rsidRPr="008C20BF">
        <w:rPr>
          <w:rFonts w:eastAsia="Calibri" w:cs="Arial"/>
        </w:rPr>
        <w:t xml:space="preserve"> habitats, etc.). The aim is to: </w:t>
      </w:r>
      <w:r w:rsidR="00771F3E" w:rsidRPr="008C20BF">
        <w:rPr>
          <w:rFonts w:eastAsia="Calibri" w:cs="Arial"/>
          <w:b/>
          <w:bCs/>
        </w:rPr>
        <w:t xml:space="preserve">Produce evidence </w:t>
      </w:r>
      <w:r w:rsidR="00771F3E" w:rsidRPr="008C20BF">
        <w:rPr>
          <w:rFonts w:eastAsia="Calibri" w:cs="Arial"/>
        </w:rPr>
        <w:t xml:space="preserve">on pastoral livestock farming, experiment with simple, replicable models to produce </w:t>
      </w:r>
      <w:r w:rsidR="00771F3E" w:rsidRPr="008C20BF">
        <w:rPr>
          <w:rFonts w:eastAsia="Calibri" w:cs="Arial"/>
          <w:b/>
          <w:bCs/>
        </w:rPr>
        <w:t xml:space="preserve">concrete proposals from livestock farmers </w:t>
      </w:r>
      <w:r w:rsidR="00771F3E" w:rsidRPr="008C20BF">
        <w:rPr>
          <w:rFonts w:eastAsia="Calibri" w:cs="Arial"/>
        </w:rPr>
        <w:t xml:space="preserve">that will feed into advocacy and </w:t>
      </w:r>
      <w:r w:rsidR="00F55C1D" w:rsidRPr="008C20BF">
        <w:rPr>
          <w:rFonts w:eastAsia="Calibri" w:cs="Arial"/>
        </w:rPr>
        <w:t>policymaking</w:t>
      </w:r>
      <w:r w:rsidRPr="008C20BF">
        <w:t>.</w:t>
      </w:r>
    </w:p>
    <w:p w14:paraId="2621C514" w14:textId="24C0E166" w:rsidR="0098512A" w:rsidRPr="008C20BF" w:rsidRDefault="0098512A" w:rsidP="0098512A">
      <w:r w:rsidRPr="008C20BF">
        <w:rPr>
          <w:b/>
        </w:rPr>
        <w:t>Structuring frameworks for collaboration and shared governance</w:t>
      </w:r>
      <w:r w:rsidRPr="008C20BF">
        <w:t xml:space="preserve">: projects will also need to structure frameworks for collaboration between farmers and herders, notably through manure contracts or mechanisms for concerted management of natural resources (water, pasture, etc.). This means encouraging inclusive frameworks for consultation and </w:t>
      </w:r>
      <w:r w:rsidR="00F55C1D" w:rsidRPr="008C20BF">
        <w:t>dialogue and</w:t>
      </w:r>
      <w:r w:rsidRPr="008C20BF">
        <w:t xml:space="preserve"> preventing land-use conflicts through participatory governance mechanisms and conflict resolution systems.</w:t>
      </w:r>
    </w:p>
    <w:p w14:paraId="4E57BB65" w14:textId="1FD2C932" w:rsidR="007B5205" w:rsidRPr="008C20BF" w:rsidRDefault="007B5205" w:rsidP="007B5205">
      <w:r w:rsidRPr="008C20BF">
        <w:rPr>
          <w:b/>
          <w:bCs/>
        </w:rPr>
        <w:t xml:space="preserve">Recognition of pastoral dynamics by governance </w:t>
      </w:r>
      <w:r w:rsidR="00C641C0">
        <w:rPr>
          <w:b/>
          <w:bCs/>
        </w:rPr>
        <w:t>stakeholder</w:t>
      </w:r>
      <w:r w:rsidRPr="008C20BF">
        <w:rPr>
          <w:b/>
          <w:bCs/>
        </w:rPr>
        <w:t>s</w:t>
      </w:r>
      <w:r w:rsidRPr="008C20BF">
        <w:t>: pastoralism is an agroecological farming system adapted to Sahelian ecosystems, promoting soil regeneration and optimizing natural resources. Yet it is often marginalized by public policies in favor of sedentary models. Projects will seek to include awareness-raising and advocacy actions with decision-makers to promote a better understanding of the benefits of pastoral mobility: sustainable pasture management, natural fertilization of agricultural land, securing transhumance routes. Dialogue between herders and local and national authorities needs to be strengthened to integrate these dynamics into agricultural and land policies.</w:t>
      </w:r>
    </w:p>
    <w:p w14:paraId="789250B3" w14:textId="58E48765" w:rsidR="0098512A" w:rsidRPr="008C20BF" w:rsidRDefault="0098512A" w:rsidP="0098512A">
      <w:r w:rsidRPr="008C20BF">
        <w:rPr>
          <w:b/>
        </w:rPr>
        <w:lastRenderedPageBreak/>
        <w:t>Development of competitive, viable and inclusive economic sectors</w:t>
      </w:r>
      <w:r w:rsidRPr="008C20BF">
        <w:t xml:space="preserve">: particular attention must be paid to the development of </w:t>
      </w:r>
      <w:r w:rsidR="00D22A04" w:rsidRPr="008C20BF">
        <w:rPr>
          <w:rFonts w:eastAsia="Calibri" w:cs="Arial"/>
        </w:rPr>
        <w:t xml:space="preserve">diversified, </w:t>
      </w:r>
      <w:r w:rsidRPr="008C20BF">
        <w:t>competitive, viable and inclusive economic sectors</w:t>
      </w:r>
      <w:r w:rsidRPr="008C20BF" w:rsidDel="00E402FA">
        <w:t xml:space="preserve">. </w:t>
      </w:r>
      <w:r w:rsidRPr="008C20BF">
        <w:t xml:space="preserve">This includes adding value to agricultural and livestock products (meat, </w:t>
      </w:r>
      <w:r w:rsidR="00B1239E" w:rsidRPr="008C20BF">
        <w:t xml:space="preserve">milk, </w:t>
      </w:r>
      <w:r w:rsidRPr="008C20BF">
        <w:t xml:space="preserve">composted </w:t>
      </w:r>
      <w:r w:rsidR="00B1239E" w:rsidRPr="008C20BF">
        <w:t>eggs</w:t>
      </w:r>
      <w:r w:rsidRPr="008C20BF">
        <w:t>, fodder crops, etc.)</w:t>
      </w:r>
      <w:r w:rsidR="00B1239E" w:rsidRPr="008C20BF">
        <w:t>, strengthening the infrastructure required for their processing, storage and marketing, and reinforcing livestock and agricultural services (advice, animal health, feed, etc.)</w:t>
      </w:r>
      <w:r w:rsidRPr="008C20BF">
        <w:t xml:space="preserve">. Project promoters will be expected to promote short circuits and strengthen access to local and institutional markets. </w:t>
      </w:r>
    </w:p>
    <w:p w14:paraId="401EE1B9" w14:textId="3097CAF7" w:rsidR="007938E0" w:rsidRPr="008C20BF" w:rsidRDefault="007938E0" w:rsidP="007938E0">
      <w:r w:rsidRPr="008C20BF">
        <w:rPr>
          <w:b/>
          <w:bCs/>
        </w:rPr>
        <w:t>Empowerment and role of women in short-cycle livestock production</w:t>
      </w:r>
      <w:r w:rsidRPr="008C20BF">
        <w:t xml:space="preserve">: short-cycle livestock production systems, such as poultry and goat, offer essential opportunities for empowering rural women. These systems, which are accessible in terms of investment and management, enable rapid production of animal proteins for family nutrition and a stable economic contribution. Projects </w:t>
      </w:r>
      <w:r w:rsidR="00F76AC3" w:rsidRPr="008C20BF">
        <w:t xml:space="preserve">can </w:t>
      </w:r>
      <w:r w:rsidRPr="008C20BF">
        <w:t>help women gain access to inputs (chicks, feed, veterinary care) and appropriate infrastructure (hutches, improved hen houses), while training them in agroecolog</w:t>
      </w:r>
      <w:r w:rsidR="00E45BE8">
        <w:t>y</w:t>
      </w:r>
      <w:r w:rsidRPr="008C20BF">
        <w:t xml:space="preserve"> practices (extensive breeding, local feed, health management). In addition, the valorization of manure from these farms to improve agricultural soils must be integrated as a lever for optimizing agroecological systems. Support for local marketing networks (farmers' markets, women's groups) will reinforce their economic autonomy and their inclusion in virtuous circuits.</w:t>
      </w:r>
    </w:p>
    <w:p w14:paraId="202EEB53" w14:textId="348F7505" w:rsidR="0098512A" w:rsidRPr="008C20BF" w:rsidRDefault="0098512A" w:rsidP="0098512A">
      <w:r w:rsidRPr="008C20BF">
        <w:rPr>
          <w:b/>
        </w:rPr>
        <w:t>Capitalization, dissemination and sustainability of innovations</w:t>
      </w:r>
      <w:r w:rsidRPr="008C20BF">
        <w:t xml:space="preserve">: the results obtained must be systematically documented and shared through practical tools (guides, </w:t>
      </w:r>
      <w:r w:rsidR="001D5CA2" w:rsidRPr="008C20BF">
        <w:t xml:space="preserve">production of evidence, models, </w:t>
      </w:r>
      <w:r w:rsidRPr="008C20BF">
        <w:t>case studies, digital platforms). Local relays will need to be trained to ensure the sustainability of actions and amplify their adoption by producers and rural communities.</w:t>
      </w:r>
    </w:p>
    <w:p w14:paraId="43069237" w14:textId="22694E34" w:rsidR="0098512A" w:rsidRPr="008C20BF" w:rsidRDefault="0098512A" w:rsidP="0098512A">
      <w:pPr>
        <w:pStyle w:val="Titre3"/>
        <w:numPr>
          <w:ilvl w:val="0"/>
          <w:numId w:val="63"/>
        </w:numPr>
        <w:spacing w:before="360"/>
        <w:ind w:left="709"/>
        <w:jc w:val="both"/>
      </w:pPr>
      <w:r w:rsidRPr="008C20BF">
        <w:t xml:space="preserve">Groups and </w:t>
      </w:r>
      <w:r w:rsidR="003B261F" w:rsidRPr="008C20BF">
        <w:t>types</w:t>
      </w:r>
      <w:r w:rsidRPr="008C20BF">
        <w:t xml:space="preserve"> of activities to be developed</w:t>
      </w:r>
    </w:p>
    <w:p w14:paraId="6E241142" w14:textId="044C903E" w:rsidR="0098512A" w:rsidRPr="008C20BF" w:rsidRDefault="0098512A" w:rsidP="0098512A">
      <w:r w:rsidRPr="008C20BF">
        <w:t xml:space="preserve">The activities to be developed should foster synergy between agriculture and livestock, encourage appropriate agroecological practices, promote equitable and sustainable management of natural resources, while building the capacities of local </w:t>
      </w:r>
      <w:r w:rsidR="00C641C0">
        <w:t>stakeholder</w:t>
      </w:r>
      <w:r w:rsidRPr="008C20BF">
        <w:t>s</w:t>
      </w:r>
      <w:r w:rsidR="00B1239E" w:rsidRPr="008C20BF">
        <w:t xml:space="preserve">, </w:t>
      </w:r>
      <w:r w:rsidRPr="008C20BF">
        <w:t>ensuring wide dissemination of innovations for a sustainable and inclusive transition</w:t>
      </w:r>
      <w:r w:rsidR="00B1239E" w:rsidRPr="008C20BF">
        <w:t>, and setting up sustainable services</w:t>
      </w:r>
      <w:r w:rsidRPr="008C20BF">
        <w:t xml:space="preserve">. </w:t>
      </w:r>
    </w:p>
    <w:p w14:paraId="78B7038A" w14:textId="13D5B8E0" w:rsidR="0098512A" w:rsidRPr="008C20BF" w:rsidRDefault="00200151" w:rsidP="00C72185">
      <w:pPr>
        <w:spacing w:before="120"/>
        <w:rPr>
          <w:b/>
          <w:bCs/>
        </w:rPr>
      </w:pPr>
      <w:r w:rsidRPr="008C20BF">
        <w:rPr>
          <w:b/>
          <w:bCs/>
        </w:rPr>
        <w:t xml:space="preserve">The following list of activities is provided as an example to guide bidders in drafting their projects. </w:t>
      </w:r>
      <w:r w:rsidRPr="008C20BF">
        <w:rPr>
          <w:b/>
          <w:bCs/>
          <w:u w:val="single"/>
        </w:rPr>
        <w:t>It is neither exhaustive nor obligatory</w:t>
      </w:r>
      <w:r w:rsidRPr="008C20BF">
        <w:rPr>
          <w:b/>
          <w:bCs/>
        </w:rPr>
        <w:t xml:space="preserve">. It is the responsibility of each project </w:t>
      </w:r>
      <w:r w:rsidR="00093EBE">
        <w:rPr>
          <w:b/>
          <w:bCs/>
        </w:rPr>
        <w:t>holder</w:t>
      </w:r>
      <w:r w:rsidRPr="008C20BF">
        <w:rPr>
          <w:b/>
          <w:bCs/>
        </w:rPr>
        <w:t xml:space="preserve"> to propose activities that are relevant to the context and environment of their project.</w:t>
      </w:r>
    </w:p>
    <w:tbl>
      <w:tblPr>
        <w:tblStyle w:val="TableauGrille1Clair"/>
        <w:tblW w:w="0" w:type="auto"/>
        <w:tblLayout w:type="fixed"/>
        <w:tblLook w:val="04A0" w:firstRow="1" w:lastRow="0" w:firstColumn="1" w:lastColumn="0" w:noHBand="0" w:noVBand="1"/>
      </w:tblPr>
      <w:tblGrid>
        <w:gridCol w:w="1838"/>
        <w:gridCol w:w="1985"/>
        <w:gridCol w:w="5239"/>
      </w:tblGrid>
      <w:tr w:rsidR="0098512A" w:rsidRPr="008C20BF" w14:paraId="1DAC7431" w14:textId="77777777" w:rsidTr="002613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200FBAFF" w14:textId="77777777" w:rsidR="0098512A" w:rsidRPr="008C20BF" w:rsidRDefault="0098512A" w:rsidP="00261334">
            <w:pPr>
              <w:spacing w:before="40" w:after="40"/>
              <w:jc w:val="center"/>
              <w:rPr>
                <w:sz w:val="20"/>
                <w:szCs w:val="20"/>
              </w:rPr>
            </w:pPr>
            <w:r w:rsidRPr="008C20BF">
              <w:rPr>
                <w:sz w:val="20"/>
                <w:szCs w:val="20"/>
              </w:rPr>
              <w:t>Activity groups</w:t>
            </w:r>
          </w:p>
        </w:tc>
        <w:tc>
          <w:tcPr>
            <w:tcW w:w="1985"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168597D7" w14:textId="77777777" w:rsidR="0098512A" w:rsidRPr="008C20BF" w:rsidRDefault="0098512A" w:rsidP="00261334">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Types of activity</w:t>
            </w:r>
          </w:p>
        </w:tc>
        <w:tc>
          <w:tcPr>
            <w:tcW w:w="5239"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1E1EC65C" w14:textId="77777777" w:rsidR="0098512A" w:rsidRPr="008C20BF" w:rsidRDefault="0098512A" w:rsidP="00261334">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Examples</w:t>
            </w:r>
          </w:p>
        </w:tc>
      </w:tr>
      <w:tr w:rsidR="0098512A" w:rsidRPr="008C20BF" w14:paraId="2B07B7EA"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BF23B30" w14:textId="4FE4DB24" w:rsidR="0098512A" w:rsidRPr="008C20BF" w:rsidRDefault="0098512A" w:rsidP="00261334">
            <w:pPr>
              <w:spacing w:before="40" w:after="40"/>
              <w:jc w:val="center"/>
              <w:rPr>
                <w:sz w:val="20"/>
                <w:szCs w:val="20"/>
              </w:rPr>
            </w:pPr>
            <w:r w:rsidRPr="008C20BF">
              <w:rPr>
                <w:sz w:val="20"/>
                <w:szCs w:val="20"/>
              </w:rPr>
              <w:t>Capacity-building and awareness</w:t>
            </w:r>
            <w:r w:rsidR="00E45BE8">
              <w:rPr>
                <w:sz w:val="20"/>
                <w:szCs w:val="20"/>
              </w:rPr>
              <w:t xml:space="preserve"> </w:t>
            </w:r>
            <w:r w:rsidRPr="008C20BF">
              <w:rPr>
                <w:sz w:val="20"/>
                <w:szCs w:val="20"/>
              </w:rPr>
              <w:t>raising</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6D593E8" w14:textId="0D505A7C"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 xml:space="preserve">Training and support for local </w:t>
            </w:r>
            <w:r w:rsidR="00C641C0">
              <w:rPr>
                <w:b/>
                <w:color w:val="5EA3B3" w:themeColor="accent4"/>
                <w:sz w:val="20"/>
                <w:szCs w:val="20"/>
              </w:rPr>
              <w:t>stakeholder</w:t>
            </w:r>
            <w:r w:rsidRPr="008C20BF">
              <w:rPr>
                <w:b/>
                <w:color w:val="5EA3B3" w:themeColor="accent4"/>
                <w:sz w:val="20"/>
                <w:szCs w:val="20"/>
              </w:rPr>
              <w:t>s</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93D1B22" w14:textId="75BE55B2" w:rsidR="00B1239E"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Train farmers and stockbreeders in techniques for combining farming and stockbreeding, such as plot rotation </w:t>
            </w:r>
            <w:r w:rsidR="00B1239E" w:rsidRPr="008C20BF">
              <w:rPr>
                <w:sz w:val="20"/>
                <w:szCs w:val="20"/>
              </w:rPr>
              <w:t xml:space="preserve">(dynamic rotational grazing), </w:t>
            </w:r>
            <w:r w:rsidR="00AE614F" w:rsidRPr="008C20BF">
              <w:rPr>
                <w:sz w:val="20"/>
                <w:szCs w:val="20"/>
              </w:rPr>
              <w:t xml:space="preserve">reasoned and concerted mowing and/or collection of fodder and residues as part of rangeland management and conservation, </w:t>
            </w:r>
            <w:r w:rsidR="00B1239E" w:rsidRPr="008C20BF">
              <w:rPr>
                <w:sz w:val="20"/>
                <w:szCs w:val="20"/>
              </w:rPr>
              <w:t xml:space="preserve">the introduction of dual-purpose cereal and legume varieties (grain and fodder) </w:t>
            </w:r>
            <w:r w:rsidRPr="008C20BF">
              <w:rPr>
                <w:sz w:val="20"/>
                <w:szCs w:val="20"/>
              </w:rPr>
              <w:t>or the use of manure to improve soil fertility</w:t>
            </w:r>
          </w:p>
          <w:p w14:paraId="4EC55019"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Organize workshops to promote contractualization between farmers and pastoralists (manure contracts)</w:t>
            </w:r>
          </w:p>
          <w:p w14:paraId="029EA63A" w14:textId="21EA7704" w:rsidR="0098512A" w:rsidRPr="008C20BF" w:rsidRDefault="003B261F"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Strengthening</w:t>
            </w:r>
            <w:r w:rsidR="0098512A" w:rsidRPr="008C20BF">
              <w:rPr>
                <w:sz w:val="20"/>
                <w:szCs w:val="20"/>
              </w:rPr>
              <w:t xml:space="preserve"> the skills of </w:t>
            </w:r>
            <w:r w:rsidR="00097021" w:rsidRPr="008C20BF">
              <w:rPr>
                <w:sz w:val="20"/>
                <w:szCs w:val="20"/>
              </w:rPr>
              <w:t xml:space="preserve">agricultural and pastoral groups </w:t>
            </w:r>
            <w:r w:rsidR="0098512A" w:rsidRPr="008C20BF">
              <w:rPr>
                <w:sz w:val="20"/>
                <w:szCs w:val="20"/>
              </w:rPr>
              <w:t>in the joint management of natural resources (water, pastures, etc.)</w:t>
            </w:r>
          </w:p>
          <w:p w14:paraId="1B5BBC11" w14:textId="3AE496EA"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Strengthening training and advisory services for livestock farmers, particularly in animal health as part of a One Health approach (reduction and better use of veterinary drugs, promotion of </w:t>
            </w:r>
            <w:r w:rsidR="006B7856" w:rsidRPr="008C20BF">
              <w:rPr>
                <w:sz w:val="20"/>
                <w:szCs w:val="20"/>
              </w:rPr>
              <w:t xml:space="preserve">ethnoveterinary </w:t>
            </w:r>
            <w:r w:rsidRPr="008C20BF">
              <w:rPr>
                <w:sz w:val="20"/>
                <w:szCs w:val="20"/>
              </w:rPr>
              <w:lastRenderedPageBreak/>
              <w:t>practices, housing, animal welfare, feed to prevent disease and epidemics, etc.)</w:t>
            </w:r>
          </w:p>
          <w:p w14:paraId="04769992" w14:textId="599ECC32" w:rsidR="00596747" w:rsidRPr="008C20BF" w:rsidRDefault="00D917A6"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Strengthening</w:t>
            </w:r>
            <w:r w:rsidR="00596747" w:rsidRPr="008C20BF">
              <w:rPr>
                <w:sz w:val="20"/>
                <w:szCs w:val="20"/>
              </w:rPr>
              <w:t xml:space="preserve"> the structure and dynamics of producers' colleges within inter</w:t>
            </w:r>
            <w:r>
              <w:rPr>
                <w:sz w:val="20"/>
                <w:szCs w:val="20"/>
              </w:rPr>
              <w:t>-</w:t>
            </w:r>
            <w:r w:rsidR="00596747" w:rsidRPr="008C20BF">
              <w:rPr>
                <w:sz w:val="20"/>
                <w:szCs w:val="20"/>
              </w:rPr>
              <w:t xml:space="preserve">professions and their advocacy capabilities </w:t>
            </w:r>
          </w:p>
          <w:p w14:paraId="294A861C"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38009E37"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2275A62" w14:textId="77777777" w:rsidR="0098512A" w:rsidRPr="008C20BF" w:rsidRDefault="0098512A" w:rsidP="00261334">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AC33B4B" w14:textId="3E4360F0"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Awareness</w:t>
            </w:r>
            <w:r w:rsidR="00E45BE8">
              <w:rPr>
                <w:b/>
                <w:color w:val="5EA3B3" w:themeColor="accent4"/>
                <w:sz w:val="20"/>
                <w:szCs w:val="20"/>
              </w:rPr>
              <w:t xml:space="preserve"> </w:t>
            </w:r>
            <w:r w:rsidRPr="008C20BF">
              <w:rPr>
                <w:b/>
                <w:color w:val="5EA3B3" w:themeColor="accent4"/>
                <w:sz w:val="20"/>
                <w:szCs w:val="20"/>
              </w:rPr>
              <w:t>raising and inclusive dialogue</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EC66FFB" w14:textId="18387C59"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Raise awareness among farming and pastoral communities of the benefits of agropastoral </w:t>
            </w:r>
            <w:r w:rsidR="00A827D8" w:rsidRPr="008C20BF">
              <w:rPr>
                <w:sz w:val="20"/>
                <w:szCs w:val="20"/>
              </w:rPr>
              <w:t xml:space="preserve">and pastoral </w:t>
            </w:r>
            <w:r w:rsidRPr="008C20BF">
              <w:rPr>
                <w:sz w:val="20"/>
                <w:szCs w:val="20"/>
              </w:rPr>
              <w:t>approaches for environmental and economic sustainability</w:t>
            </w:r>
          </w:p>
          <w:p w14:paraId="2DC2D1D1"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Facilitate inter-community dialogue to prevent land-use conflicts and encourage shared governance mechanisms</w:t>
            </w:r>
          </w:p>
          <w:p w14:paraId="25F80C67"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31B80216"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AC272CF" w14:textId="77777777" w:rsidR="0098512A" w:rsidRPr="008C20BF" w:rsidRDefault="0098512A" w:rsidP="00261334">
            <w:pPr>
              <w:spacing w:before="40" w:after="40"/>
              <w:jc w:val="center"/>
              <w:rPr>
                <w:sz w:val="20"/>
                <w:szCs w:val="20"/>
              </w:rPr>
            </w:pPr>
            <w:r w:rsidRPr="008C20BF">
              <w:rPr>
                <w:sz w:val="20"/>
                <w:szCs w:val="20"/>
              </w:rPr>
              <w:t>Developing and testing innovations</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0BB25F8"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Agriculture / livestock integration</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6AC92D5" w14:textId="3C0C8F4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Implement production systems combining forage crops and cereals, </w:t>
            </w:r>
            <w:r w:rsidR="00097021" w:rsidRPr="008C20BF">
              <w:rPr>
                <w:sz w:val="20"/>
                <w:szCs w:val="20"/>
              </w:rPr>
              <w:t>dual-purpose</w:t>
            </w:r>
            <w:r w:rsidRPr="008C20BF">
              <w:rPr>
                <w:sz w:val="20"/>
                <w:szCs w:val="20"/>
              </w:rPr>
              <w:t xml:space="preserve"> varieties </w:t>
            </w:r>
            <w:r w:rsidR="00097021" w:rsidRPr="008C20BF">
              <w:rPr>
                <w:sz w:val="20"/>
                <w:szCs w:val="20"/>
              </w:rPr>
              <w:t xml:space="preserve">to </w:t>
            </w:r>
            <w:r w:rsidRPr="008C20BF">
              <w:rPr>
                <w:sz w:val="20"/>
                <w:szCs w:val="20"/>
              </w:rPr>
              <w:t>feed animals while increasing crop yields</w:t>
            </w:r>
            <w:r w:rsidR="009A0621" w:rsidRPr="008C20BF">
              <w:rPr>
                <w:sz w:val="20"/>
                <w:szCs w:val="20"/>
              </w:rPr>
              <w:t>, while ensuring that forage crop products do not compete with food crops in water- or land-deficient areas</w:t>
            </w:r>
          </w:p>
          <w:p w14:paraId="2589B2E6" w14:textId="049C2A00"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Improving the quantity and quality of </w:t>
            </w:r>
            <w:r w:rsidR="00097021" w:rsidRPr="008C20BF">
              <w:rPr>
                <w:sz w:val="20"/>
                <w:szCs w:val="20"/>
              </w:rPr>
              <w:t xml:space="preserve">biomass </w:t>
            </w:r>
            <w:r w:rsidRPr="008C20BF">
              <w:rPr>
                <w:sz w:val="20"/>
                <w:szCs w:val="20"/>
              </w:rPr>
              <w:t xml:space="preserve">for soil fertility management </w:t>
            </w:r>
          </w:p>
          <w:p w14:paraId="0FB3C918" w14:textId="48E16CF6" w:rsidR="00097021" w:rsidRPr="008C20BF" w:rsidRDefault="00097021" w:rsidP="0009702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Improving the quantity and quality of animal waste recycling, which also means working on animal housing/stabling</w:t>
            </w:r>
          </w:p>
          <w:p w14:paraId="2EA0D9E7"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Promote pastoral field schools on agriculture and livestock integration </w:t>
            </w:r>
          </w:p>
          <w:p w14:paraId="4898C170" w14:textId="2E7DA4D4" w:rsidR="00D16A37"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Support practices to optimize the use of agricultural and livestock co-products (tops, straw, stalks, manure and effluents) at farm level, while </w:t>
            </w:r>
            <w:r w:rsidR="00D917A6" w:rsidRPr="008C20BF">
              <w:rPr>
                <w:sz w:val="20"/>
                <w:szCs w:val="20"/>
              </w:rPr>
              <w:t>considering</w:t>
            </w:r>
            <w:r w:rsidR="00097021" w:rsidRPr="008C20BF">
              <w:rPr>
                <w:sz w:val="20"/>
                <w:szCs w:val="20"/>
              </w:rPr>
              <w:t xml:space="preserve"> the </w:t>
            </w:r>
            <w:r w:rsidRPr="008C20BF">
              <w:rPr>
                <w:sz w:val="20"/>
                <w:szCs w:val="20"/>
              </w:rPr>
              <w:t>management of biomass flows at regional level</w:t>
            </w:r>
          </w:p>
          <w:p w14:paraId="1B897A30" w14:textId="77777777" w:rsidR="00D16A37" w:rsidRPr="008C20BF" w:rsidRDefault="00D16A37"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Biological control of crop pests to preserve the pastoral quality of agricultural residues, sharing local knowledge </w:t>
            </w:r>
          </w:p>
          <w:p w14:paraId="483B9B0C" w14:textId="77777777" w:rsidR="0098512A" w:rsidRPr="008C20BF" w:rsidRDefault="0098512A" w:rsidP="00D16A37">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7C2AA9A1"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B34E0F4" w14:textId="77777777" w:rsidR="0098512A" w:rsidRPr="008C20BF" w:rsidRDefault="0098512A" w:rsidP="00261334">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6A6DE1D" w14:textId="23317853"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 xml:space="preserve">Innovations in agropastoralism </w:t>
            </w:r>
            <w:r w:rsidR="00B17013" w:rsidRPr="008C20BF">
              <w:rPr>
                <w:rFonts w:eastAsia="Calibri" w:cs="Arial"/>
                <w:b/>
                <w:color w:val="5EA3B3"/>
                <w:sz w:val="20"/>
                <w:szCs w:val="20"/>
              </w:rPr>
              <w:t>and pastoralism</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697FE58" w14:textId="77777777" w:rsidR="00097021"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Testing innovative agropastoral models that promote seasonal rotation of herds on agricultural plots</w:t>
            </w:r>
          </w:p>
          <w:p w14:paraId="3AA3C08C" w14:textId="19965559" w:rsidR="0098512A" w:rsidRPr="008C20BF" w:rsidRDefault="00097021"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Work on the composition of herds (cattle vs. small ruminants) </w:t>
            </w:r>
            <w:r w:rsidR="00D917A6" w:rsidRPr="008C20BF">
              <w:rPr>
                <w:sz w:val="20"/>
                <w:szCs w:val="20"/>
              </w:rPr>
              <w:t>and</w:t>
            </w:r>
            <w:r w:rsidRPr="008C20BF">
              <w:rPr>
                <w:sz w:val="20"/>
                <w:szCs w:val="20"/>
              </w:rPr>
              <w:t xml:space="preserve"> on breeds (dairy cows vs. transhumant suckler cattle)</w:t>
            </w:r>
          </w:p>
          <w:p w14:paraId="371E95AC"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Designing collective resource management systems (watering points, grazing areas) for transhumant herders</w:t>
            </w:r>
          </w:p>
          <w:p w14:paraId="2B60C705" w14:textId="375507E1"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Propose a model for measuring and analyzing the pastoral resilience index </w:t>
            </w:r>
            <w:r w:rsidR="000E2FC5" w:rsidRPr="008C20BF">
              <w:rPr>
                <w:sz w:val="20"/>
                <w:szCs w:val="20"/>
              </w:rPr>
              <w:t>(identify key resilience factors (such as biodiversity, natural resource management and agroecological practices), collect field data on climatic conditions and local practices, and assess coping mechanisms in the face of crises)</w:t>
            </w:r>
          </w:p>
          <w:p w14:paraId="19C1E454" w14:textId="7BCA781D" w:rsidR="00113BE3" w:rsidRPr="008C20BF" w:rsidRDefault="00113BE3"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Pastoralism: securing rangelands; improving rangelands (uses, balances, maintenance, biomass, biodiversity, need for sowing, etc.); local breeds, adapted breeds; pastoral hydraulics; collection system; transhumant habitat, etc.</w:t>
            </w:r>
          </w:p>
          <w:p w14:paraId="6C5B0DBB"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714CA19C"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BBA7882" w14:textId="77777777" w:rsidR="0098512A" w:rsidRPr="008C20BF" w:rsidRDefault="0098512A" w:rsidP="00261334">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BADBFD0"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Recovery of organic by-products and waste</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6FF66642" w14:textId="541C26B1"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 solutions for transforming organic farm waste into energy or fertilizer</w:t>
            </w:r>
          </w:p>
          <w:p w14:paraId="7007CBDF" w14:textId="7ACE8F57" w:rsidR="00232EAB" w:rsidRPr="008C20BF" w:rsidRDefault="00232EAB" w:rsidP="00232EAB">
            <w:pPr>
              <w:numPr>
                <w:ilvl w:val="0"/>
                <w:numId w:val="7"/>
              </w:numPr>
              <w:spacing w:before="40" w:after="40"/>
              <w:ind w:left="317" w:hanging="357"/>
              <w:contextualSpacing/>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8C20BF">
              <w:rPr>
                <w:rFonts w:eastAsia="Calibri" w:cs="Arial"/>
                <w:sz w:val="20"/>
                <w:szCs w:val="20"/>
              </w:rPr>
              <w:t xml:space="preserve">Job and business creation around biogas and composting units </w:t>
            </w:r>
          </w:p>
          <w:p w14:paraId="08C10E42"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1FB3A02C"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3E0E13F" w14:textId="77777777" w:rsidR="0098512A" w:rsidRPr="008C20BF" w:rsidRDefault="0098512A" w:rsidP="00261334">
            <w:pPr>
              <w:spacing w:before="40" w:after="40"/>
              <w:jc w:val="center"/>
              <w:rPr>
                <w:sz w:val="20"/>
                <w:szCs w:val="20"/>
              </w:rPr>
            </w:pPr>
            <w:r w:rsidRPr="008C20BF">
              <w:rPr>
                <w:sz w:val="20"/>
                <w:szCs w:val="20"/>
              </w:rPr>
              <w:t>Structuring supply chains and logistics</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52E063B"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Organization of agricultural and pastoral partnerships</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1B1BED4" w14:textId="570539FA"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Facilitate the creation of manure contracts between farmers and livestock breeders to improve soils while reducing amendment costs</w:t>
            </w:r>
          </w:p>
          <w:p w14:paraId="2AF2AA1A" w14:textId="7E8E1850"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Encourage the creation of local groups for the collective management of pastures and watering points</w:t>
            </w:r>
          </w:p>
          <w:p w14:paraId="3A746E2E"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2A471001"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9147A12" w14:textId="77777777" w:rsidR="0098512A" w:rsidRPr="008C20BF" w:rsidRDefault="0098512A" w:rsidP="00261334">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19BE652" w14:textId="25211ED3"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Development of agropastoral value chains</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4DFB334" w14:textId="67D7C605"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Support the production, processing and marketing of </w:t>
            </w:r>
            <w:r w:rsidR="00384928" w:rsidRPr="008C20BF">
              <w:rPr>
                <w:sz w:val="20"/>
                <w:szCs w:val="20"/>
              </w:rPr>
              <w:t xml:space="preserve">quality </w:t>
            </w:r>
            <w:r w:rsidRPr="008C20BF">
              <w:rPr>
                <w:sz w:val="20"/>
                <w:szCs w:val="20"/>
              </w:rPr>
              <w:t xml:space="preserve">agropastoral products </w:t>
            </w:r>
            <w:r w:rsidR="00384928" w:rsidRPr="008C20BF">
              <w:rPr>
                <w:sz w:val="20"/>
                <w:szCs w:val="20"/>
              </w:rPr>
              <w:t>(</w:t>
            </w:r>
            <w:r w:rsidRPr="008C20BF">
              <w:rPr>
                <w:sz w:val="20"/>
                <w:szCs w:val="20"/>
              </w:rPr>
              <w:t>e.g. milk, meat, compost).</w:t>
            </w:r>
          </w:p>
          <w:p w14:paraId="35C65A36" w14:textId="77777777" w:rsidR="00BF6CFE" w:rsidRPr="00BF6CFE" w:rsidRDefault="000E2FC5" w:rsidP="00A046E7">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BF6CFE">
              <w:rPr>
                <w:sz w:val="20"/>
                <w:szCs w:val="20"/>
              </w:rPr>
              <w:t>Advice on animal health and livestock management, as well as food processing and hygiene (e.g. milk)</w:t>
            </w:r>
          </w:p>
          <w:p w14:paraId="0AA755D9" w14:textId="2694CE98" w:rsidR="007A370B" w:rsidRPr="00BF6CFE" w:rsidRDefault="007A370B" w:rsidP="00A046E7">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BF6CFE">
              <w:rPr>
                <w:rFonts w:eastAsia="Calibri" w:cs="Arial"/>
                <w:sz w:val="20"/>
                <w:szCs w:val="20"/>
              </w:rPr>
              <w:t xml:space="preserve">Product labelling and traceability </w:t>
            </w:r>
          </w:p>
          <w:p w14:paraId="54EA9C71" w14:textId="157F9DEA" w:rsidR="0098512A" w:rsidRPr="008C20BF" w:rsidRDefault="0098512A" w:rsidP="007A370B">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Strengthen infrastructures for the conservation, processing and marketing of agropastoral products</w:t>
            </w:r>
          </w:p>
          <w:p w14:paraId="4B54E55F" w14:textId="0AE59702" w:rsidR="007922E1" w:rsidRPr="008C20BF" w:rsidRDefault="00B36633" w:rsidP="007922E1">
            <w:pPr>
              <w:numPr>
                <w:ilvl w:val="0"/>
                <w:numId w:val="7"/>
              </w:numPr>
              <w:spacing w:before="40" w:after="40"/>
              <w:ind w:left="317" w:hanging="357"/>
              <w:contextualSpacing/>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8C20BF">
              <w:rPr>
                <w:rFonts w:eastAsia="Calibri" w:cs="Arial"/>
                <w:sz w:val="20"/>
                <w:szCs w:val="20"/>
              </w:rPr>
              <w:t>Market access</w:t>
            </w:r>
            <w:r w:rsidRPr="008C20BF">
              <w:rPr>
                <w:sz w:val="20"/>
                <w:szCs w:val="20"/>
              </w:rPr>
              <w:t xml:space="preserve">: </w:t>
            </w:r>
            <w:r w:rsidR="00097021" w:rsidRPr="008C20BF">
              <w:rPr>
                <w:sz w:val="20"/>
                <w:szCs w:val="20"/>
              </w:rPr>
              <w:t>online booking and purchasing application for agropastoral products</w:t>
            </w:r>
            <w:r w:rsidR="007922E1" w:rsidRPr="008C20BF">
              <w:rPr>
                <w:rFonts w:eastAsia="Calibri" w:cs="Arial"/>
                <w:sz w:val="20"/>
                <w:szCs w:val="20"/>
              </w:rPr>
              <w:t xml:space="preserve">, fairs, institutional markets (prisons, hospitals, canteens), etc. </w:t>
            </w:r>
          </w:p>
          <w:p w14:paraId="72BA468C" w14:textId="12F03C31" w:rsidR="00097021" w:rsidRPr="008C20BF" w:rsidRDefault="007922E1" w:rsidP="007922E1">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rFonts w:eastAsia="Calibri" w:cs="Arial"/>
                <w:sz w:val="20"/>
                <w:szCs w:val="20"/>
              </w:rPr>
              <w:t>Development of economic activities linked to biogas and compost production</w:t>
            </w:r>
          </w:p>
          <w:p w14:paraId="478090FD"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2F9DC474"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33DC4E4" w14:textId="77777777" w:rsidR="0098512A" w:rsidRPr="008C20BF" w:rsidRDefault="0098512A" w:rsidP="00261334">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3B72016"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Conflict prevention and resource management</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356F437"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Implement local mechanisms for resolving conflicts related to shared use of land and resources</w:t>
            </w:r>
          </w:p>
          <w:p w14:paraId="49E3B513"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Mapping transhumance routes and grazing areas to plan equitable use</w:t>
            </w:r>
          </w:p>
          <w:p w14:paraId="3FA6849A" w14:textId="4FA9A8D4"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Developing conflict resolution approaches</w:t>
            </w:r>
          </w:p>
          <w:p w14:paraId="7239D498"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20E25D3E"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2866C15" w14:textId="77777777" w:rsidR="0098512A" w:rsidRPr="008C20BF" w:rsidRDefault="0098512A" w:rsidP="00261334">
            <w:pPr>
              <w:spacing w:before="40" w:after="40"/>
              <w:jc w:val="center"/>
              <w:rPr>
                <w:sz w:val="20"/>
                <w:szCs w:val="20"/>
              </w:rPr>
            </w:pPr>
            <w:r w:rsidRPr="008C20BF">
              <w:rPr>
                <w:sz w:val="20"/>
                <w:szCs w:val="20"/>
              </w:rPr>
              <w:t>Capitalization, dissemination and perpetuation of results</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9ED4896"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Documentation and dissemination of innovations</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F0645A2"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Capitalize on successful experiences in the form of practical guides, case studies or training modules</w:t>
            </w:r>
          </w:p>
          <w:p w14:paraId="5EAA38F5"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Set up or maintain digital platforms to disseminate innovations to farmers and breeders</w:t>
            </w:r>
          </w:p>
          <w:p w14:paraId="4357F86E"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01BD6F22"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71FDFBA" w14:textId="77777777" w:rsidR="0098512A" w:rsidRPr="008C20BF" w:rsidRDefault="0098512A" w:rsidP="00261334">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CD6B1FF"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Strengthening networks and exchanges</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3774BCB" w14:textId="3ABEA5E2"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Participate in regional forums to facilitate the exchange of best practices between farmers and breeders</w:t>
            </w:r>
          </w:p>
          <w:p w14:paraId="32A38184"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Promote innovations at agricultural fairs and regional events</w:t>
            </w:r>
          </w:p>
          <w:p w14:paraId="45AC6577"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FE5C70" w:rsidRPr="008C20BF" w14:paraId="749C37F4"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5B01DCCF" w14:textId="77777777" w:rsidR="00FE5C70" w:rsidRPr="008C20BF" w:rsidRDefault="00FE5C70" w:rsidP="00261334">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7180E915" w14:textId="15581F30" w:rsidR="00FE5C70" w:rsidRPr="008C20BF" w:rsidRDefault="00690402"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Advocating pastoral livestock services for sustainable development</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0885C08A" w14:textId="6186DD3E" w:rsidR="005E6EE0" w:rsidRPr="008C20BF" w:rsidRDefault="005E6EE0" w:rsidP="00C72185">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Participate in/organize advocacy actions aimed at promoting agropastoral and pastoral systems </w:t>
            </w:r>
            <w:r w:rsidR="00BF6CFE" w:rsidRPr="008C20BF">
              <w:rPr>
                <w:sz w:val="20"/>
                <w:szCs w:val="20"/>
              </w:rPr>
              <w:t>to</w:t>
            </w:r>
            <w:r w:rsidRPr="008C20BF">
              <w:rPr>
                <w:sz w:val="20"/>
                <w:szCs w:val="20"/>
              </w:rPr>
              <w:t xml:space="preserve"> integrate them into sustainable development policy strategies.</w:t>
            </w:r>
          </w:p>
          <w:p w14:paraId="7ECD4C1D" w14:textId="06E4B649" w:rsidR="00FE5C70" w:rsidRPr="008C20BF" w:rsidRDefault="005E6EE0" w:rsidP="005E6EE0">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Help institutional and private </w:t>
            </w:r>
            <w:r w:rsidR="00C641C0">
              <w:rPr>
                <w:sz w:val="20"/>
                <w:szCs w:val="20"/>
              </w:rPr>
              <w:t>stakeholder</w:t>
            </w:r>
            <w:r w:rsidRPr="008C20BF">
              <w:rPr>
                <w:sz w:val="20"/>
                <w:szCs w:val="20"/>
              </w:rPr>
              <w:t>s understand the economic, environmental and social benefits of mobility, and provide keys to understanding pastoral livestock farming.</w:t>
            </w:r>
          </w:p>
          <w:p w14:paraId="797ABC71" w14:textId="0C9FA0B6" w:rsidR="005E6EE0" w:rsidRPr="008C20BF" w:rsidRDefault="005E6EE0" w:rsidP="005E6EE0">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r w:rsidR="0098512A" w:rsidRPr="008C20BF" w14:paraId="0E8BF72C"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B5D2A37" w14:textId="77777777" w:rsidR="0098512A" w:rsidRPr="008C20BF" w:rsidRDefault="0098512A" w:rsidP="00261334">
            <w:pPr>
              <w:spacing w:after="0" w:line="240" w:lineRule="auto"/>
              <w:jc w:val="left"/>
              <w:rPr>
                <w:sz w:val="20"/>
                <w:szCs w:val="20"/>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0296909" w14:textId="77777777" w:rsidR="0098512A" w:rsidRPr="008C20B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Training local sustainability relays</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FAF3BB5"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Identify and train agropastoral leaders to act as contact points for local communities</w:t>
            </w:r>
          </w:p>
          <w:p w14:paraId="30928CDC"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Strengthen farmers' and pastoralists' organizations to ensure continuity of actions after the end of the project</w:t>
            </w:r>
          </w:p>
          <w:p w14:paraId="0132A260" w14:textId="77777777" w:rsidR="0098512A" w:rsidRPr="008C20BF" w:rsidRDefault="0098512A" w:rsidP="0098512A">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Etc.</w:t>
            </w:r>
          </w:p>
        </w:tc>
      </w:tr>
    </w:tbl>
    <w:p w14:paraId="2A96129A" w14:textId="39D26434" w:rsidR="0098512A" w:rsidRPr="008C20BF" w:rsidRDefault="0098512A" w:rsidP="0098512A">
      <w:pPr>
        <w:spacing w:before="120"/>
      </w:pPr>
    </w:p>
    <w:p w14:paraId="5A546517" w14:textId="77777777" w:rsidR="0098512A" w:rsidRPr="008C20BF" w:rsidRDefault="0098512A" w:rsidP="0098512A">
      <w:pPr>
        <w:spacing w:after="0"/>
        <w:jc w:val="left"/>
        <w:rPr>
          <w:rFonts w:ascii="Source Sans Pro SemiBold" w:eastAsiaTheme="majorEastAsia" w:hAnsi="Source Sans Pro SemiBold" w:cstheme="majorBidi"/>
          <w:color w:val="2B535C" w:themeColor="accent6"/>
          <w:sz w:val="26"/>
          <w:szCs w:val="26"/>
        </w:rPr>
        <w:sectPr w:rsidR="0098512A" w:rsidRPr="008C20BF">
          <w:pgSz w:w="11906" w:h="16838"/>
          <w:pgMar w:top="1417" w:right="1417" w:bottom="1417" w:left="1417" w:header="708" w:footer="708" w:gutter="0"/>
          <w:cols w:space="720"/>
        </w:sectPr>
      </w:pPr>
    </w:p>
    <w:p w14:paraId="104497DE" w14:textId="7211CFE2" w:rsidR="00982A15" w:rsidRPr="008C20BF" w:rsidRDefault="00982A15" w:rsidP="00AE5BBF">
      <w:pPr>
        <w:pStyle w:val="Titre1"/>
        <w:pBdr>
          <w:bottom w:val="none" w:sz="0" w:space="0" w:color="auto"/>
        </w:pBdr>
      </w:pPr>
      <w:bookmarkStart w:id="73" w:name="_Critères_et_grilles"/>
      <w:bookmarkStart w:id="74" w:name="_Toc196474005"/>
      <w:bookmarkEnd w:id="73"/>
      <w:r w:rsidRPr="008C20BF">
        <w:lastRenderedPageBreak/>
        <w:t>Proposal criteria and scoring grids</w:t>
      </w:r>
      <w:bookmarkEnd w:id="74"/>
    </w:p>
    <w:p w14:paraId="78BECD27" w14:textId="77777777" w:rsidR="00452B6F" w:rsidRPr="008C20BF" w:rsidRDefault="00452B6F" w:rsidP="00452B6F">
      <w:pPr>
        <w:pBdr>
          <w:top w:val="single" w:sz="18" w:space="1" w:color="E4CA00" w:themeColor="accent1"/>
        </w:pBdr>
      </w:pPr>
    </w:p>
    <w:p w14:paraId="176D79B8" w14:textId="6E41416A" w:rsidR="007B66E9" w:rsidRPr="008C20BF" w:rsidRDefault="007B66E9" w:rsidP="007B66E9">
      <w:r w:rsidRPr="008C20BF">
        <w:t xml:space="preserve">Before scoring the </w:t>
      </w:r>
      <w:r w:rsidR="00E075E7">
        <w:t>concept</w:t>
      </w:r>
      <w:r w:rsidRPr="008C20BF">
        <w:t xml:space="preserve"> notes, the following eligibility criteria will be applied:</w:t>
      </w:r>
    </w:p>
    <w:p w14:paraId="2D11B4B1" w14:textId="6F285975" w:rsidR="007B66E9" w:rsidRPr="008C20BF" w:rsidRDefault="007B66E9" w:rsidP="007B66E9">
      <w:pPr>
        <w:pStyle w:val="Lgende"/>
        <w:keepNext/>
        <w:spacing w:before="240" w:after="120"/>
        <w:jc w:val="center"/>
        <w:rPr>
          <w:b/>
          <w:i w:val="0"/>
          <w:color w:val="5EA3B3" w:themeColor="accent4"/>
          <w:sz w:val="21"/>
          <w:szCs w:val="21"/>
        </w:rPr>
      </w:pPr>
      <w:r w:rsidRPr="008C20BF">
        <w:rPr>
          <w:b/>
          <w:i w:val="0"/>
          <w:color w:val="5EA3B3" w:themeColor="accent4"/>
          <w:sz w:val="21"/>
          <w:szCs w:val="21"/>
        </w:rPr>
        <w:t>Table</w:t>
      </w:r>
      <w:r w:rsidRPr="008C20BF">
        <w:rPr>
          <w:b/>
          <w:i w:val="0"/>
          <w:color w:val="5EA3B3" w:themeColor="accent4"/>
          <w:sz w:val="21"/>
          <w:szCs w:val="21"/>
        </w:rPr>
        <w:fldChar w:fldCharType="begin"/>
      </w:r>
      <w:r w:rsidRPr="008C20BF">
        <w:rPr>
          <w:b/>
          <w:i w:val="0"/>
          <w:color w:val="5EA3B3" w:themeColor="accent4"/>
          <w:sz w:val="21"/>
          <w:szCs w:val="21"/>
        </w:rPr>
        <w:instrText xml:space="preserve"> SEQ Tableau \* ARABIC </w:instrText>
      </w:r>
      <w:r w:rsidRPr="008C20BF">
        <w:rPr>
          <w:b/>
          <w:i w:val="0"/>
          <w:color w:val="5EA3B3" w:themeColor="accent4"/>
          <w:sz w:val="21"/>
          <w:szCs w:val="21"/>
        </w:rPr>
        <w:fldChar w:fldCharType="separate"/>
      </w:r>
      <w:r w:rsidR="001C2AC6">
        <w:rPr>
          <w:b/>
          <w:i w:val="0"/>
          <w:noProof/>
          <w:color w:val="5EA3B3" w:themeColor="accent4"/>
          <w:sz w:val="21"/>
          <w:szCs w:val="21"/>
        </w:rPr>
        <w:t>1</w:t>
      </w:r>
      <w:r w:rsidRPr="008C20BF">
        <w:rPr>
          <w:b/>
          <w:i w:val="0"/>
          <w:color w:val="5EA3B3" w:themeColor="accent4"/>
          <w:sz w:val="21"/>
          <w:szCs w:val="21"/>
        </w:rPr>
        <w:fldChar w:fldCharType="end"/>
      </w:r>
      <w:r w:rsidRPr="008C20BF">
        <w:rPr>
          <w:b/>
          <w:i w:val="0"/>
          <w:color w:val="5EA3B3" w:themeColor="accent4"/>
          <w:sz w:val="21"/>
          <w:szCs w:val="21"/>
        </w:rPr>
        <w:t xml:space="preserve"> : eligibility criteria</w:t>
      </w:r>
    </w:p>
    <w:tbl>
      <w:tblPr>
        <w:tblStyle w:val="TableauGrille1Clair"/>
        <w:tblW w:w="5000" w:type="pct"/>
        <w:tblLook w:val="04A0" w:firstRow="1" w:lastRow="0" w:firstColumn="1" w:lastColumn="0" w:noHBand="0" w:noVBand="1"/>
      </w:tblPr>
      <w:tblGrid>
        <w:gridCol w:w="3105"/>
        <w:gridCol w:w="5957"/>
      </w:tblGrid>
      <w:tr w:rsidR="007B66E9" w:rsidRPr="008C20BF" w14:paraId="1FCE8B24" w14:textId="77777777" w:rsidTr="007B66E9">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713" w:type="pct"/>
            <w:hideMark/>
          </w:tcPr>
          <w:p w14:paraId="1B4DA340" w14:textId="77777777" w:rsidR="007B66E9" w:rsidRPr="008C20BF" w:rsidRDefault="007B66E9" w:rsidP="007B66E9">
            <w:pPr>
              <w:spacing w:before="40" w:after="40" w:line="256" w:lineRule="auto"/>
              <w:rPr>
                <w:b w:val="0"/>
                <w:sz w:val="20"/>
                <w:szCs w:val="20"/>
              </w:rPr>
            </w:pPr>
            <w:r w:rsidRPr="008C20BF">
              <w:rPr>
                <w:sz w:val="20"/>
                <w:szCs w:val="20"/>
              </w:rPr>
              <w:t xml:space="preserve">Criteria  </w:t>
            </w:r>
          </w:p>
        </w:tc>
        <w:tc>
          <w:tcPr>
            <w:tcW w:w="3287" w:type="pct"/>
            <w:hideMark/>
          </w:tcPr>
          <w:p w14:paraId="0C7C8387" w14:textId="77777777" w:rsidR="007B66E9" w:rsidRPr="008C20BF" w:rsidRDefault="007B66E9" w:rsidP="007B66E9">
            <w:pPr>
              <w:spacing w:before="40" w:after="40" w:line="256" w:lineRule="auto"/>
              <w:ind w:left="1"/>
              <w:cnfStyle w:val="100000000000" w:firstRow="1" w:lastRow="0" w:firstColumn="0" w:lastColumn="0" w:oddVBand="0" w:evenVBand="0" w:oddHBand="0" w:evenHBand="0" w:firstRowFirstColumn="0" w:firstRowLastColumn="0" w:lastRowFirstColumn="0" w:lastRowLastColumn="0"/>
              <w:rPr>
                <w:b w:val="0"/>
                <w:sz w:val="20"/>
                <w:szCs w:val="20"/>
              </w:rPr>
            </w:pPr>
            <w:r w:rsidRPr="008C20BF">
              <w:rPr>
                <w:sz w:val="20"/>
                <w:szCs w:val="20"/>
              </w:rPr>
              <w:t xml:space="preserve">Indicators  </w:t>
            </w:r>
          </w:p>
        </w:tc>
      </w:tr>
      <w:tr w:rsidR="007B66E9" w:rsidRPr="008C20BF" w14:paraId="0BE6EBF5" w14:textId="77777777" w:rsidTr="007B66E9">
        <w:trPr>
          <w:trHeight w:val="225"/>
        </w:trPr>
        <w:tc>
          <w:tcPr>
            <w:cnfStyle w:val="001000000000" w:firstRow="0" w:lastRow="0" w:firstColumn="1" w:lastColumn="0" w:oddVBand="0" w:evenVBand="0" w:oddHBand="0" w:evenHBand="0" w:firstRowFirstColumn="0" w:firstRowLastColumn="0" w:lastRowFirstColumn="0" w:lastRowLastColumn="0"/>
            <w:tcW w:w="1713" w:type="pct"/>
            <w:hideMark/>
          </w:tcPr>
          <w:p w14:paraId="51BCA74A" w14:textId="77777777" w:rsidR="007B66E9" w:rsidRPr="008C20BF" w:rsidRDefault="007B66E9" w:rsidP="007B66E9">
            <w:pPr>
              <w:spacing w:before="40" w:after="40"/>
              <w:jc w:val="left"/>
              <w:rPr>
                <w:sz w:val="20"/>
                <w:szCs w:val="20"/>
              </w:rPr>
            </w:pPr>
            <w:r w:rsidRPr="008C20BF">
              <w:rPr>
                <w:sz w:val="20"/>
                <w:szCs w:val="20"/>
              </w:rPr>
              <w:t>Type of bidder</w:t>
            </w:r>
          </w:p>
        </w:tc>
        <w:tc>
          <w:tcPr>
            <w:tcW w:w="3287" w:type="pct"/>
            <w:hideMark/>
          </w:tcPr>
          <w:p w14:paraId="4D6A9919" w14:textId="77777777" w:rsidR="007B66E9" w:rsidRPr="008C20BF"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Correspondence with one of the types of development operators eligible to submit project proposals</w:t>
            </w:r>
          </w:p>
          <w:p w14:paraId="0D803E69" w14:textId="45D1B4B2" w:rsidR="007B66E9" w:rsidRPr="008C20BF"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A bidder can only be </w:t>
            </w:r>
            <w:r w:rsidR="000512DF" w:rsidRPr="008C20BF">
              <w:rPr>
                <w:sz w:val="20"/>
                <w:szCs w:val="20"/>
              </w:rPr>
              <w:t xml:space="preserve">lead </w:t>
            </w:r>
            <w:r w:rsidRPr="008C20BF">
              <w:rPr>
                <w:sz w:val="20"/>
                <w:szCs w:val="20"/>
              </w:rPr>
              <w:t xml:space="preserve">partner in one project </w:t>
            </w:r>
            <w:r w:rsidR="00BF6CFE" w:rsidRPr="008C20BF">
              <w:rPr>
                <w:sz w:val="20"/>
                <w:szCs w:val="20"/>
              </w:rPr>
              <w:t>proposal but</w:t>
            </w:r>
            <w:r w:rsidRPr="008C20BF">
              <w:rPr>
                <w:sz w:val="20"/>
                <w:szCs w:val="20"/>
              </w:rPr>
              <w:t xml:space="preserve"> can also be a partner in one (or more) other proposal(s).</w:t>
            </w:r>
          </w:p>
        </w:tc>
      </w:tr>
      <w:tr w:rsidR="007B66E9" w:rsidRPr="008C20BF" w14:paraId="541B4625" w14:textId="77777777" w:rsidTr="007B66E9">
        <w:trPr>
          <w:trHeight w:val="515"/>
        </w:trPr>
        <w:tc>
          <w:tcPr>
            <w:cnfStyle w:val="001000000000" w:firstRow="0" w:lastRow="0" w:firstColumn="1" w:lastColumn="0" w:oddVBand="0" w:evenVBand="0" w:oddHBand="0" w:evenHBand="0" w:firstRowFirstColumn="0" w:firstRowLastColumn="0" w:lastRowFirstColumn="0" w:lastRowLastColumn="0"/>
            <w:tcW w:w="1713" w:type="pct"/>
            <w:hideMark/>
          </w:tcPr>
          <w:p w14:paraId="34F6D71E" w14:textId="77777777" w:rsidR="007B66E9" w:rsidRPr="008C20BF" w:rsidRDefault="007B66E9" w:rsidP="007B66E9">
            <w:pPr>
              <w:spacing w:before="40" w:after="40"/>
              <w:jc w:val="left"/>
              <w:rPr>
                <w:sz w:val="20"/>
                <w:szCs w:val="20"/>
              </w:rPr>
            </w:pPr>
            <w:r w:rsidRPr="008C20BF">
              <w:rPr>
                <w:sz w:val="20"/>
                <w:szCs w:val="20"/>
              </w:rPr>
              <w:t xml:space="preserve">Creation of the consortium responsible for implementing the project  </w:t>
            </w:r>
          </w:p>
        </w:tc>
        <w:tc>
          <w:tcPr>
            <w:tcW w:w="3287" w:type="pct"/>
            <w:hideMark/>
          </w:tcPr>
          <w:p w14:paraId="7CA76DD1" w14:textId="77777777" w:rsidR="007B66E9" w:rsidRPr="008C20BF"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Effective presence of at least 3 types of eligible consortia members</w:t>
            </w:r>
          </w:p>
          <w:p w14:paraId="3E2CD58D" w14:textId="3B6873D4" w:rsidR="007B66E9" w:rsidRPr="008C20BF"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Presence of a formally constituted </w:t>
            </w:r>
            <w:r w:rsidR="00093549">
              <w:rPr>
                <w:sz w:val="20"/>
                <w:szCs w:val="20"/>
              </w:rPr>
              <w:t>FO</w:t>
            </w:r>
            <w:r w:rsidRPr="008C20BF">
              <w:rPr>
                <w:sz w:val="20"/>
                <w:szCs w:val="20"/>
              </w:rPr>
              <w:t xml:space="preserve"> within the consortium</w:t>
            </w:r>
          </w:p>
          <w:p w14:paraId="590947FB" w14:textId="0478D377" w:rsidR="007B66E9" w:rsidRPr="008C20BF"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Presence of at least one </w:t>
            </w:r>
            <w:r w:rsidR="00C641C0">
              <w:rPr>
                <w:sz w:val="20"/>
                <w:szCs w:val="20"/>
              </w:rPr>
              <w:t>stakeholder</w:t>
            </w:r>
            <w:r w:rsidRPr="008C20BF">
              <w:rPr>
                <w:sz w:val="20"/>
                <w:szCs w:val="20"/>
              </w:rPr>
              <w:t xml:space="preserve"> governed by the law of one of the ECOWAS member states</w:t>
            </w:r>
          </w:p>
        </w:tc>
      </w:tr>
      <w:tr w:rsidR="007B66E9" w:rsidRPr="008C20BF" w14:paraId="0273E4E5" w14:textId="77777777" w:rsidTr="007B66E9">
        <w:trPr>
          <w:trHeight w:val="794"/>
        </w:trPr>
        <w:tc>
          <w:tcPr>
            <w:cnfStyle w:val="001000000000" w:firstRow="0" w:lastRow="0" w:firstColumn="1" w:lastColumn="0" w:oddVBand="0" w:evenVBand="0" w:oddHBand="0" w:evenHBand="0" w:firstRowFirstColumn="0" w:firstRowLastColumn="0" w:lastRowFirstColumn="0" w:lastRowLastColumn="0"/>
            <w:tcW w:w="1713" w:type="pct"/>
            <w:hideMark/>
          </w:tcPr>
          <w:p w14:paraId="355ECABD" w14:textId="77777777" w:rsidR="007B66E9" w:rsidRPr="008C20BF" w:rsidRDefault="007B66E9" w:rsidP="007B66E9">
            <w:pPr>
              <w:spacing w:before="40" w:after="40"/>
              <w:jc w:val="left"/>
              <w:rPr>
                <w:sz w:val="20"/>
                <w:szCs w:val="20"/>
              </w:rPr>
            </w:pPr>
            <w:r w:rsidRPr="008C20BF">
              <w:rPr>
                <w:sz w:val="20"/>
                <w:szCs w:val="20"/>
              </w:rPr>
              <w:t xml:space="preserve">Quality of commitment from project stakeholders   </w:t>
            </w:r>
          </w:p>
        </w:tc>
        <w:tc>
          <w:tcPr>
            <w:tcW w:w="3287" w:type="pct"/>
            <w:hideMark/>
          </w:tcPr>
          <w:p w14:paraId="10949193" w14:textId="77777777" w:rsidR="007B66E9" w:rsidRPr="008C20BF"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Minimum 20% co-financing from the project leader and partners</w:t>
            </w:r>
          </w:p>
          <w:p w14:paraId="2EA170DF" w14:textId="77777777" w:rsidR="007B66E9" w:rsidRPr="008C20BF"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The nature of co-financing (and the explicit convertibility of in-kind co-financing into monetary value) with documents certified by an auditing firm</w:t>
            </w:r>
          </w:p>
        </w:tc>
      </w:tr>
      <w:tr w:rsidR="007B66E9" w:rsidRPr="008C20BF" w14:paraId="19995EE3" w14:textId="77777777" w:rsidTr="007B66E9">
        <w:trPr>
          <w:trHeight w:val="417"/>
        </w:trPr>
        <w:tc>
          <w:tcPr>
            <w:cnfStyle w:val="001000000000" w:firstRow="0" w:lastRow="0" w:firstColumn="1" w:lastColumn="0" w:oddVBand="0" w:evenVBand="0" w:oddHBand="0" w:evenHBand="0" w:firstRowFirstColumn="0" w:firstRowLastColumn="0" w:lastRowFirstColumn="0" w:lastRowLastColumn="0"/>
            <w:tcW w:w="1713" w:type="pct"/>
            <w:hideMark/>
          </w:tcPr>
          <w:p w14:paraId="3320DC6A" w14:textId="77777777" w:rsidR="007B66E9" w:rsidRPr="008C20BF" w:rsidRDefault="007B66E9" w:rsidP="007B66E9">
            <w:pPr>
              <w:spacing w:before="40" w:after="40"/>
              <w:jc w:val="left"/>
              <w:rPr>
                <w:sz w:val="20"/>
                <w:szCs w:val="20"/>
              </w:rPr>
            </w:pPr>
            <w:r w:rsidRPr="008C20BF">
              <w:rPr>
                <w:sz w:val="20"/>
                <w:szCs w:val="20"/>
              </w:rPr>
              <w:t>Budget and proposal duration</w:t>
            </w:r>
          </w:p>
        </w:tc>
        <w:tc>
          <w:tcPr>
            <w:tcW w:w="3287" w:type="pct"/>
            <w:hideMark/>
          </w:tcPr>
          <w:p w14:paraId="6AE0DDA7" w14:textId="2D844C0E" w:rsidR="007B66E9" w:rsidRPr="008C20BF"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Grant budget (maximum 80% of the total) in line with the thresholds indicated in </w:t>
            </w:r>
            <w:hyperlink w:anchor="_Dimensionnement_des_projets" w:history="1">
              <w:r w:rsidR="00167427" w:rsidRPr="00167427">
                <w:rPr>
                  <w:rStyle w:val="Lienhypertexte"/>
                  <w:sz w:val="20"/>
                  <w:szCs w:val="20"/>
                </w:rPr>
                <w:t>Project size and grant amount</w:t>
              </w:r>
            </w:hyperlink>
            <w:r w:rsidR="00167427">
              <w:rPr>
                <w:sz w:val="20"/>
                <w:szCs w:val="20"/>
              </w:rPr>
              <w:t xml:space="preserve"> </w:t>
            </w:r>
            <w:r w:rsidRPr="008C20BF">
              <w:rPr>
                <w:sz w:val="20"/>
                <w:szCs w:val="20"/>
              </w:rPr>
              <w:t>section according to the project level for which the applicant is applying.</w:t>
            </w:r>
          </w:p>
          <w:p w14:paraId="0EB4A355" w14:textId="7461E6D1" w:rsidR="007B66E9" w:rsidRPr="008C20BF"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Budget with no ineligible expenditure </w:t>
            </w:r>
          </w:p>
          <w:p w14:paraId="42EAAFAC" w14:textId="1D1AF2C7" w:rsidR="007B66E9" w:rsidRPr="008C20BF" w:rsidRDefault="00BF6CFE"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The amount</w:t>
            </w:r>
            <w:r w:rsidR="007B66E9" w:rsidRPr="008C20BF">
              <w:rPr>
                <w:sz w:val="20"/>
                <w:szCs w:val="20"/>
              </w:rPr>
              <w:t xml:space="preserve"> of any supplies/equipment purchased as part of the project </w:t>
            </w:r>
            <w:r w:rsidRPr="008C20BF">
              <w:rPr>
                <w:sz w:val="20"/>
                <w:szCs w:val="20"/>
              </w:rPr>
              <w:t>is less</w:t>
            </w:r>
            <w:r w:rsidR="007B66E9" w:rsidRPr="008C20BF">
              <w:rPr>
                <w:sz w:val="20"/>
                <w:szCs w:val="20"/>
              </w:rPr>
              <w:t xml:space="preserve"> than or equal to 35% of the amount of the said grant </w:t>
            </w:r>
          </w:p>
          <w:p w14:paraId="40623160" w14:textId="0EA41696" w:rsidR="007B66E9" w:rsidRPr="008C20BF"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Administrative costs related to the subsidy requested </w:t>
            </w:r>
            <w:r w:rsidR="00BF6CFE" w:rsidRPr="008C20BF">
              <w:rPr>
                <w:sz w:val="20"/>
                <w:szCs w:val="20"/>
              </w:rPr>
              <w:t>are less</w:t>
            </w:r>
            <w:r w:rsidRPr="008C20BF">
              <w:rPr>
                <w:sz w:val="20"/>
                <w:szCs w:val="20"/>
              </w:rPr>
              <w:t xml:space="preserve"> than or equal to 6% of the amount of the said subsidy</w:t>
            </w:r>
          </w:p>
          <w:p w14:paraId="120D0C31" w14:textId="44DA29F9" w:rsidR="007B66E9" w:rsidRPr="008C20BF"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Duration between </w:t>
            </w:r>
            <w:r w:rsidR="00521D29" w:rsidRPr="008C20BF">
              <w:rPr>
                <w:sz w:val="20"/>
                <w:szCs w:val="20"/>
              </w:rPr>
              <w:t xml:space="preserve">24 </w:t>
            </w:r>
            <w:r w:rsidRPr="008C20BF">
              <w:rPr>
                <w:sz w:val="20"/>
                <w:szCs w:val="20"/>
              </w:rPr>
              <w:t>and 36 months</w:t>
            </w:r>
          </w:p>
        </w:tc>
      </w:tr>
      <w:tr w:rsidR="007B66E9" w:rsidRPr="008C20BF" w14:paraId="3286BCE2" w14:textId="77777777" w:rsidTr="007B66E9">
        <w:trPr>
          <w:trHeight w:val="1096"/>
        </w:trPr>
        <w:tc>
          <w:tcPr>
            <w:cnfStyle w:val="001000000000" w:firstRow="0" w:lastRow="0" w:firstColumn="1" w:lastColumn="0" w:oddVBand="0" w:evenVBand="0" w:oddHBand="0" w:evenHBand="0" w:firstRowFirstColumn="0" w:firstRowLastColumn="0" w:lastRowFirstColumn="0" w:lastRowLastColumn="0"/>
            <w:tcW w:w="1713" w:type="pct"/>
            <w:hideMark/>
          </w:tcPr>
          <w:p w14:paraId="2BD9EEF3" w14:textId="77D7CAAB" w:rsidR="007B66E9" w:rsidRPr="008C20BF" w:rsidRDefault="007B66E9" w:rsidP="007B66E9">
            <w:pPr>
              <w:spacing w:before="40" w:after="40"/>
              <w:jc w:val="left"/>
              <w:rPr>
                <w:sz w:val="20"/>
                <w:szCs w:val="20"/>
              </w:rPr>
            </w:pPr>
            <w:r w:rsidRPr="008C20BF">
              <w:rPr>
                <w:sz w:val="20"/>
                <w:szCs w:val="20"/>
              </w:rPr>
              <w:t xml:space="preserve">Match between the objectives and activities of the project proposal and the objectives and types of eligible activities of </w:t>
            </w:r>
            <w:proofErr w:type="spellStart"/>
            <w:r w:rsidRPr="008C20BF">
              <w:rPr>
                <w:sz w:val="20"/>
                <w:szCs w:val="20"/>
              </w:rPr>
              <w:t>DéSIRA+AO</w:t>
            </w:r>
            <w:proofErr w:type="spellEnd"/>
          </w:p>
        </w:tc>
        <w:tc>
          <w:tcPr>
            <w:tcW w:w="3287" w:type="pct"/>
            <w:hideMark/>
          </w:tcPr>
          <w:p w14:paraId="30FDA147" w14:textId="394C0216" w:rsidR="007B66E9" w:rsidRPr="008C20BF"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Combination of at least </w:t>
            </w:r>
            <w:r w:rsidRPr="008C20BF">
              <w:rPr>
                <w:b/>
                <w:sz w:val="20"/>
                <w:szCs w:val="20"/>
              </w:rPr>
              <w:t xml:space="preserve">two of the </w:t>
            </w:r>
            <w:r w:rsidRPr="008C20BF">
              <w:rPr>
                <w:sz w:val="20"/>
                <w:szCs w:val="20"/>
              </w:rPr>
              <w:t xml:space="preserve">call's </w:t>
            </w:r>
            <w:r w:rsidR="00A961FB" w:rsidRPr="008C20BF">
              <w:rPr>
                <w:b/>
                <w:sz w:val="20"/>
                <w:szCs w:val="20"/>
              </w:rPr>
              <w:t xml:space="preserve">seven </w:t>
            </w:r>
            <w:r w:rsidRPr="008C20BF">
              <w:rPr>
                <w:sz w:val="20"/>
                <w:szCs w:val="20"/>
              </w:rPr>
              <w:t>themes</w:t>
            </w:r>
          </w:p>
          <w:p w14:paraId="0D20F757" w14:textId="77777777" w:rsidR="007B66E9" w:rsidRPr="008C20BF"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Consideration of eligible activities (broad types of activities listed)</w:t>
            </w:r>
          </w:p>
          <w:p w14:paraId="44BD7037" w14:textId="52DF5A0A" w:rsidR="007B66E9" w:rsidRPr="008C20BF" w:rsidRDefault="007B66E9" w:rsidP="007B66E9">
            <w:pPr>
              <w:pStyle w:val="Paragraphedeliste"/>
              <w:numPr>
                <w:ilvl w:val="0"/>
                <w:numId w:val="7"/>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Geographical coverage in accordance with the distribution key indicated in paragraph </w:t>
            </w:r>
            <w:hyperlink w:anchor="_Conditions_géographiques_et" w:history="1">
              <w:r w:rsidR="00521D29" w:rsidRPr="008C20BF">
                <w:rPr>
                  <w:rStyle w:val="Lienhypertexte"/>
                  <w:sz w:val="20"/>
                  <w:szCs w:val="20"/>
                </w:rPr>
                <w:t xml:space="preserve">Geographical coverage and distribution key </w:t>
              </w:r>
            </w:hyperlink>
            <w:r w:rsidRPr="008C20BF">
              <w:rPr>
                <w:sz w:val="20"/>
                <w:szCs w:val="20"/>
              </w:rPr>
              <w:t>according to the project level for which the bidder is applying</w:t>
            </w:r>
          </w:p>
        </w:tc>
      </w:tr>
    </w:tbl>
    <w:p w14:paraId="7608E7D7" w14:textId="77777777" w:rsidR="007B66E9" w:rsidRPr="008C20BF" w:rsidRDefault="007B66E9" w:rsidP="007B66E9">
      <w:pPr>
        <w:spacing w:after="5" w:line="249" w:lineRule="auto"/>
        <w:rPr>
          <w:i/>
          <w:color w:val="808080" w:themeColor="background1" w:themeShade="80"/>
          <w:sz w:val="20"/>
          <w:szCs w:val="20"/>
        </w:rPr>
      </w:pPr>
    </w:p>
    <w:p w14:paraId="664AFB23" w14:textId="17CE73EC" w:rsidR="007B66E9" w:rsidRPr="008C20BF" w:rsidRDefault="007B66E9" w:rsidP="00521D29">
      <w:pPr>
        <w:spacing w:line="249" w:lineRule="auto"/>
        <w:rPr>
          <w:b/>
          <w:color w:val="3F3F3F" w:themeColor="text1"/>
        </w:rPr>
      </w:pPr>
      <w:r w:rsidRPr="008C20BF">
        <w:rPr>
          <w:b/>
          <w:color w:val="3F3F3F" w:themeColor="text1"/>
        </w:rPr>
        <w:t>Failure to comply with one or more of these criteria will result in a project proposal being rejected.</w:t>
      </w:r>
    </w:p>
    <w:p w14:paraId="61C25EE1" w14:textId="179F798F" w:rsidR="00452B6F" w:rsidRPr="008C20BF" w:rsidRDefault="00C148AA" w:rsidP="00521D29">
      <w:r w:rsidRPr="008C20BF">
        <w:t xml:space="preserve">The short notes declared admissible will then be evaluated </w:t>
      </w:r>
      <w:r w:rsidR="00BF6CFE" w:rsidRPr="008C20BF">
        <w:t>based on</w:t>
      </w:r>
      <w:r w:rsidRPr="008C20BF">
        <w:t xml:space="preserve"> the criteria detailed below.</w:t>
      </w:r>
    </w:p>
    <w:p w14:paraId="27FBF40A" w14:textId="77A22455" w:rsidR="00956C08" w:rsidRPr="008C20BF" w:rsidRDefault="00956C08" w:rsidP="00956C08"/>
    <w:p w14:paraId="18508548" w14:textId="77777777" w:rsidR="0015000D" w:rsidRPr="008C20BF" w:rsidRDefault="0015000D" w:rsidP="00956C08">
      <w:pPr>
        <w:sectPr w:rsidR="0015000D" w:rsidRPr="008C20BF">
          <w:pgSz w:w="11906" w:h="16838"/>
          <w:pgMar w:top="1417" w:right="1417" w:bottom="1417" w:left="1417" w:header="708" w:footer="708" w:gutter="0"/>
          <w:cols w:space="708"/>
          <w:docGrid w:linePitch="360"/>
        </w:sectPr>
      </w:pPr>
    </w:p>
    <w:p w14:paraId="40D12D14" w14:textId="7BBD2723" w:rsidR="003060F8" w:rsidRPr="008C20BF" w:rsidRDefault="003060F8" w:rsidP="003060F8">
      <w:pPr>
        <w:pStyle w:val="Titre3"/>
        <w:numPr>
          <w:ilvl w:val="0"/>
          <w:numId w:val="44"/>
        </w:numPr>
        <w:jc w:val="left"/>
      </w:pPr>
      <w:bookmarkStart w:id="75" w:name="_Evaluation_des_notes"/>
      <w:bookmarkEnd w:id="75"/>
      <w:r w:rsidRPr="008C20BF">
        <w:lastRenderedPageBreak/>
        <w:t xml:space="preserve">Evaluation of </w:t>
      </w:r>
      <w:r w:rsidR="00E075E7">
        <w:t>concept</w:t>
      </w:r>
      <w:r w:rsidRPr="008C20BF">
        <w:t xml:space="preserve"> notes</w:t>
      </w:r>
    </w:p>
    <w:p w14:paraId="40ADEE97" w14:textId="1388E2FB" w:rsidR="00956C08" w:rsidRPr="008C20BF" w:rsidRDefault="00956C08" w:rsidP="00956C08">
      <w:r w:rsidRPr="008C20BF">
        <w:t xml:space="preserve">Each project </w:t>
      </w:r>
      <w:r w:rsidR="00E075E7">
        <w:t>concept note</w:t>
      </w:r>
      <w:r w:rsidRPr="008C20BF">
        <w:t xml:space="preserve"> will be assigned a score between 0 and 100 according to the evaluation grid below.</w:t>
      </w:r>
    </w:p>
    <w:p w14:paraId="6BA6F51D" w14:textId="77777777" w:rsidR="00956C08" w:rsidRPr="008C20BF" w:rsidRDefault="00956C08" w:rsidP="00956C08">
      <w:r w:rsidRPr="008C20BF">
        <w:t xml:space="preserve">The evaluation criteria are subdivided into two levels of sub-criteria. </w:t>
      </w:r>
    </w:p>
    <w:p w14:paraId="7F1646B4" w14:textId="77777777" w:rsidR="00956C08" w:rsidRPr="008C20BF" w:rsidRDefault="00956C08" w:rsidP="00956C08">
      <w:r w:rsidRPr="008C20BF">
        <w:t>Each level 2 sub-criterion will be evaluated on a scale of 0 to 5, where the following rating scale will be applied:</w:t>
      </w:r>
    </w:p>
    <w:p w14:paraId="14A35A42" w14:textId="77777777" w:rsidR="00956C08" w:rsidRPr="008C20BF" w:rsidRDefault="00956C08" w:rsidP="003060F8">
      <w:pPr>
        <w:pStyle w:val="Paragraphedeliste"/>
        <w:numPr>
          <w:ilvl w:val="0"/>
          <w:numId w:val="47"/>
        </w:numPr>
      </w:pPr>
      <w:r w:rsidRPr="008C20BF">
        <w:rPr>
          <w:b/>
          <w:color w:val="5EA3B3" w:themeColor="accent4"/>
        </w:rPr>
        <w:t xml:space="preserve">0: Not met </w:t>
      </w:r>
      <w:r w:rsidRPr="008C20BF">
        <w:t>- The project does not meet or satisfy the sub-criterion.</w:t>
      </w:r>
    </w:p>
    <w:p w14:paraId="59CA5AFC" w14:textId="77777777" w:rsidR="00956C08" w:rsidRPr="008C20BF" w:rsidRDefault="00956C08" w:rsidP="003060F8">
      <w:pPr>
        <w:pStyle w:val="Paragraphedeliste"/>
        <w:numPr>
          <w:ilvl w:val="0"/>
          <w:numId w:val="47"/>
        </w:numPr>
      </w:pPr>
      <w:r w:rsidRPr="008C20BF">
        <w:rPr>
          <w:b/>
          <w:color w:val="5EA3B3" w:themeColor="accent4"/>
        </w:rPr>
        <w:t xml:space="preserve">1: Weak </w:t>
      </w:r>
      <w:r w:rsidRPr="008C20BF">
        <w:t>- The project has major shortcomings or only partially satisfies the sub-criterion.</w:t>
      </w:r>
    </w:p>
    <w:p w14:paraId="43115A8D" w14:textId="77777777" w:rsidR="00956C08" w:rsidRPr="008C20BF" w:rsidRDefault="00956C08" w:rsidP="003060F8">
      <w:pPr>
        <w:pStyle w:val="Paragraphedeliste"/>
        <w:numPr>
          <w:ilvl w:val="0"/>
          <w:numId w:val="47"/>
        </w:numPr>
      </w:pPr>
      <w:r w:rsidRPr="008C20BF">
        <w:rPr>
          <w:b/>
          <w:color w:val="5EA3B3" w:themeColor="accent4"/>
        </w:rPr>
        <w:t xml:space="preserve">2: Passable </w:t>
      </w:r>
      <w:r w:rsidRPr="008C20BF">
        <w:t>- The project partially meets the sub-criterion, but some elements are missing or insufficiently detailed.</w:t>
      </w:r>
    </w:p>
    <w:p w14:paraId="0BCBA75F" w14:textId="77777777" w:rsidR="00956C08" w:rsidRPr="008C20BF" w:rsidRDefault="00956C08" w:rsidP="003060F8">
      <w:pPr>
        <w:pStyle w:val="Paragraphedeliste"/>
        <w:numPr>
          <w:ilvl w:val="0"/>
          <w:numId w:val="47"/>
        </w:numPr>
      </w:pPr>
      <w:r w:rsidRPr="008C20BF">
        <w:rPr>
          <w:b/>
          <w:color w:val="5EA3B3" w:themeColor="accent4"/>
        </w:rPr>
        <w:t xml:space="preserve">3: Good </w:t>
      </w:r>
      <w:r w:rsidRPr="008C20BF">
        <w:t>- The project meets the sub-criterion, but a few points could be improved.</w:t>
      </w:r>
    </w:p>
    <w:p w14:paraId="1EE09A51" w14:textId="77777777" w:rsidR="00956C08" w:rsidRPr="008C20BF" w:rsidRDefault="00956C08" w:rsidP="003060F8">
      <w:pPr>
        <w:pStyle w:val="Paragraphedeliste"/>
        <w:numPr>
          <w:ilvl w:val="0"/>
          <w:numId w:val="47"/>
        </w:numPr>
      </w:pPr>
      <w:r w:rsidRPr="008C20BF">
        <w:rPr>
          <w:b/>
          <w:color w:val="5EA3B3" w:themeColor="accent4"/>
        </w:rPr>
        <w:t xml:space="preserve">4: Very good </w:t>
      </w:r>
      <w:r w:rsidRPr="008C20BF">
        <w:t>- The project meets expectations very well, with clear details and a good level of preparation.</w:t>
      </w:r>
    </w:p>
    <w:p w14:paraId="298CCEBF" w14:textId="0BB45822" w:rsidR="00956C08" w:rsidRPr="008C20BF" w:rsidRDefault="00956C08" w:rsidP="003060F8">
      <w:pPr>
        <w:pStyle w:val="Paragraphedeliste"/>
        <w:numPr>
          <w:ilvl w:val="0"/>
          <w:numId w:val="47"/>
        </w:numPr>
      </w:pPr>
      <w:r w:rsidRPr="008C20BF">
        <w:rPr>
          <w:b/>
          <w:color w:val="5EA3B3" w:themeColor="accent4"/>
        </w:rPr>
        <w:t xml:space="preserve">5: Excellent </w:t>
      </w:r>
      <w:r w:rsidRPr="008C20BF">
        <w:t>- The project fully satisfies the sub-</w:t>
      </w:r>
      <w:r w:rsidR="00BF6CFE" w:rsidRPr="008C20BF">
        <w:t>criterion,</w:t>
      </w:r>
      <w:r w:rsidRPr="008C20BF">
        <w:t xml:space="preserve"> and all elements are perfectly clear and well detailed. </w:t>
      </w:r>
    </w:p>
    <w:p w14:paraId="2258B895" w14:textId="77198D24" w:rsidR="00956C08" w:rsidRPr="008C20BF" w:rsidRDefault="00956C08" w:rsidP="00956C08">
      <w:r w:rsidRPr="008C20BF">
        <w:t xml:space="preserve">The scores obtained will then be weighted as indicated in the table below to obtain the final score for each proposal. </w:t>
      </w:r>
      <w:r w:rsidR="00501B2B" w:rsidRPr="00501B2B">
        <w:t xml:space="preserve">Only project </w:t>
      </w:r>
      <w:r w:rsidR="00E075E7">
        <w:t>concept</w:t>
      </w:r>
      <w:r w:rsidR="00501B2B" w:rsidRPr="00501B2B">
        <w:t xml:space="preserve"> notes with a final score of 70 points will be shortlisted</w:t>
      </w:r>
      <w:r w:rsidRPr="008C20BF">
        <w:t>.</w:t>
      </w:r>
    </w:p>
    <w:p w14:paraId="4F7C0019" w14:textId="3F239F85" w:rsidR="00C148AA" w:rsidRPr="008C20BF" w:rsidRDefault="00C148AA" w:rsidP="00C148AA">
      <w:pPr>
        <w:pStyle w:val="Lgende"/>
        <w:keepNext/>
        <w:spacing w:before="240" w:after="120"/>
        <w:jc w:val="center"/>
        <w:rPr>
          <w:b/>
          <w:i w:val="0"/>
          <w:color w:val="5EA3B3" w:themeColor="accent4"/>
          <w:sz w:val="21"/>
          <w:szCs w:val="21"/>
        </w:rPr>
      </w:pPr>
      <w:r w:rsidRPr="008C20BF">
        <w:rPr>
          <w:b/>
          <w:i w:val="0"/>
          <w:color w:val="5EA3B3" w:themeColor="accent4"/>
          <w:sz w:val="21"/>
          <w:szCs w:val="21"/>
        </w:rPr>
        <w:t>Table</w:t>
      </w:r>
      <w:r w:rsidRPr="008C20BF">
        <w:rPr>
          <w:b/>
          <w:i w:val="0"/>
          <w:color w:val="5EA3B3" w:themeColor="accent4"/>
          <w:sz w:val="21"/>
          <w:szCs w:val="21"/>
        </w:rPr>
        <w:fldChar w:fldCharType="begin"/>
      </w:r>
      <w:r w:rsidRPr="008C20BF">
        <w:rPr>
          <w:b/>
          <w:i w:val="0"/>
          <w:color w:val="5EA3B3" w:themeColor="accent4"/>
          <w:sz w:val="21"/>
          <w:szCs w:val="21"/>
        </w:rPr>
        <w:instrText xml:space="preserve"> SEQ Tableau \* ARABIC </w:instrText>
      </w:r>
      <w:r w:rsidRPr="008C20BF">
        <w:rPr>
          <w:b/>
          <w:i w:val="0"/>
          <w:color w:val="5EA3B3" w:themeColor="accent4"/>
          <w:sz w:val="21"/>
          <w:szCs w:val="21"/>
        </w:rPr>
        <w:fldChar w:fldCharType="separate"/>
      </w:r>
      <w:r w:rsidR="001C2AC6">
        <w:rPr>
          <w:b/>
          <w:i w:val="0"/>
          <w:noProof/>
          <w:color w:val="5EA3B3" w:themeColor="accent4"/>
          <w:sz w:val="21"/>
          <w:szCs w:val="21"/>
        </w:rPr>
        <w:t>2</w:t>
      </w:r>
      <w:r w:rsidRPr="008C20BF">
        <w:rPr>
          <w:b/>
          <w:i w:val="0"/>
          <w:color w:val="5EA3B3" w:themeColor="accent4"/>
          <w:sz w:val="21"/>
          <w:szCs w:val="21"/>
        </w:rPr>
        <w:fldChar w:fldCharType="end"/>
      </w:r>
      <w:r w:rsidRPr="008C20BF">
        <w:rPr>
          <w:b/>
          <w:i w:val="0"/>
          <w:color w:val="5EA3B3" w:themeColor="accent4"/>
          <w:sz w:val="21"/>
          <w:szCs w:val="21"/>
        </w:rPr>
        <w:t xml:space="preserve"> : Scoring grid </w:t>
      </w:r>
      <w:r w:rsidR="00270604" w:rsidRPr="008C20BF">
        <w:rPr>
          <w:b/>
          <w:i w:val="0"/>
          <w:color w:val="5EA3B3" w:themeColor="accent4"/>
          <w:sz w:val="21"/>
          <w:szCs w:val="21"/>
        </w:rPr>
        <w:t xml:space="preserve">for </w:t>
      </w:r>
      <w:r w:rsidR="00E075E7">
        <w:rPr>
          <w:b/>
          <w:i w:val="0"/>
          <w:color w:val="5EA3B3" w:themeColor="accent4"/>
          <w:sz w:val="21"/>
          <w:szCs w:val="21"/>
        </w:rPr>
        <w:t>concept</w:t>
      </w:r>
      <w:r w:rsidR="00270604" w:rsidRPr="008C20BF">
        <w:rPr>
          <w:b/>
          <w:i w:val="0"/>
          <w:color w:val="5EA3B3" w:themeColor="accent4"/>
          <w:sz w:val="21"/>
          <w:szCs w:val="21"/>
        </w:rPr>
        <w:t xml:space="preserve"> notes</w:t>
      </w:r>
    </w:p>
    <w:tbl>
      <w:tblPr>
        <w:tblStyle w:val="TableauGrille1Clair"/>
        <w:tblW w:w="5000" w:type="pct"/>
        <w:tblLook w:val="04E0" w:firstRow="1" w:lastRow="1" w:firstColumn="1" w:lastColumn="0" w:noHBand="0" w:noVBand="1"/>
      </w:tblPr>
      <w:tblGrid>
        <w:gridCol w:w="6064"/>
        <w:gridCol w:w="797"/>
        <w:gridCol w:w="1112"/>
        <w:gridCol w:w="1089"/>
      </w:tblGrid>
      <w:tr w:rsidR="00A34437" w:rsidRPr="008C20BF" w14:paraId="52E017CB" w14:textId="77777777" w:rsidTr="7E1384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pct"/>
            <w:vAlign w:val="center"/>
          </w:tcPr>
          <w:p w14:paraId="17713713" w14:textId="77777777" w:rsidR="00A34437" w:rsidRPr="008C20BF" w:rsidRDefault="00A34437" w:rsidP="00A57B91">
            <w:pPr>
              <w:spacing w:before="20" w:after="20"/>
              <w:jc w:val="left"/>
              <w:rPr>
                <w:sz w:val="20"/>
                <w:szCs w:val="20"/>
              </w:rPr>
            </w:pPr>
            <w:r w:rsidRPr="008C20BF">
              <w:rPr>
                <w:sz w:val="20"/>
                <w:szCs w:val="20"/>
              </w:rPr>
              <w:t>Criteria and sub-criteria</w:t>
            </w:r>
          </w:p>
        </w:tc>
        <w:tc>
          <w:tcPr>
            <w:tcW w:w="485" w:type="pct"/>
            <w:vAlign w:val="center"/>
          </w:tcPr>
          <w:p w14:paraId="6D5A92FD" w14:textId="77777777" w:rsidR="00A34437" w:rsidRPr="008C20BF" w:rsidRDefault="00A34437" w:rsidP="00A57B91">
            <w:pPr>
              <w:spacing w:before="20" w:after="2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Rating scale</w:t>
            </w:r>
          </w:p>
        </w:tc>
        <w:tc>
          <w:tcPr>
            <w:tcW w:w="486" w:type="pct"/>
            <w:vAlign w:val="center"/>
          </w:tcPr>
          <w:p w14:paraId="46C5F1DD" w14:textId="77777777" w:rsidR="00A34437" w:rsidRPr="008C20BF" w:rsidRDefault="00A34437" w:rsidP="00A57B91">
            <w:pPr>
              <w:spacing w:before="20" w:after="2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Weighting</w:t>
            </w:r>
          </w:p>
        </w:tc>
        <w:tc>
          <w:tcPr>
            <w:tcW w:w="485" w:type="pct"/>
            <w:vAlign w:val="center"/>
          </w:tcPr>
          <w:p w14:paraId="32DC922A" w14:textId="41A7BD77" w:rsidR="00083675" w:rsidRPr="008C20BF" w:rsidRDefault="00083675" w:rsidP="00083675">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C20BF">
              <w:rPr>
                <w:sz w:val="20"/>
                <w:szCs w:val="20"/>
              </w:rPr>
              <w:t xml:space="preserve">Maximum </w:t>
            </w:r>
            <w:r w:rsidR="00A34437" w:rsidRPr="008C20BF">
              <w:rPr>
                <w:sz w:val="20"/>
                <w:szCs w:val="20"/>
              </w:rPr>
              <w:t>final score</w:t>
            </w:r>
          </w:p>
        </w:tc>
      </w:tr>
      <w:tr w:rsidR="00A34437" w:rsidRPr="008C20BF" w14:paraId="7DCD7706"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79FDABF9" w14:textId="26145C89" w:rsidR="00A34437" w:rsidRPr="008C20BF" w:rsidRDefault="00A34437" w:rsidP="00A57B91">
            <w:pPr>
              <w:pStyle w:val="Paragraphedeliste"/>
              <w:numPr>
                <w:ilvl w:val="0"/>
                <w:numId w:val="27"/>
              </w:numPr>
              <w:spacing w:before="20" w:after="20"/>
              <w:ind w:left="447"/>
              <w:jc w:val="left"/>
              <w:rPr>
                <w:sz w:val="20"/>
                <w:szCs w:val="20"/>
              </w:rPr>
            </w:pPr>
            <w:r w:rsidRPr="008C20BF">
              <w:rPr>
                <w:sz w:val="20"/>
                <w:szCs w:val="20"/>
              </w:rPr>
              <w:t>Suitability for the theme of the call for projects</w:t>
            </w:r>
          </w:p>
        </w:tc>
        <w:tc>
          <w:tcPr>
            <w:tcW w:w="485" w:type="pct"/>
            <w:shd w:val="clear" w:color="auto" w:fill="E4CA00" w:themeFill="accent1"/>
            <w:vAlign w:val="center"/>
          </w:tcPr>
          <w:p w14:paraId="13BB5882" w14:textId="77777777" w:rsidR="00A34437" w:rsidRPr="008C20BF"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86" w:type="pct"/>
            <w:shd w:val="clear" w:color="auto" w:fill="E4CA00" w:themeFill="accent1"/>
          </w:tcPr>
          <w:p w14:paraId="153F402E" w14:textId="77777777" w:rsidR="00A34437" w:rsidRPr="008C20BF"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85" w:type="pct"/>
            <w:shd w:val="clear" w:color="auto" w:fill="E4CA00" w:themeFill="accent1"/>
            <w:vAlign w:val="center"/>
          </w:tcPr>
          <w:p w14:paraId="368DED18" w14:textId="3C3762FA" w:rsidR="00A34437"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15</w:t>
            </w:r>
          </w:p>
        </w:tc>
      </w:tr>
      <w:tr w:rsidR="00A34437" w:rsidRPr="008C20BF" w14:paraId="35AF11C0"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2F5F2EE4" w14:textId="35D79559" w:rsidR="00A34437" w:rsidRPr="008C20BF" w:rsidRDefault="00A34437" w:rsidP="00A34437">
            <w:pPr>
              <w:spacing w:before="20" w:after="20"/>
              <w:jc w:val="left"/>
              <w:rPr>
                <w:b w:val="0"/>
                <w:i/>
                <w:sz w:val="20"/>
                <w:szCs w:val="20"/>
              </w:rPr>
            </w:pPr>
            <w:r w:rsidRPr="008C20BF">
              <w:rPr>
                <w:b w:val="0"/>
                <w:i/>
                <w:sz w:val="20"/>
                <w:szCs w:val="20"/>
              </w:rPr>
              <w:t>Does the project clearly meet the objectives and themes defined in the call for projects?</w:t>
            </w:r>
          </w:p>
        </w:tc>
        <w:tc>
          <w:tcPr>
            <w:tcW w:w="485" w:type="pct"/>
            <w:vAlign w:val="center"/>
          </w:tcPr>
          <w:p w14:paraId="7196AC47" w14:textId="18EFCE40" w:rsidR="00A34437" w:rsidRPr="008C20BF" w:rsidRDefault="00A34437" w:rsidP="00A34437">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86E24">
              <w:rPr>
                <w:i/>
                <w:sz w:val="20"/>
                <w:szCs w:val="20"/>
              </w:rPr>
              <w:t>to</w:t>
            </w:r>
            <w:r w:rsidRPr="008C20BF">
              <w:rPr>
                <w:i/>
                <w:sz w:val="20"/>
                <w:szCs w:val="20"/>
              </w:rPr>
              <w:t xml:space="preserve"> 5</w:t>
            </w:r>
          </w:p>
        </w:tc>
        <w:tc>
          <w:tcPr>
            <w:tcW w:w="486" w:type="pct"/>
            <w:vAlign w:val="center"/>
          </w:tcPr>
          <w:p w14:paraId="3C5C1CA0" w14:textId="04DBD62D" w:rsidR="00A34437" w:rsidRPr="008C20BF" w:rsidRDefault="00083675" w:rsidP="00A34437">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1</w:t>
            </w:r>
            <w:r w:rsidR="00086E24">
              <w:rPr>
                <w:i/>
                <w:sz w:val="20"/>
                <w:szCs w:val="20"/>
              </w:rPr>
              <w:t>.</w:t>
            </w:r>
            <w:r w:rsidRPr="008C20BF">
              <w:rPr>
                <w:i/>
                <w:sz w:val="20"/>
                <w:szCs w:val="20"/>
              </w:rPr>
              <w:t>5</w:t>
            </w:r>
          </w:p>
        </w:tc>
        <w:tc>
          <w:tcPr>
            <w:tcW w:w="485" w:type="pct"/>
            <w:vAlign w:val="center"/>
          </w:tcPr>
          <w:p w14:paraId="34C2F147" w14:textId="7B1EB2F6" w:rsidR="00A34437"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7</w:t>
            </w:r>
            <w:r w:rsidR="00086E24">
              <w:rPr>
                <w:i/>
                <w:sz w:val="20"/>
                <w:szCs w:val="20"/>
              </w:rPr>
              <w:t>.</w:t>
            </w:r>
            <w:r w:rsidRPr="008C20BF">
              <w:rPr>
                <w:i/>
                <w:sz w:val="20"/>
                <w:szCs w:val="20"/>
              </w:rPr>
              <w:t>5</w:t>
            </w:r>
          </w:p>
        </w:tc>
      </w:tr>
      <w:tr w:rsidR="00A34437" w:rsidRPr="008C20BF" w14:paraId="56469918"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1848CE3D" w14:textId="7057FE06" w:rsidR="00A34437" w:rsidRPr="008C20BF" w:rsidRDefault="00A34437" w:rsidP="00A34437">
            <w:pPr>
              <w:spacing w:before="20" w:after="20"/>
              <w:jc w:val="left"/>
              <w:rPr>
                <w:b w:val="0"/>
                <w:i/>
                <w:sz w:val="20"/>
                <w:szCs w:val="20"/>
              </w:rPr>
            </w:pPr>
            <w:r w:rsidRPr="008C20BF">
              <w:rPr>
                <w:b w:val="0"/>
                <w:i/>
                <w:sz w:val="20"/>
                <w:szCs w:val="20"/>
              </w:rPr>
              <w:t>Are the targeted needs in line with the call's priorities?</w:t>
            </w:r>
          </w:p>
        </w:tc>
        <w:tc>
          <w:tcPr>
            <w:tcW w:w="485" w:type="pct"/>
            <w:vAlign w:val="center"/>
          </w:tcPr>
          <w:p w14:paraId="3C1CCBAF" w14:textId="2D1C9266" w:rsidR="00A34437" w:rsidRPr="008C20BF" w:rsidRDefault="00086E24" w:rsidP="00A34437">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086E24">
              <w:rPr>
                <w:i/>
                <w:sz w:val="20"/>
                <w:szCs w:val="20"/>
              </w:rPr>
              <w:t>0 to 5</w:t>
            </w:r>
          </w:p>
        </w:tc>
        <w:tc>
          <w:tcPr>
            <w:tcW w:w="486" w:type="pct"/>
            <w:vAlign w:val="center"/>
          </w:tcPr>
          <w:p w14:paraId="37BEC407" w14:textId="1D44F030" w:rsidR="00A34437" w:rsidRPr="008C20BF" w:rsidRDefault="00083675" w:rsidP="00A34437">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1</w:t>
            </w:r>
            <w:r w:rsidR="00086E24">
              <w:rPr>
                <w:i/>
                <w:sz w:val="20"/>
                <w:szCs w:val="20"/>
              </w:rPr>
              <w:t>.</w:t>
            </w:r>
            <w:r w:rsidRPr="008C20BF">
              <w:rPr>
                <w:i/>
                <w:sz w:val="20"/>
                <w:szCs w:val="20"/>
              </w:rPr>
              <w:t>5</w:t>
            </w:r>
          </w:p>
        </w:tc>
        <w:tc>
          <w:tcPr>
            <w:tcW w:w="485" w:type="pct"/>
            <w:vAlign w:val="center"/>
          </w:tcPr>
          <w:p w14:paraId="2C731703" w14:textId="05DF5A5F" w:rsidR="00083675"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7</w:t>
            </w:r>
            <w:r w:rsidR="00086E24">
              <w:rPr>
                <w:i/>
                <w:sz w:val="20"/>
                <w:szCs w:val="20"/>
              </w:rPr>
              <w:t>.</w:t>
            </w:r>
            <w:r w:rsidRPr="008C20BF">
              <w:rPr>
                <w:i/>
                <w:sz w:val="20"/>
                <w:szCs w:val="20"/>
              </w:rPr>
              <w:t>5</w:t>
            </w:r>
          </w:p>
        </w:tc>
      </w:tr>
      <w:tr w:rsidR="00A34437" w:rsidRPr="008C20BF" w14:paraId="7280EB92"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5872E344" w14:textId="533168FF" w:rsidR="00A34437" w:rsidRPr="008C20BF" w:rsidRDefault="00D36C62" w:rsidP="00A57B91">
            <w:pPr>
              <w:pStyle w:val="Paragraphedeliste"/>
              <w:numPr>
                <w:ilvl w:val="0"/>
                <w:numId w:val="27"/>
              </w:numPr>
              <w:spacing w:before="20" w:after="20"/>
              <w:ind w:left="447"/>
              <w:jc w:val="left"/>
              <w:rPr>
                <w:sz w:val="20"/>
                <w:szCs w:val="20"/>
              </w:rPr>
            </w:pPr>
            <w:r w:rsidRPr="008C20BF">
              <w:rPr>
                <w:sz w:val="20"/>
                <w:szCs w:val="20"/>
              </w:rPr>
              <w:t>Clarity and precision of the note</w:t>
            </w:r>
          </w:p>
        </w:tc>
        <w:tc>
          <w:tcPr>
            <w:tcW w:w="485" w:type="pct"/>
            <w:shd w:val="clear" w:color="auto" w:fill="E4CA00" w:themeFill="accent1"/>
            <w:vAlign w:val="center"/>
          </w:tcPr>
          <w:p w14:paraId="4A859360" w14:textId="77777777" w:rsidR="00A34437" w:rsidRPr="008C20BF"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486" w:type="pct"/>
            <w:shd w:val="clear" w:color="auto" w:fill="E4CA00" w:themeFill="accent1"/>
            <w:vAlign w:val="center"/>
          </w:tcPr>
          <w:p w14:paraId="0173A464" w14:textId="77777777" w:rsidR="00A34437" w:rsidRPr="008C20BF"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485" w:type="pct"/>
            <w:shd w:val="clear" w:color="auto" w:fill="E4CA00" w:themeFill="accent1"/>
            <w:vAlign w:val="center"/>
          </w:tcPr>
          <w:p w14:paraId="4C7653FD" w14:textId="5CC52AB4" w:rsidR="00A34437"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b/>
                <w:sz w:val="20"/>
                <w:szCs w:val="20"/>
              </w:rPr>
              <w:t>10</w:t>
            </w:r>
          </w:p>
        </w:tc>
      </w:tr>
      <w:tr w:rsidR="00A57B91" w:rsidRPr="008C20BF" w14:paraId="25F002CE"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2B29E21F" w14:textId="3840A0BB" w:rsidR="00A57B91" w:rsidRPr="008C20BF" w:rsidRDefault="00A57B91" w:rsidP="00A57B91">
            <w:pPr>
              <w:spacing w:before="20" w:after="20"/>
              <w:jc w:val="left"/>
              <w:rPr>
                <w:b w:val="0"/>
                <w:i/>
                <w:sz w:val="20"/>
                <w:szCs w:val="20"/>
              </w:rPr>
            </w:pPr>
            <w:r w:rsidRPr="008C20BF">
              <w:rPr>
                <w:b w:val="0"/>
                <w:i/>
                <w:sz w:val="20"/>
                <w:szCs w:val="20"/>
              </w:rPr>
              <w:t>Is the information provided accurate, structured and easy to understand?</w:t>
            </w:r>
          </w:p>
        </w:tc>
        <w:tc>
          <w:tcPr>
            <w:tcW w:w="485" w:type="pct"/>
            <w:vAlign w:val="center"/>
          </w:tcPr>
          <w:p w14:paraId="00D47AD5" w14:textId="5C41E4E9" w:rsidR="00A57B91" w:rsidRPr="008C20BF" w:rsidRDefault="00086E24"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086E24">
              <w:rPr>
                <w:i/>
                <w:sz w:val="20"/>
                <w:szCs w:val="20"/>
              </w:rPr>
              <w:t>0 to 5</w:t>
            </w:r>
          </w:p>
        </w:tc>
        <w:tc>
          <w:tcPr>
            <w:tcW w:w="486" w:type="pct"/>
            <w:vAlign w:val="center"/>
          </w:tcPr>
          <w:p w14:paraId="7279005D" w14:textId="56166C3B" w:rsidR="00A57B91" w:rsidRPr="008C20BF" w:rsidRDefault="00083675"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86E24">
              <w:rPr>
                <w:i/>
                <w:sz w:val="20"/>
                <w:szCs w:val="20"/>
              </w:rPr>
              <w:t>.</w:t>
            </w:r>
            <w:r w:rsidRPr="008C20BF">
              <w:rPr>
                <w:i/>
                <w:sz w:val="20"/>
                <w:szCs w:val="20"/>
              </w:rPr>
              <w:t>8</w:t>
            </w:r>
          </w:p>
        </w:tc>
        <w:tc>
          <w:tcPr>
            <w:tcW w:w="485" w:type="pct"/>
            <w:vAlign w:val="center"/>
          </w:tcPr>
          <w:p w14:paraId="270FD877" w14:textId="695A1581" w:rsidR="00A57B91"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4</w:t>
            </w:r>
          </w:p>
        </w:tc>
      </w:tr>
      <w:tr w:rsidR="00A57B91" w:rsidRPr="008C20BF" w14:paraId="1846D9F5"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03A86DCF" w14:textId="4A51883B" w:rsidR="00A57B91" w:rsidRPr="008C20BF" w:rsidRDefault="00A57B91" w:rsidP="00A57B91">
            <w:pPr>
              <w:spacing w:before="20" w:after="20"/>
              <w:jc w:val="left"/>
              <w:rPr>
                <w:b w:val="0"/>
                <w:i/>
                <w:sz w:val="20"/>
                <w:szCs w:val="20"/>
              </w:rPr>
            </w:pPr>
            <w:r w:rsidRPr="008C20BF">
              <w:rPr>
                <w:b w:val="0"/>
                <w:i/>
                <w:sz w:val="20"/>
                <w:szCs w:val="20"/>
              </w:rPr>
              <w:t>Are the essential elements (objectives, activities, expected results) clearly explained?</w:t>
            </w:r>
          </w:p>
        </w:tc>
        <w:tc>
          <w:tcPr>
            <w:tcW w:w="485" w:type="pct"/>
            <w:vAlign w:val="center"/>
          </w:tcPr>
          <w:p w14:paraId="6F8950EC" w14:textId="5FF4E545" w:rsidR="00A57B91" w:rsidRPr="008C20BF" w:rsidRDefault="00086E24"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086E24">
              <w:rPr>
                <w:i/>
                <w:sz w:val="20"/>
                <w:szCs w:val="20"/>
              </w:rPr>
              <w:t>0 to 5</w:t>
            </w:r>
          </w:p>
        </w:tc>
        <w:tc>
          <w:tcPr>
            <w:tcW w:w="486" w:type="pct"/>
            <w:vAlign w:val="center"/>
          </w:tcPr>
          <w:p w14:paraId="01F26CD1" w14:textId="660DCBA6" w:rsidR="00A57B91" w:rsidRPr="008C20BF" w:rsidRDefault="00083675"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1</w:t>
            </w:r>
            <w:r w:rsidR="00086E24">
              <w:rPr>
                <w:i/>
                <w:sz w:val="20"/>
                <w:szCs w:val="20"/>
              </w:rPr>
              <w:t>.</w:t>
            </w:r>
            <w:r w:rsidRPr="008C20BF">
              <w:rPr>
                <w:i/>
                <w:sz w:val="20"/>
                <w:szCs w:val="20"/>
              </w:rPr>
              <w:t>2</w:t>
            </w:r>
          </w:p>
        </w:tc>
        <w:tc>
          <w:tcPr>
            <w:tcW w:w="485" w:type="pct"/>
            <w:vAlign w:val="center"/>
          </w:tcPr>
          <w:p w14:paraId="4C4543CC" w14:textId="3FF7E1C3" w:rsidR="00A57B91"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6</w:t>
            </w:r>
          </w:p>
        </w:tc>
      </w:tr>
      <w:tr w:rsidR="00A34437" w:rsidRPr="008C20BF" w14:paraId="70412E48"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19A1F03F" w14:textId="4046AA51" w:rsidR="00A34437" w:rsidRPr="008C20BF" w:rsidRDefault="00A57B91" w:rsidP="00A57B91">
            <w:pPr>
              <w:pStyle w:val="Paragraphedeliste"/>
              <w:numPr>
                <w:ilvl w:val="0"/>
                <w:numId w:val="27"/>
              </w:numPr>
              <w:spacing w:before="20" w:after="20"/>
              <w:ind w:left="447"/>
              <w:jc w:val="left"/>
              <w:rPr>
                <w:sz w:val="20"/>
                <w:szCs w:val="20"/>
              </w:rPr>
            </w:pPr>
            <w:r w:rsidRPr="008C20BF">
              <w:rPr>
                <w:sz w:val="20"/>
                <w:szCs w:val="20"/>
              </w:rPr>
              <w:t>Project feasibility</w:t>
            </w:r>
          </w:p>
        </w:tc>
        <w:tc>
          <w:tcPr>
            <w:tcW w:w="485" w:type="pct"/>
            <w:shd w:val="clear" w:color="auto" w:fill="E4CA00" w:themeFill="accent1"/>
            <w:vAlign w:val="center"/>
          </w:tcPr>
          <w:p w14:paraId="748A67EA" w14:textId="77777777" w:rsidR="00A34437" w:rsidRPr="008C20BF"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486" w:type="pct"/>
            <w:shd w:val="clear" w:color="auto" w:fill="E4CA00" w:themeFill="accent1"/>
            <w:vAlign w:val="center"/>
          </w:tcPr>
          <w:p w14:paraId="7CC183B3" w14:textId="77777777" w:rsidR="00A34437" w:rsidRPr="008C20BF"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485" w:type="pct"/>
            <w:shd w:val="clear" w:color="auto" w:fill="E4CA00" w:themeFill="accent1"/>
            <w:vAlign w:val="center"/>
          </w:tcPr>
          <w:p w14:paraId="26E6686F" w14:textId="4844B6B5" w:rsidR="00A34437"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b/>
                <w:sz w:val="20"/>
                <w:szCs w:val="20"/>
              </w:rPr>
              <w:t>13</w:t>
            </w:r>
          </w:p>
        </w:tc>
      </w:tr>
      <w:tr w:rsidR="00083675" w:rsidRPr="008C20BF" w14:paraId="543743BC"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34FD51FC" w14:textId="06C55AD5" w:rsidR="00083675" w:rsidRPr="008C20BF" w:rsidRDefault="00083675" w:rsidP="00083675">
            <w:pPr>
              <w:spacing w:before="20" w:after="20"/>
              <w:jc w:val="left"/>
              <w:rPr>
                <w:b w:val="0"/>
                <w:i/>
                <w:sz w:val="20"/>
                <w:szCs w:val="20"/>
              </w:rPr>
            </w:pPr>
            <w:r w:rsidRPr="008C20BF">
              <w:rPr>
                <w:b w:val="0"/>
                <w:i/>
                <w:sz w:val="20"/>
                <w:szCs w:val="20"/>
              </w:rPr>
              <w:t>Does the project present a realistic and coherent action plan?</w:t>
            </w:r>
          </w:p>
        </w:tc>
        <w:tc>
          <w:tcPr>
            <w:tcW w:w="485" w:type="pct"/>
            <w:vAlign w:val="center"/>
          </w:tcPr>
          <w:p w14:paraId="753F031D" w14:textId="47B2BE1A" w:rsidR="00083675" w:rsidRPr="008C20BF" w:rsidRDefault="00086E24"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086E24">
              <w:rPr>
                <w:i/>
                <w:sz w:val="20"/>
                <w:szCs w:val="20"/>
              </w:rPr>
              <w:t>0 to 5</w:t>
            </w:r>
          </w:p>
        </w:tc>
        <w:tc>
          <w:tcPr>
            <w:tcW w:w="486" w:type="pct"/>
            <w:vAlign w:val="center"/>
          </w:tcPr>
          <w:p w14:paraId="0D67762F" w14:textId="58217A93" w:rsidR="00083675"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1</w:t>
            </w:r>
            <w:r w:rsidR="00086E24">
              <w:rPr>
                <w:i/>
                <w:sz w:val="20"/>
                <w:szCs w:val="20"/>
              </w:rPr>
              <w:t>.</w:t>
            </w:r>
            <w:r w:rsidRPr="008C20BF">
              <w:rPr>
                <w:i/>
                <w:sz w:val="20"/>
                <w:szCs w:val="20"/>
              </w:rPr>
              <w:t>3</w:t>
            </w:r>
          </w:p>
        </w:tc>
        <w:tc>
          <w:tcPr>
            <w:tcW w:w="485" w:type="pct"/>
            <w:vAlign w:val="center"/>
          </w:tcPr>
          <w:p w14:paraId="552DAC49" w14:textId="1DDD3AB6" w:rsidR="00083675"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6</w:t>
            </w:r>
            <w:r w:rsidR="00086E24">
              <w:rPr>
                <w:i/>
                <w:sz w:val="20"/>
                <w:szCs w:val="20"/>
              </w:rPr>
              <w:t>.</w:t>
            </w:r>
            <w:r w:rsidRPr="008C20BF">
              <w:rPr>
                <w:i/>
                <w:sz w:val="20"/>
                <w:szCs w:val="20"/>
              </w:rPr>
              <w:t>5</w:t>
            </w:r>
          </w:p>
        </w:tc>
      </w:tr>
      <w:tr w:rsidR="00083675" w:rsidRPr="008C20BF" w14:paraId="34C36253"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672E6D9E" w14:textId="446D9108" w:rsidR="00083675" w:rsidRPr="008C20BF" w:rsidRDefault="00083675" w:rsidP="00083675">
            <w:pPr>
              <w:spacing w:before="20" w:after="20"/>
              <w:jc w:val="left"/>
              <w:rPr>
                <w:b w:val="0"/>
                <w:i/>
                <w:sz w:val="20"/>
                <w:szCs w:val="20"/>
              </w:rPr>
            </w:pPr>
            <w:r w:rsidRPr="008C20BF">
              <w:rPr>
                <w:b w:val="0"/>
                <w:i/>
                <w:sz w:val="20"/>
                <w:szCs w:val="20"/>
              </w:rPr>
              <w:t>Are the resources (human, financial, technical) adapted to the project's objectives?</w:t>
            </w:r>
          </w:p>
        </w:tc>
        <w:tc>
          <w:tcPr>
            <w:tcW w:w="485" w:type="pct"/>
            <w:vAlign w:val="center"/>
          </w:tcPr>
          <w:p w14:paraId="7B303CEF" w14:textId="73A4E256" w:rsidR="00083675" w:rsidRPr="008C20BF" w:rsidRDefault="00086E24"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086E24">
              <w:rPr>
                <w:i/>
                <w:sz w:val="20"/>
                <w:szCs w:val="20"/>
              </w:rPr>
              <w:t>0 to 5</w:t>
            </w:r>
          </w:p>
        </w:tc>
        <w:tc>
          <w:tcPr>
            <w:tcW w:w="486" w:type="pct"/>
            <w:vAlign w:val="center"/>
          </w:tcPr>
          <w:p w14:paraId="049E844E" w14:textId="1606863B" w:rsidR="00083675"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1</w:t>
            </w:r>
            <w:r w:rsidR="00086E24">
              <w:rPr>
                <w:i/>
                <w:sz w:val="20"/>
                <w:szCs w:val="20"/>
              </w:rPr>
              <w:t>.</w:t>
            </w:r>
            <w:r w:rsidRPr="008C20BF">
              <w:rPr>
                <w:i/>
                <w:sz w:val="20"/>
                <w:szCs w:val="20"/>
              </w:rPr>
              <w:t>3</w:t>
            </w:r>
          </w:p>
        </w:tc>
        <w:tc>
          <w:tcPr>
            <w:tcW w:w="485" w:type="pct"/>
            <w:vAlign w:val="center"/>
          </w:tcPr>
          <w:p w14:paraId="504651F7" w14:textId="75236C61" w:rsidR="00083675"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6</w:t>
            </w:r>
            <w:r w:rsidR="00086E24">
              <w:rPr>
                <w:i/>
                <w:sz w:val="20"/>
                <w:szCs w:val="20"/>
              </w:rPr>
              <w:t>.</w:t>
            </w:r>
            <w:r w:rsidRPr="008C20BF">
              <w:rPr>
                <w:i/>
                <w:sz w:val="20"/>
                <w:szCs w:val="20"/>
              </w:rPr>
              <w:t>5</w:t>
            </w:r>
          </w:p>
        </w:tc>
      </w:tr>
      <w:tr w:rsidR="00A34437" w:rsidRPr="008C20BF" w14:paraId="0F88834F"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2E284781" w14:textId="38906DC3" w:rsidR="00A34437" w:rsidRPr="008C20BF" w:rsidRDefault="00A57B91" w:rsidP="00A57B91">
            <w:pPr>
              <w:pStyle w:val="Paragraphedeliste"/>
              <w:numPr>
                <w:ilvl w:val="0"/>
                <w:numId w:val="27"/>
              </w:numPr>
              <w:spacing w:before="20" w:after="20"/>
              <w:ind w:left="447"/>
              <w:jc w:val="left"/>
              <w:rPr>
                <w:sz w:val="20"/>
                <w:szCs w:val="20"/>
              </w:rPr>
            </w:pPr>
            <w:r w:rsidRPr="008C20BF">
              <w:rPr>
                <w:sz w:val="20"/>
                <w:szCs w:val="20"/>
              </w:rPr>
              <w:t>Expected impact</w:t>
            </w:r>
          </w:p>
        </w:tc>
        <w:tc>
          <w:tcPr>
            <w:tcW w:w="485" w:type="pct"/>
            <w:shd w:val="clear" w:color="auto" w:fill="E4CA00" w:themeFill="accent1"/>
            <w:vAlign w:val="center"/>
          </w:tcPr>
          <w:p w14:paraId="5A4BD8E2" w14:textId="77777777" w:rsidR="00A34437" w:rsidRPr="008C20BF" w:rsidRDefault="00A34437" w:rsidP="00A57B9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486" w:type="pct"/>
            <w:shd w:val="clear" w:color="auto" w:fill="E4CA00" w:themeFill="accent1"/>
            <w:vAlign w:val="center"/>
          </w:tcPr>
          <w:p w14:paraId="2ACC38B5" w14:textId="77777777" w:rsidR="00A34437" w:rsidRPr="008C20BF" w:rsidRDefault="00A34437" w:rsidP="00A57B9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485" w:type="pct"/>
            <w:shd w:val="clear" w:color="auto" w:fill="E4CA00" w:themeFill="accent1"/>
            <w:vAlign w:val="center"/>
          </w:tcPr>
          <w:p w14:paraId="77A85317" w14:textId="7EEEC100" w:rsidR="00A34437"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b/>
                <w:sz w:val="20"/>
                <w:szCs w:val="20"/>
              </w:rPr>
              <w:t>15</w:t>
            </w:r>
          </w:p>
        </w:tc>
      </w:tr>
      <w:tr w:rsidR="00A57B91" w:rsidRPr="008C20BF" w14:paraId="1C2B4B8E"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6C63CBBB" w14:textId="708B04C1" w:rsidR="00A57B91" w:rsidRPr="008C20BF" w:rsidRDefault="7886DDCB" w:rsidP="7E1384FD">
            <w:pPr>
              <w:spacing w:before="20" w:after="20"/>
              <w:jc w:val="left"/>
              <w:rPr>
                <w:b w:val="0"/>
                <w:bCs w:val="0"/>
                <w:i/>
                <w:iCs/>
                <w:sz w:val="20"/>
                <w:szCs w:val="20"/>
              </w:rPr>
            </w:pPr>
            <w:r w:rsidRPr="008C20BF">
              <w:rPr>
                <w:b w:val="0"/>
                <w:bCs w:val="0"/>
                <w:i/>
                <w:iCs/>
                <w:sz w:val="20"/>
                <w:szCs w:val="20"/>
              </w:rPr>
              <w:t>Does the project include concrete, measurable results</w:t>
            </w:r>
            <w:r w:rsidR="00A83F1C" w:rsidRPr="008C20BF">
              <w:rPr>
                <w:b w:val="0"/>
                <w:bCs w:val="0"/>
                <w:i/>
                <w:iCs/>
                <w:sz w:val="20"/>
                <w:szCs w:val="20"/>
              </w:rPr>
              <w:t>, as well as elements for evaluating the effects of the planned actions</w:t>
            </w:r>
            <w:r w:rsidRPr="008C20BF">
              <w:rPr>
                <w:b w:val="0"/>
                <w:bCs w:val="0"/>
                <w:i/>
                <w:iCs/>
                <w:sz w:val="20"/>
                <w:szCs w:val="20"/>
              </w:rPr>
              <w:t>?</w:t>
            </w:r>
          </w:p>
        </w:tc>
        <w:tc>
          <w:tcPr>
            <w:tcW w:w="485" w:type="pct"/>
            <w:vAlign w:val="center"/>
          </w:tcPr>
          <w:p w14:paraId="4B8BB746" w14:textId="02AEC3C4" w:rsidR="00A57B91" w:rsidRPr="008C20BF" w:rsidRDefault="00086E24"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086E24">
              <w:rPr>
                <w:i/>
                <w:sz w:val="20"/>
                <w:szCs w:val="20"/>
              </w:rPr>
              <w:t>0 to 5</w:t>
            </w:r>
          </w:p>
        </w:tc>
        <w:tc>
          <w:tcPr>
            <w:tcW w:w="486" w:type="pct"/>
            <w:vAlign w:val="center"/>
          </w:tcPr>
          <w:p w14:paraId="4A02D976" w14:textId="3A1ED93B" w:rsidR="00A57B91" w:rsidRPr="008C20BF" w:rsidRDefault="00083675"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1</w:t>
            </w:r>
            <w:r w:rsidR="00086E24">
              <w:rPr>
                <w:i/>
                <w:sz w:val="20"/>
                <w:szCs w:val="20"/>
              </w:rPr>
              <w:t>.</w:t>
            </w:r>
            <w:r w:rsidRPr="008C20BF">
              <w:rPr>
                <w:i/>
                <w:sz w:val="20"/>
                <w:szCs w:val="20"/>
              </w:rPr>
              <w:t>6</w:t>
            </w:r>
          </w:p>
        </w:tc>
        <w:tc>
          <w:tcPr>
            <w:tcW w:w="485" w:type="pct"/>
            <w:vAlign w:val="center"/>
          </w:tcPr>
          <w:p w14:paraId="6A5D6652" w14:textId="70B82985" w:rsidR="00A57B91"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8</w:t>
            </w:r>
          </w:p>
        </w:tc>
      </w:tr>
      <w:tr w:rsidR="00A57B91" w:rsidRPr="008C20BF" w14:paraId="206F90B0"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43FE526A" w14:textId="2D9B5C8B" w:rsidR="00A57B91" w:rsidRPr="008C20BF" w:rsidRDefault="00A57B91" w:rsidP="00A57B91">
            <w:pPr>
              <w:spacing w:before="20" w:after="20"/>
              <w:jc w:val="left"/>
              <w:rPr>
                <w:b w:val="0"/>
                <w:i/>
                <w:sz w:val="20"/>
                <w:szCs w:val="20"/>
              </w:rPr>
            </w:pPr>
            <w:r w:rsidRPr="008C20BF">
              <w:rPr>
                <w:b w:val="0"/>
                <w:i/>
                <w:sz w:val="20"/>
                <w:szCs w:val="20"/>
              </w:rPr>
              <w:t>Are the expected impacts significant in terms of the call's objectives?</w:t>
            </w:r>
          </w:p>
        </w:tc>
        <w:tc>
          <w:tcPr>
            <w:tcW w:w="485" w:type="pct"/>
            <w:vAlign w:val="center"/>
          </w:tcPr>
          <w:p w14:paraId="0EAC7F75" w14:textId="0A39F4B7" w:rsidR="00A57B91" w:rsidRPr="008C20BF" w:rsidRDefault="00086E24"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086E24">
              <w:rPr>
                <w:i/>
                <w:sz w:val="20"/>
                <w:szCs w:val="20"/>
              </w:rPr>
              <w:t>0 to 5</w:t>
            </w:r>
          </w:p>
        </w:tc>
        <w:tc>
          <w:tcPr>
            <w:tcW w:w="486" w:type="pct"/>
            <w:vAlign w:val="center"/>
          </w:tcPr>
          <w:p w14:paraId="0AA261E8" w14:textId="7A137871" w:rsidR="00A57B91" w:rsidRPr="008C20BF" w:rsidRDefault="00083675"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1</w:t>
            </w:r>
            <w:r w:rsidR="00086E24">
              <w:rPr>
                <w:i/>
                <w:sz w:val="20"/>
                <w:szCs w:val="20"/>
              </w:rPr>
              <w:t>.</w:t>
            </w:r>
            <w:r w:rsidRPr="008C20BF">
              <w:rPr>
                <w:i/>
                <w:sz w:val="20"/>
                <w:szCs w:val="20"/>
              </w:rPr>
              <w:t>4</w:t>
            </w:r>
          </w:p>
        </w:tc>
        <w:tc>
          <w:tcPr>
            <w:tcW w:w="485" w:type="pct"/>
            <w:vAlign w:val="center"/>
          </w:tcPr>
          <w:p w14:paraId="1292AFD1" w14:textId="026DE023" w:rsidR="00A57B91"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7</w:t>
            </w:r>
          </w:p>
        </w:tc>
      </w:tr>
      <w:tr w:rsidR="00A34437" w:rsidRPr="008C20BF" w14:paraId="0EE1550A"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1D4E6891" w14:textId="1345317D" w:rsidR="00A34437" w:rsidRPr="008C20BF" w:rsidRDefault="00A57B91" w:rsidP="00A57B91">
            <w:pPr>
              <w:pStyle w:val="Paragraphedeliste"/>
              <w:numPr>
                <w:ilvl w:val="0"/>
                <w:numId w:val="27"/>
              </w:numPr>
              <w:spacing w:before="20" w:after="20"/>
              <w:ind w:left="447"/>
              <w:jc w:val="left"/>
              <w:rPr>
                <w:sz w:val="20"/>
                <w:szCs w:val="20"/>
              </w:rPr>
            </w:pPr>
            <w:r w:rsidRPr="008C20BF">
              <w:rPr>
                <w:sz w:val="20"/>
                <w:szCs w:val="20"/>
              </w:rPr>
              <w:t>Innovation and added value</w:t>
            </w:r>
          </w:p>
        </w:tc>
        <w:tc>
          <w:tcPr>
            <w:tcW w:w="485" w:type="pct"/>
            <w:shd w:val="clear" w:color="auto" w:fill="E4CA00" w:themeFill="accent1"/>
            <w:vAlign w:val="center"/>
          </w:tcPr>
          <w:p w14:paraId="640E42F6" w14:textId="77777777" w:rsidR="00A34437" w:rsidRPr="008C20BF" w:rsidRDefault="00A34437" w:rsidP="00A57B9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486" w:type="pct"/>
            <w:shd w:val="clear" w:color="auto" w:fill="E4CA00" w:themeFill="accent1"/>
            <w:vAlign w:val="center"/>
          </w:tcPr>
          <w:p w14:paraId="122BD1BA" w14:textId="77777777" w:rsidR="00A34437" w:rsidRPr="008C20BF" w:rsidRDefault="00A34437" w:rsidP="00A57B9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485" w:type="pct"/>
            <w:shd w:val="clear" w:color="auto" w:fill="E4CA00" w:themeFill="accent1"/>
            <w:vAlign w:val="center"/>
          </w:tcPr>
          <w:p w14:paraId="361997CD" w14:textId="77777777" w:rsidR="00A34437" w:rsidRPr="008C20BF" w:rsidRDefault="00A34437" w:rsidP="00083675">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b/>
                <w:sz w:val="20"/>
                <w:szCs w:val="20"/>
              </w:rPr>
              <w:t>15</w:t>
            </w:r>
          </w:p>
        </w:tc>
      </w:tr>
      <w:tr w:rsidR="00083675" w:rsidRPr="008C20BF" w14:paraId="3022A8A1"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124BFBAF" w14:textId="717A35BD" w:rsidR="00083675" w:rsidRPr="008C20BF" w:rsidRDefault="00083675" w:rsidP="00083675">
            <w:pPr>
              <w:spacing w:before="20" w:after="20"/>
              <w:jc w:val="left"/>
              <w:rPr>
                <w:b w:val="0"/>
                <w:i/>
                <w:sz w:val="20"/>
                <w:szCs w:val="20"/>
              </w:rPr>
            </w:pPr>
            <w:r w:rsidRPr="008C20BF">
              <w:rPr>
                <w:b w:val="0"/>
                <w:i/>
                <w:sz w:val="20"/>
                <w:szCs w:val="20"/>
              </w:rPr>
              <w:t>Does the project propose innovative approaches or original solutions?</w:t>
            </w:r>
          </w:p>
        </w:tc>
        <w:tc>
          <w:tcPr>
            <w:tcW w:w="485" w:type="pct"/>
            <w:vAlign w:val="center"/>
          </w:tcPr>
          <w:p w14:paraId="0803195B" w14:textId="29161F2A" w:rsidR="00083675" w:rsidRPr="008C20BF" w:rsidRDefault="00086E24"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086E24">
              <w:rPr>
                <w:i/>
                <w:sz w:val="20"/>
                <w:szCs w:val="20"/>
              </w:rPr>
              <w:t>0 to 5</w:t>
            </w:r>
          </w:p>
        </w:tc>
        <w:tc>
          <w:tcPr>
            <w:tcW w:w="486" w:type="pct"/>
            <w:vAlign w:val="center"/>
          </w:tcPr>
          <w:p w14:paraId="79F0750C" w14:textId="2803D258" w:rsidR="00083675"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1</w:t>
            </w:r>
            <w:r w:rsidR="00086E24">
              <w:rPr>
                <w:i/>
                <w:sz w:val="20"/>
                <w:szCs w:val="20"/>
              </w:rPr>
              <w:t>.</w:t>
            </w:r>
            <w:r w:rsidRPr="008C20BF">
              <w:rPr>
                <w:i/>
                <w:sz w:val="20"/>
                <w:szCs w:val="20"/>
              </w:rPr>
              <w:t>6</w:t>
            </w:r>
          </w:p>
        </w:tc>
        <w:tc>
          <w:tcPr>
            <w:tcW w:w="485" w:type="pct"/>
            <w:vAlign w:val="center"/>
          </w:tcPr>
          <w:p w14:paraId="18C74805" w14:textId="440C7C4A" w:rsidR="00083675"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8</w:t>
            </w:r>
          </w:p>
        </w:tc>
      </w:tr>
      <w:tr w:rsidR="00083675" w:rsidRPr="008C20BF" w14:paraId="468552C9"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3CAC06E6" w14:textId="7460C5D8" w:rsidR="00083675" w:rsidRPr="008C20BF" w:rsidRDefault="00083675" w:rsidP="00083675">
            <w:pPr>
              <w:spacing w:before="20" w:after="20"/>
              <w:jc w:val="left"/>
              <w:rPr>
                <w:b w:val="0"/>
                <w:i/>
                <w:sz w:val="20"/>
                <w:szCs w:val="20"/>
              </w:rPr>
            </w:pPr>
            <w:r w:rsidRPr="008C20BF">
              <w:rPr>
                <w:b w:val="0"/>
                <w:i/>
                <w:sz w:val="20"/>
                <w:szCs w:val="20"/>
              </w:rPr>
              <w:t>Is the project's added value clearly identified?</w:t>
            </w:r>
          </w:p>
        </w:tc>
        <w:tc>
          <w:tcPr>
            <w:tcW w:w="485" w:type="pct"/>
            <w:vAlign w:val="center"/>
          </w:tcPr>
          <w:p w14:paraId="2E917A4D" w14:textId="00764589" w:rsidR="00083675" w:rsidRPr="008C20BF" w:rsidRDefault="00086E24"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086E24">
              <w:rPr>
                <w:i/>
                <w:sz w:val="20"/>
                <w:szCs w:val="20"/>
              </w:rPr>
              <w:t>0 to 5</w:t>
            </w:r>
          </w:p>
        </w:tc>
        <w:tc>
          <w:tcPr>
            <w:tcW w:w="486" w:type="pct"/>
            <w:vAlign w:val="center"/>
          </w:tcPr>
          <w:p w14:paraId="1E0DA029" w14:textId="392F7E55" w:rsidR="00083675"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1</w:t>
            </w:r>
            <w:r w:rsidR="00086E24">
              <w:rPr>
                <w:i/>
                <w:sz w:val="20"/>
                <w:szCs w:val="20"/>
              </w:rPr>
              <w:t>.</w:t>
            </w:r>
            <w:r w:rsidRPr="008C20BF">
              <w:rPr>
                <w:i/>
                <w:sz w:val="20"/>
                <w:szCs w:val="20"/>
              </w:rPr>
              <w:t>4</w:t>
            </w:r>
          </w:p>
        </w:tc>
        <w:tc>
          <w:tcPr>
            <w:tcW w:w="485" w:type="pct"/>
            <w:vAlign w:val="center"/>
          </w:tcPr>
          <w:p w14:paraId="0BC6039D" w14:textId="59D52CC3" w:rsidR="00083675"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7</w:t>
            </w:r>
          </w:p>
        </w:tc>
      </w:tr>
      <w:tr w:rsidR="00A34437" w:rsidRPr="008C20BF" w14:paraId="797A62C5"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56FFF224" w14:textId="7F43FCB4" w:rsidR="00A34437" w:rsidRPr="008C20BF" w:rsidRDefault="00A57B91" w:rsidP="00A57B91">
            <w:pPr>
              <w:pStyle w:val="Paragraphedeliste"/>
              <w:numPr>
                <w:ilvl w:val="0"/>
                <w:numId w:val="27"/>
              </w:numPr>
              <w:spacing w:before="20" w:after="20"/>
              <w:ind w:left="447"/>
              <w:jc w:val="left"/>
              <w:rPr>
                <w:sz w:val="20"/>
                <w:szCs w:val="20"/>
              </w:rPr>
            </w:pPr>
            <w:r w:rsidRPr="008C20BF">
              <w:rPr>
                <w:sz w:val="20"/>
                <w:szCs w:val="20"/>
              </w:rPr>
              <w:t>Relevant partnerships</w:t>
            </w:r>
          </w:p>
        </w:tc>
        <w:tc>
          <w:tcPr>
            <w:tcW w:w="485" w:type="pct"/>
            <w:shd w:val="clear" w:color="auto" w:fill="E4CA00" w:themeFill="accent1"/>
            <w:vAlign w:val="center"/>
          </w:tcPr>
          <w:p w14:paraId="33F9417F" w14:textId="77777777" w:rsidR="00A34437" w:rsidRPr="008C20BF" w:rsidRDefault="00A34437" w:rsidP="00A57B9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486" w:type="pct"/>
            <w:shd w:val="clear" w:color="auto" w:fill="E4CA00" w:themeFill="accent1"/>
            <w:vAlign w:val="center"/>
          </w:tcPr>
          <w:p w14:paraId="7C52669F" w14:textId="77777777" w:rsidR="00A34437" w:rsidRPr="008C20BF" w:rsidRDefault="00A34437" w:rsidP="00A57B9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485" w:type="pct"/>
            <w:shd w:val="clear" w:color="auto" w:fill="E4CA00" w:themeFill="accent1"/>
            <w:vAlign w:val="center"/>
          </w:tcPr>
          <w:p w14:paraId="0037D887" w14:textId="08E095FB" w:rsidR="00A34437"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b/>
                <w:sz w:val="20"/>
                <w:szCs w:val="20"/>
              </w:rPr>
              <w:t>12</w:t>
            </w:r>
          </w:p>
        </w:tc>
      </w:tr>
      <w:tr w:rsidR="003060F8" w:rsidRPr="008C20BF" w14:paraId="33130F79"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29C2FA3B" w14:textId="22D746C4" w:rsidR="003060F8" w:rsidRPr="008C20BF" w:rsidRDefault="003060F8" w:rsidP="003060F8">
            <w:pPr>
              <w:spacing w:before="20" w:after="20"/>
              <w:jc w:val="left"/>
              <w:rPr>
                <w:b w:val="0"/>
                <w:i/>
                <w:sz w:val="20"/>
                <w:szCs w:val="20"/>
              </w:rPr>
            </w:pPr>
            <w:r w:rsidRPr="008C20BF">
              <w:rPr>
                <w:b w:val="0"/>
                <w:i/>
                <w:sz w:val="20"/>
                <w:szCs w:val="20"/>
              </w:rPr>
              <w:t>Does the project involve relevant and complementary partners?</w:t>
            </w:r>
          </w:p>
        </w:tc>
        <w:tc>
          <w:tcPr>
            <w:tcW w:w="485" w:type="pct"/>
            <w:vAlign w:val="center"/>
          </w:tcPr>
          <w:p w14:paraId="38067EA1" w14:textId="4BD54D24" w:rsidR="003060F8" w:rsidRPr="008C20BF" w:rsidRDefault="00086E24" w:rsidP="003060F8">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086E24">
              <w:rPr>
                <w:i/>
                <w:sz w:val="20"/>
                <w:szCs w:val="20"/>
              </w:rPr>
              <w:t>0 to 5</w:t>
            </w:r>
          </w:p>
        </w:tc>
        <w:tc>
          <w:tcPr>
            <w:tcW w:w="486" w:type="pct"/>
          </w:tcPr>
          <w:p w14:paraId="6C34AE1E" w14:textId="37BFF3C0" w:rsidR="003060F8" w:rsidRPr="008C20BF" w:rsidRDefault="003060F8" w:rsidP="003060F8">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1</w:t>
            </w:r>
            <w:r w:rsidR="00086E24">
              <w:rPr>
                <w:i/>
                <w:sz w:val="20"/>
                <w:szCs w:val="20"/>
              </w:rPr>
              <w:t>.</w:t>
            </w:r>
            <w:r w:rsidRPr="008C20BF">
              <w:rPr>
                <w:i/>
                <w:sz w:val="20"/>
                <w:szCs w:val="20"/>
              </w:rPr>
              <w:t>2</w:t>
            </w:r>
          </w:p>
        </w:tc>
        <w:tc>
          <w:tcPr>
            <w:tcW w:w="485" w:type="pct"/>
            <w:vAlign w:val="center"/>
          </w:tcPr>
          <w:p w14:paraId="3C08A79D" w14:textId="5FEAFBEB" w:rsidR="003060F8" w:rsidRPr="008C20BF" w:rsidRDefault="003060F8" w:rsidP="003060F8">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6</w:t>
            </w:r>
          </w:p>
        </w:tc>
      </w:tr>
      <w:tr w:rsidR="003060F8" w:rsidRPr="008C20BF" w14:paraId="166968C8"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7D455BD6" w14:textId="414D05A5" w:rsidR="003060F8" w:rsidRPr="008C20BF" w:rsidRDefault="003060F8" w:rsidP="003060F8">
            <w:pPr>
              <w:spacing w:before="20" w:after="20"/>
              <w:jc w:val="left"/>
              <w:rPr>
                <w:b w:val="0"/>
                <w:i/>
                <w:sz w:val="20"/>
                <w:szCs w:val="20"/>
              </w:rPr>
            </w:pPr>
            <w:r w:rsidRPr="008C20BF">
              <w:rPr>
                <w:b w:val="0"/>
                <w:i/>
                <w:sz w:val="20"/>
                <w:szCs w:val="20"/>
              </w:rPr>
              <w:t>Is collaboration between partners well defined and justified?</w:t>
            </w:r>
          </w:p>
        </w:tc>
        <w:tc>
          <w:tcPr>
            <w:tcW w:w="485" w:type="pct"/>
            <w:vAlign w:val="center"/>
          </w:tcPr>
          <w:p w14:paraId="68E11A80" w14:textId="1883D992" w:rsidR="003060F8" w:rsidRPr="008C20BF" w:rsidRDefault="00086E24" w:rsidP="003060F8">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086E24">
              <w:rPr>
                <w:i/>
                <w:sz w:val="20"/>
                <w:szCs w:val="20"/>
              </w:rPr>
              <w:t>0 to 5</w:t>
            </w:r>
          </w:p>
        </w:tc>
        <w:tc>
          <w:tcPr>
            <w:tcW w:w="486" w:type="pct"/>
          </w:tcPr>
          <w:p w14:paraId="1EC280C9" w14:textId="6E1BD5FE" w:rsidR="003060F8" w:rsidRPr="008C20BF" w:rsidRDefault="003060F8" w:rsidP="003060F8">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1</w:t>
            </w:r>
            <w:r w:rsidR="00086E24">
              <w:rPr>
                <w:i/>
                <w:sz w:val="20"/>
                <w:szCs w:val="20"/>
              </w:rPr>
              <w:t>.</w:t>
            </w:r>
            <w:r w:rsidRPr="008C20BF">
              <w:rPr>
                <w:i/>
                <w:sz w:val="20"/>
                <w:szCs w:val="20"/>
              </w:rPr>
              <w:t>2</w:t>
            </w:r>
          </w:p>
        </w:tc>
        <w:tc>
          <w:tcPr>
            <w:tcW w:w="485" w:type="pct"/>
            <w:vAlign w:val="center"/>
          </w:tcPr>
          <w:p w14:paraId="26D36228" w14:textId="2E43C4C4" w:rsidR="003060F8" w:rsidRPr="008C20BF" w:rsidRDefault="003060F8" w:rsidP="003060F8">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6</w:t>
            </w:r>
          </w:p>
        </w:tc>
      </w:tr>
      <w:tr w:rsidR="00A34437" w:rsidRPr="008C20BF" w14:paraId="3986C4DF"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5AE2E13D" w14:textId="2A8C4C40" w:rsidR="00A34437" w:rsidRPr="008C20BF" w:rsidRDefault="00A57B91" w:rsidP="00A57B91">
            <w:pPr>
              <w:pStyle w:val="Paragraphedeliste"/>
              <w:numPr>
                <w:ilvl w:val="0"/>
                <w:numId w:val="27"/>
              </w:numPr>
              <w:spacing w:before="20" w:after="20"/>
              <w:ind w:left="447"/>
              <w:jc w:val="left"/>
              <w:rPr>
                <w:sz w:val="20"/>
                <w:szCs w:val="20"/>
              </w:rPr>
            </w:pPr>
            <w:r w:rsidRPr="008C20BF">
              <w:rPr>
                <w:sz w:val="20"/>
                <w:szCs w:val="20"/>
              </w:rPr>
              <w:lastRenderedPageBreak/>
              <w:t>Quality/cost ratio</w:t>
            </w:r>
          </w:p>
        </w:tc>
        <w:tc>
          <w:tcPr>
            <w:tcW w:w="485" w:type="pct"/>
            <w:shd w:val="clear" w:color="auto" w:fill="E4CA00" w:themeFill="accent1"/>
            <w:vAlign w:val="center"/>
          </w:tcPr>
          <w:p w14:paraId="4CE7D958" w14:textId="77777777" w:rsidR="00A34437" w:rsidRPr="008C20BF"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86" w:type="pct"/>
            <w:shd w:val="clear" w:color="auto" w:fill="E4CA00" w:themeFill="accent1"/>
          </w:tcPr>
          <w:p w14:paraId="7589EC4B" w14:textId="77777777" w:rsidR="00A34437" w:rsidRPr="008C20BF"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85" w:type="pct"/>
            <w:shd w:val="clear" w:color="auto" w:fill="E4CA00" w:themeFill="accent1"/>
            <w:vAlign w:val="center"/>
          </w:tcPr>
          <w:p w14:paraId="473AE598" w14:textId="22B17BF0" w:rsidR="00A34437"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b/>
                <w:sz w:val="20"/>
                <w:szCs w:val="20"/>
              </w:rPr>
              <w:t>10</w:t>
            </w:r>
          </w:p>
        </w:tc>
      </w:tr>
      <w:tr w:rsidR="00A57B91" w:rsidRPr="008C20BF" w14:paraId="10BE15E7"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0AA19D0A" w14:textId="26EFFC25" w:rsidR="00A57B91" w:rsidRPr="008C20BF" w:rsidRDefault="00A57B91" w:rsidP="00A57B91">
            <w:pPr>
              <w:spacing w:before="20" w:after="20"/>
              <w:jc w:val="left"/>
              <w:rPr>
                <w:b w:val="0"/>
                <w:i/>
                <w:sz w:val="20"/>
                <w:szCs w:val="20"/>
              </w:rPr>
            </w:pPr>
            <w:r w:rsidRPr="008C20BF">
              <w:rPr>
                <w:b w:val="0"/>
                <w:i/>
                <w:sz w:val="20"/>
                <w:szCs w:val="20"/>
              </w:rPr>
              <w:t>Is the proposed budget reasonable and consistent with the planned activities?</w:t>
            </w:r>
          </w:p>
        </w:tc>
        <w:tc>
          <w:tcPr>
            <w:tcW w:w="485" w:type="pct"/>
            <w:vAlign w:val="center"/>
          </w:tcPr>
          <w:p w14:paraId="7512355D" w14:textId="3CC0A64C" w:rsidR="00A57B91" w:rsidRPr="008C20BF" w:rsidRDefault="00086E24"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086E24">
              <w:rPr>
                <w:i/>
                <w:sz w:val="20"/>
                <w:szCs w:val="20"/>
              </w:rPr>
              <w:t>0 to 5</w:t>
            </w:r>
          </w:p>
        </w:tc>
        <w:tc>
          <w:tcPr>
            <w:tcW w:w="486" w:type="pct"/>
            <w:vAlign w:val="center"/>
          </w:tcPr>
          <w:p w14:paraId="56961B7B" w14:textId="3AB617C4" w:rsidR="00A57B91" w:rsidRPr="008C20BF" w:rsidRDefault="00083675"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1</w:t>
            </w:r>
            <w:r w:rsidR="00086E24">
              <w:rPr>
                <w:i/>
                <w:sz w:val="20"/>
                <w:szCs w:val="20"/>
              </w:rPr>
              <w:t>.</w:t>
            </w:r>
            <w:r w:rsidRPr="008C20BF">
              <w:rPr>
                <w:i/>
                <w:sz w:val="20"/>
                <w:szCs w:val="20"/>
              </w:rPr>
              <w:t>1</w:t>
            </w:r>
          </w:p>
        </w:tc>
        <w:tc>
          <w:tcPr>
            <w:tcW w:w="485" w:type="pct"/>
            <w:vAlign w:val="center"/>
          </w:tcPr>
          <w:p w14:paraId="57A930B3" w14:textId="3D77A342" w:rsidR="00A57B91"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5</w:t>
            </w:r>
            <w:r w:rsidR="00086E24">
              <w:rPr>
                <w:i/>
                <w:sz w:val="20"/>
                <w:szCs w:val="20"/>
              </w:rPr>
              <w:t>.</w:t>
            </w:r>
            <w:r w:rsidRPr="008C20BF">
              <w:rPr>
                <w:i/>
                <w:sz w:val="20"/>
                <w:szCs w:val="20"/>
              </w:rPr>
              <w:t>5</w:t>
            </w:r>
          </w:p>
        </w:tc>
      </w:tr>
      <w:tr w:rsidR="00A57B91" w:rsidRPr="008C20BF" w14:paraId="2A4D683B"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675AEE58" w14:textId="36F650DD" w:rsidR="00A57B91" w:rsidRPr="008C20BF" w:rsidRDefault="00A57B91" w:rsidP="00A57B91">
            <w:pPr>
              <w:spacing w:before="20" w:after="20"/>
              <w:jc w:val="left"/>
              <w:rPr>
                <w:b w:val="0"/>
                <w:i/>
                <w:sz w:val="20"/>
                <w:szCs w:val="20"/>
              </w:rPr>
            </w:pPr>
            <w:r w:rsidRPr="008C20BF">
              <w:rPr>
                <w:b w:val="0"/>
                <w:i/>
                <w:sz w:val="20"/>
                <w:szCs w:val="20"/>
              </w:rPr>
              <w:t xml:space="preserve">Will the project make effective </w:t>
            </w:r>
            <w:r w:rsidR="00083675" w:rsidRPr="008C20BF">
              <w:rPr>
                <w:b w:val="0"/>
                <w:i/>
                <w:sz w:val="20"/>
                <w:szCs w:val="20"/>
              </w:rPr>
              <w:t>use</w:t>
            </w:r>
            <w:r w:rsidRPr="008C20BF">
              <w:rPr>
                <w:b w:val="0"/>
                <w:i/>
                <w:sz w:val="20"/>
                <w:szCs w:val="20"/>
              </w:rPr>
              <w:t xml:space="preserve"> of the resources mobilized to achieve its objectives?</w:t>
            </w:r>
          </w:p>
        </w:tc>
        <w:tc>
          <w:tcPr>
            <w:tcW w:w="485" w:type="pct"/>
            <w:vAlign w:val="center"/>
          </w:tcPr>
          <w:p w14:paraId="2676A559" w14:textId="2980CE8C" w:rsidR="00A57B91" w:rsidRPr="008C20BF" w:rsidRDefault="00086E24"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086E24">
              <w:rPr>
                <w:i/>
                <w:sz w:val="20"/>
                <w:szCs w:val="20"/>
              </w:rPr>
              <w:t>0 to 5</w:t>
            </w:r>
          </w:p>
        </w:tc>
        <w:tc>
          <w:tcPr>
            <w:tcW w:w="486" w:type="pct"/>
            <w:vAlign w:val="center"/>
          </w:tcPr>
          <w:p w14:paraId="30B21914" w14:textId="6DD1470C" w:rsidR="00A57B91" w:rsidRPr="008C20BF" w:rsidRDefault="00083675"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86E24">
              <w:rPr>
                <w:i/>
                <w:sz w:val="20"/>
                <w:szCs w:val="20"/>
              </w:rPr>
              <w:t>.</w:t>
            </w:r>
            <w:r w:rsidRPr="008C20BF">
              <w:rPr>
                <w:i/>
                <w:sz w:val="20"/>
                <w:szCs w:val="20"/>
              </w:rPr>
              <w:t>9</w:t>
            </w:r>
          </w:p>
        </w:tc>
        <w:tc>
          <w:tcPr>
            <w:tcW w:w="485" w:type="pct"/>
            <w:vAlign w:val="center"/>
          </w:tcPr>
          <w:p w14:paraId="3B78F4A0" w14:textId="047DF637" w:rsidR="00A57B91"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4</w:t>
            </w:r>
            <w:r w:rsidR="00086E24">
              <w:rPr>
                <w:i/>
                <w:sz w:val="20"/>
                <w:szCs w:val="20"/>
              </w:rPr>
              <w:t>.</w:t>
            </w:r>
            <w:r w:rsidRPr="008C20BF">
              <w:rPr>
                <w:i/>
                <w:sz w:val="20"/>
                <w:szCs w:val="20"/>
              </w:rPr>
              <w:t>5</w:t>
            </w:r>
          </w:p>
        </w:tc>
      </w:tr>
      <w:tr w:rsidR="00A34437" w:rsidRPr="008C20BF" w14:paraId="2CF48D7C"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727BDEDF" w14:textId="7FE13C01" w:rsidR="00A34437" w:rsidRPr="008C20BF" w:rsidRDefault="00A57B91" w:rsidP="00A57B91">
            <w:pPr>
              <w:pStyle w:val="Paragraphedeliste"/>
              <w:numPr>
                <w:ilvl w:val="0"/>
                <w:numId w:val="27"/>
              </w:numPr>
              <w:spacing w:before="20" w:after="20"/>
              <w:ind w:left="447"/>
              <w:jc w:val="left"/>
              <w:rPr>
                <w:sz w:val="20"/>
                <w:szCs w:val="20"/>
              </w:rPr>
            </w:pPr>
            <w:r w:rsidRPr="008C20BF">
              <w:rPr>
                <w:sz w:val="20"/>
                <w:szCs w:val="20"/>
              </w:rPr>
              <w:t>Capitalization and communication</w:t>
            </w:r>
          </w:p>
        </w:tc>
        <w:tc>
          <w:tcPr>
            <w:tcW w:w="485" w:type="pct"/>
            <w:shd w:val="clear" w:color="auto" w:fill="E4CA00" w:themeFill="accent1"/>
            <w:vAlign w:val="center"/>
          </w:tcPr>
          <w:p w14:paraId="15220EF8" w14:textId="40F0A9C8" w:rsidR="00A34437" w:rsidRPr="008C20BF"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86" w:type="pct"/>
            <w:shd w:val="clear" w:color="auto" w:fill="E4CA00" w:themeFill="accent1"/>
            <w:vAlign w:val="center"/>
          </w:tcPr>
          <w:p w14:paraId="56A5009B" w14:textId="2ADB7A54" w:rsidR="00A34437" w:rsidRPr="008C20BF"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485" w:type="pct"/>
            <w:shd w:val="clear" w:color="auto" w:fill="E4CA00" w:themeFill="accent1"/>
            <w:vAlign w:val="center"/>
          </w:tcPr>
          <w:p w14:paraId="13152336" w14:textId="38BCC538" w:rsidR="00A34437" w:rsidRPr="008C20B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10</w:t>
            </w:r>
          </w:p>
        </w:tc>
      </w:tr>
      <w:tr w:rsidR="00A57B91" w:rsidRPr="008C20BF" w14:paraId="0C49BF01"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3CE490BC" w14:textId="7A4461A6" w:rsidR="00A57B91" w:rsidRPr="008C20BF" w:rsidRDefault="00A57B91" w:rsidP="00A57B91">
            <w:pPr>
              <w:spacing w:before="20" w:after="20"/>
              <w:jc w:val="left"/>
              <w:rPr>
                <w:b w:val="0"/>
                <w:i/>
                <w:sz w:val="20"/>
                <w:szCs w:val="20"/>
              </w:rPr>
            </w:pPr>
            <w:r w:rsidRPr="008C20BF">
              <w:rPr>
                <w:b w:val="0"/>
                <w:i/>
                <w:sz w:val="20"/>
                <w:szCs w:val="20"/>
              </w:rPr>
              <w:t>Does the project include capitalization actions to share lessons learned and best practices?</w:t>
            </w:r>
          </w:p>
        </w:tc>
        <w:tc>
          <w:tcPr>
            <w:tcW w:w="485" w:type="pct"/>
            <w:vAlign w:val="center"/>
          </w:tcPr>
          <w:p w14:paraId="2791491A" w14:textId="4E56557B" w:rsidR="00A57B91" w:rsidRPr="008C20BF" w:rsidRDefault="00086E24"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086E24">
              <w:rPr>
                <w:i/>
                <w:sz w:val="20"/>
                <w:szCs w:val="20"/>
              </w:rPr>
              <w:t>0 to 5</w:t>
            </w:r>
          </w:p>
        </w:tc>
        <w:tc>
          <w:tcPr>
            <w:tcW w:w="486" w:type="pct"/>
            <w:vAlign w:val="center"/>
          </w:tcPr>
          <w:p w14:paraId="0BAE24E5" w14:textId="5255E5C9" w:rsidR="00A57B91" w:rsidRPr="008C20BF" w:rsidRDefault="003060F8"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1</w:t>
            </w:r>
            <w:r w:rsidR="00086E24">
              <w:rPr>
                <w:i/>
                <w:sz w:val="20"/>
                <w:szCs w:val="20"/>
              </w:rPr>
              <w:t>.</w:t>
            </w:r>
            <w:r w:rsidRPr="008C20BF">
              <w:rPr>
                <w:i/>
                <w:sz w:val="20"/>
                <w:szCs w:val="20"/>
              </w:rPr>
              <w:t>2</w:t>
            </w:r>
          </w:p>
        </w:tc>
        <w:tc>
          <w:tcPr>
            <w:tcW w:w="485" w:type="pct"/>
            <w:vAlign w:val="center"/>
          </w:tcPr>
          <w:p w14:paraId="32CA0C61" w14:textId="795B5CDE" w:rsidR="00A57B91" w:rsidRPr="008C20BF" w:rsidRDefault="003060F8"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6</w:t>
            </w:r>
          </w:p>
        </w:tc>
      </w:tr>
      <w:tr w:rsidR="00A57B91" w:rsidRPr="008C20BF" w14:paraId="1129277D"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04315412" w14:textId="2CA082EF" w:rsidR="00A57B91" w:rsidRPr="008C20BF" w:rsidRDefault="00A57B91" w:rsidP="00A57B91">
            <w:pPr>
              <w:spacing w:before="20" w:after="20"/>
              <w:jc w:val="left"/>
              <w:rPr>
                <w:b w:val="0"/>
                <w:i/>
                <w:sz w:val="20"/>
                <w:szCs w:val="20"/>
              </w:rPr>
            </w:pPr>
            <w:r w:rsidRPr="008C20BF">
              <w:rPr>
                <w:b w:val="0"/>
                <w:i/>
                <w:sz w:val="20"/>
                <w:szCs w:val="20"/>
              </w:rPr>
              <w:t>Are communication and visibility activities planned? Appropriate and well-defined?</w:t>
            </w:r>
          </w:p>
        </w:tc>
        <w:tc>
          <w:tcPr>
            <w:tcW w:w="485" w:type="pct"/>
            <w:vAlign w:val="center"/>
          </w:tcPr>
          <w:p w14:paraId="7372EDAF" w14:textId="76D8B488" w:rsidR="00A57B91" w:rsidRPr="008C20BF" w:rsidRDefault="00086E24"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086E24">
              <w:rPr>
                <w:i/>
                <w:sz w:val="20"/>
                <w:szCs w:val="20"/>
              </w:rPr>
              <w:t>0 to 5</w:t>
            </w:r>
          </w:p>
        </w:tc>
        <w:tc>
          <w:tcPr>
            <w:tcW w:w="486" w:type="pct"/>
            <w:vAlign w:val="center"/>
          </w:tcPr>
          <w:p w14:paraId="1B1546CA" w14:textId="490121B8" w:rsidR="00A57B91" w:rsidRPr="008C20BF" w:rsidRDefault="003060F8"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86E24">
              <w:rPr>
                <w:i/>
                <w:sz w:val="20"/>
                <w:szCs w:val="20"/>
              </w:rPr>
              <w:t>.</w:t>
            </w:r>
            <w:r w:rsidRPr="008C20BF">
              <w:rPr>
                <w:i/>
                <w:sz w:val="20"/>
                <w:szCs w:val="20"/>
              </w:rPr>
              <w:t>8</w:t>
            </w:r>
          </w:p>
        </w:tc>
        <w:tc>
          <w:tcPr>
            <w:tcW w:w="485" w:type="pct"/>
            <w:vAlign w:val="center"/>
          </w:tcPr>
          <w:p w14:paraId="1A4982BC" w14:textId="4106BBF1" w:rsidR="00A57B91" w:rsidRPr="008C20BF" w:rsidRDefault="003060F8"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4</w:t>
            </w:r>
          </w:p>
        </w:tc>
      </w:tr>
      <w:tr w:rsidR="00A57B91" w:rsidRPr="008C20BF" w14:paraId="0351E7B1" w14:textId="77777777" w:rsidTr="7E1384F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pct"/>
            <w:vAlign w:val="center"/>
          </w:tcPr>
          <w:p w14:paraId="50834DA2" w14:textId="77777777" w:rsidR="00A57B91" w:rsidRPr="008C20BF" w:rsidRDefault="00A57B91" w:rsidP="00A57B91">
            <w:pPr>
              <w:spacing w:before="20" w:after="20"/>
              <w:jc w:val="left"/>
              <w:rPr>
                <w:sz w:val="20"/>
                <w:szCs w:val="20"/>
              </w:rPr>
            </w:pPr>
            <w:r w:rsidRPr="008C20BF">
              <w:rPr>
                <w:sz w:val="20"/>
                <w:szCs w:val="20"/>
              </w:rPr>
              <w:t>Total</w:t>
            </w:r>
          </w:p>
        </w:tc>
        <w:tc>
          <w:tcPr>
            <w:tcW w:w="485" w:type="pct"/>
            <w:vAlign w:val="center"/>
          </w:tcPr>
          <w:p w14:paraId="5846151E" w14:textId="77777777" w:rsidR="00A57B91" w:rsidRPr="008C20BF" w:rsidRDefault="00A57B91" w:rsidP="00A57B91">
            <w:pPr>
              <w:spacing w:before="20" w:after="20"/>
              <w:jc w:val="center"/>
              <w:cnfStyle w:val="010000000000" w:firstRow="0" w:lastRow="1" w:firstColumn="0" w:lastColumn="0" w:oddVBand="0" w:evenVBand="0" w:oddHBand="0" w:evenHBand="0" w:firstRowFirstColumn="0" w:firstRowLastColumn="0" w:lastRowFirstColumn="0" w:lastRowLastColumn="0"/>
              <w:rPr>
                <w:sz w:val="20"/>
                <w:szCs w:val="20"/>
              </w:rPr>
            </w:pPr>
          </w:p>
        </w:tc>
        <w:tc>
          <w:tcPr>
            <w:tcW w:w="486" w:type="pct"/>
          </w:tcPr>
          <w:p w14:paraId="13A514DD" w14:textId="77777777" w:rsidR="00A57B91" w:rsidRPr="008C20BF" w:rsidRDefault="00A57B91" w:rsidP="00A57B91">
            <w:pPr>
              <w:spacing w:before="20" w:after="20"/>
              <w:jc w:val="center"/>
              <w:cnfStyle w:val="010000000000" w:firstRow="0" w:lastRow="1" w:firstColumn="0" w:lastColumn="0" w:oddVBand="0" w:evenVBand="0" w:oddHBand="0" w:evenHBand="0" w:firstRowFirstColumn="0" w:firstRowLastColumn="0" w:lastRowFirstColumn="0" w:lastRowLastColumn="0"/>
              <w:rPr>
                <w:sz w:val="20"/>
                <w:szCs w:val="20"/>
              </w:rPr>
            </w:pPr>
          </w:p>
        </w:tc>
        <w:tc>
          <w:tcPr>
            <w:tcW w:w="485" w:type="pct"/>
            <w:vAlign w:val="center"/>
          </w:tcPr>
          <w:p w14:paraId="3F1E2A84" w14:textId="77777777" w:rsidR="00A57B91" w:rsidRPr="008C20BF" w:rsidRDefault="00A57B91" w:rsidP="00083675">
            <w:pPr>
              <w:spacing w:before="20" w:after="20"/>
              <w:jc w:val="center"/>
              <w:cnfStyle w:val="010000000000" w:firstRow="0" w:lastRow="1" w:firstColumn="0" w:lastColumn="0" w:oddVBand="0" w:evenVBand="0" w:oddHBand="0" w:evenHBand="0" w:firstRowFirstColumn="0" w:firstRowLastColumn="0" w:lastRowFirstColumn="0" w:lastRowLastColumn="0"/>
              <w:rPr>
                <w:sz w:val="20"/>
                <w:szCs w:val="20"/>
              </w:rPr>
            </w:pPr>
            <w:r w:rsidRPr="008C20BF">
              <w:rPr>
                <w:sz w:val="20"/>
                <w:szCs w:val="20"/>
              </w:rPr>
              <w:t>100</w:t>
            </w:r>
          </w:p>
        </w:tc>
      </w:tr>
    </w:tbl>
    <w:p w14:paraId="5CCA75FF" w14:textId="77777777" w:rsidR="00270604" w:rsidRPr="008C20BF" w:rsidRDefault="00270604" w:rsidP="0063685C"/>
    <w:p w14:paraId="03D9D7AA" w14:textId="00BC2C7D" w:rsidR="003060F8" w:rsidRPr="008C20BF" w:rsidRDefault="007820B8" w:rsidP="003060F8">
      <w:pPr>
        <w:pStyle w:val="Titre3"/>
        <w:numPr>
          <w:ilvl w:val="0"/>
          <w:numId w:val="44"/>
        </w:numPr>
        <w:jc w:val="left"/>
      </w:pPr>
      <w:bookmarkStart w:id="76" w:name="_Evaluation_des_notes_1"/>
      <w:bookmarkEnd w:id="76"/>
      <w:r>
        <w:t>Evaluation of complete notes</w:t>
      </w:r>
    </w:p>
    <w:p w14:paraId="23BC0753" w14:textId="77777777" w:rsidR="00956C08" w:rsidRPr="008C20BF" w:rsidRDefault="00956C08" w:rsidP="00956C08">
      <w:r w:rsidRPr="008C20BF">
        <w:t>Each complete project note will be assigned a score between 0 and 100 according to the evaluation grid below.</w:t>
      </w:r>
    </w:p>
    <w:p w14:paraId="7F71B717" w14:textId="77777777" w:rsidR="00956C08" w:rsidRPr="008C20BF" w:rsidRDefault="00956C08" w:rsidP="00956C08">
      <w:r w:rsidRPr="008C20BF">
        <w:t xml:space="preserve">The evaluation criteria are subdivided into two levels of sub-criteria. </w:t>
      </w:r>
    </w:p>
    <w:p w14:paraId="4889F98C" w14:textId="77777777" w:rsidR="00956C08" w:rsidRPr="008C20BF" w:rsidRDefault="00956C08" w:rsidP="00956C08">
      <w:r w:rsidRPr="008C20BF">
        <w:t>Each level 2 sub-criterion will be evaluated on a scale of 0 to 5, where the following rating scale will be applied:</w:t>
      </w:r>
    </w:p>
    <w:p w14:paraId="70374400" w14:textId="77777777" w:rsidR="00956C08" w:rsidRPr="008C20BF" w:rsidRDefault="00956C08" w:rsidP="003060F8">
      <w:pPr>
        <w:pStyle w:val="Paragraphedeliste"/>
        <w:numPr>
          <w:ilvl w:val="0"/>
          <w:numId w:val="46"/>
        </w:numPr>
      </w:pPr>
      <w:r w:rsidRPr="008C20BF">
        <w:rPr>
          <w:b/>
          <w:color w:val="5EA3B3" w:themeColor="accent4"/>
        </w:rPr>
        <w:t xml:space="preserve">0: Not met </w:t>
      </w:r>
      <w:r w:rsidRPr="008C20BF">
        <w:t>- The project does not meet or satisfy the sub-criterion.</w:t>
      </w:r>
    </w:p>
    <w:p w14:paraId="1338B388" w14:textId="77777777" w:rsidR="00956C08" w:rsidRPr="008C20BF" w:rsidRDefault="00956C08" w:rsidP="003060F8">
      <w:pPr>
        <w:pStyle w:val="Paragraphedeliste"/>
        <w:numPr>
          <w:ilvl w:val="0"/>
          <w:numId w:val="46"/>
        </w:numPr>
      </w:pPr>
      <w:r w:rsidRPr="008C20BF">
        <w:rPr>
          <w:b/>
          <w:color w:val="5EA3B3" w:themeColor="accent4"/>
        </w:rPr>
        <w:t xml:space="preserve">1: Weak </w:t>
      </w:r>
      <w:r w:rsidRPr="008C20BF">
        <w:t>- The project has major shortcomings or only partially satisfies the sub-criterion.</w:t>
      </w:r>
    </w:p>
    <w:p w14:paraId="014C21E1" w14:textId="77777777" w:rsidR="00956C08" w:rsidRPr="008C20BF" w:rsidRDefault="00956C08" w:rsidP="003060F8">
      <w:pPr>
        <w:pStyle w:val="Paragraphedeliste"/>
        <w:numPr>
          <w:ilvl w:val="0"/>
          <w:numId w:val="46"/>
        </w:numPr>
      </w:pPr>
      <w:r w:rsidRPr="008C20BF">
        <w:rPr>
          <w:b/>
          <w:color w:val="5EA3B3" w:themeColor="accent4"/>
        </w:rPr>
        <w:t xml:space="preserve">2: Passable </w:t>
      </w:r>
      <w:r w:rsidRPr="008C20BF">
        <w:t>- The project partially meets the sub-criterion, but some elements are missing or insufficiently detailed.</w:t>
      </w:r>
    </w:p>
    <w:p w14:paraId="60BC746D" w14:textId="77777777" w:rsidR="00956C08" w:rsidRPr="008C20BF" w:rsidRDefault="00956C08" w:rsidP="003060F8">
      <w:pPr>
        <w:pStyle w:val="Paragraphedeliste"/>
        <w:numPr>
          <w:ilvl w:val="0"/>
          <w:numId w:val="46"/>
        </w:numPr>
      </w:pPr>
      <w:r w:rsidRPr="008C20BF">
        <w:rPr>
          <w:b/>
          <w:color w:val="5EA3B3" w:themeColor="accent4"/>
        </w:rPr>
        <w:t xml:space="preserve">3: Good </w:t>
      </w:r>
      <w:r w:rsidRPr="008C20BF">
        <w:t>- The project meets the sub-criterion, but a few points could be improved.</w:t>
      </w:r>
    </w:p>
    <w:p w14:paraId="38CB6293" w14:textId="77777777" w:rsidR="00956C08" w:rsidRPr="008C20BF" w:rsidRDefault="00956C08" w:rsidP="003060F8">
      <w:pPr>
        <w:pStyle w:val="Paragraphedeliste"/>
        <w:numPr>
          <w:ilvl w:val="0"/>
          <w:numId w:val="46"/>
        </w:numPr>
      </w:pPr>
      <w:r w:rsidRPr="008C20BF">
        <w:rPr>
          <w:b/>
          <w:color w:val="5EA3B3" w:themeColor="accent4"/>
        </w:rPr>
        <w:t xml:space="preserve">4: Very good </w:t>
      </w:r>
      <w:r w:rsidRPr="008C20BF">
        <w:t>- The project meets expectations very well, with clear details and a good level of preparation.</w:t>
      </w:r>
    </w:p>
    <w:p w14:paraId="6D9172B2" w14:textId="16EEAD31" w:rsidR="00956C08" w:rsidRPr="008C20BF" w:rsidRDefault="00956C08" w:rsidP="003060F8">
      <w:pPr>
        <w:pStyle w:val="Paragraphedeliste"/>
        <w:numPr>
          <w:ilvl w:val="0"/>
          <w:numId w:val="46"/>
        </w:numPr>
      </w:pPr>
      <w:r w:rsidRPr="008C20BF">
        <w:rPr>
          <w:b/>
          <w:color w:val="5EA3B3" w:themeColor="accent4"/>
        </w:rPr>
        <w:t xml:space="preserve">5: Excellent </w:t>
      </w:r>
      <w:r w:rsidRPr="008C20BF">
        <w:t>- The project fully satisfies the sub-</w:t>
      </w:r>
      <w:r w:rsidR="007820B8" w:rsidRPr="008C20BF">
        <w:t>criterion,</w:t>
      </w:r>
      <w:r w:rsidRPr="008C20BF">
        <w:t xml:space="preserve"> and all elements are perfectly clear and well detailed. </w:t>
      </w:r>
    </w:p>
    <w:p w14:paraId="3FCBE243" w14:textId="70F9CC73" w:rsidR="00521D29" w:rsidRPr="008C20BF" w:rsidRDefault="564C454A" w:rsidP="7E1384FD">
      <w:r w:rsidRPr="008C20BF">
        <w:t xml:space="preserve">The scores obtained will then be </w:t>
      </w:r>
      <w:r w:rsidR="007820B8" w:rsidRPr="008C20BF">
        <w:t>weighed</w:t>
      </w:r>
      <w:r w:rsidRPr="008C20BF">
        <w:t xml:space="preserve"> as </w:t>
      </w:r>
      <w:r w:rsidR="7ED60EDF" w:rsidRPr="008C20BF">
        <w:t xml:space="preserve">shown in </w:t>
      </w:r>
      <w:r w:rsidRPr="008C20BF">
        <w:t xml:space="preserve">the table below to obtain the final score for each proposal. Only </w:t>
      </w:r>
      <w:r w:rsidR="00254536" w:rsidRPr="008C20BF">
        <w:t>complete project note</w:t>
      </w:r>
      <w:r w:rsidR="00254536">
        <w:t>s</w:t>
      </w:r>
      <w:r w:rsidRPr="008C20BF">
        <w:t xml:space="preserve"> with a final score of </w:t>
      </w:r>
      <w:r w:rsidR="00521D29" w:rsidRPr="008C20BF">
        <w:t xml:space="preserve">70 </w:t>
      </w:r>
      <w:r w:rsidRPr="008C20BF">
        <w:t xml:space="preserve">points will be shortlisted and ranked by project level. </w:t>
      </w:r>
    </w:p>
    <w:p w14:paraId="6263A4F4" w14:textId="0B3F58D8" w:rsidR="00956C08" w:rsidRPr="008C20BF" w:rsidRDefault="564C454A" w:rsidP="7E1384FD">
      <w:pPr>
        <w:rPr>
          <w:b/>
          <w:bCs/>
          <w:i/>
          <w:iCs/>
          <w:color w:val="5EA3B3" w:themeColor="accent4"/>
        </w:rPr>
      </w:pPr>
      <w:r w:rsidRPr="008C20BF">
        <w:t xml:space="preserve">The distribution key defined in the </w:t>
      </w:r>
      <w:hyperlink w:anchor="_Conditions_géographiques_et">
        <w:r w:rsidR="00521D29" w:rsidRPr="008C20BF">
          <w:rPr>
            <w:rStyle w:val="Lienhypertexte"/>
          </w:rPr>
          <w:t xml:space="preserve">Geographic coverage and distribution key </w:t>
        </w:r>
      </w:hyperlink>
      <w:r w:rsidRPr="008C20BF">
        <w:t>paragraph will then be applied, with the aim of covering all ECOWAS countries by the end of the selection process.</w:t>
      </w:r>
    </w:p>
    <w:p w14:paraId="31527B8D" w14:textId="4F319236" w:rsidR="00270604" w:rsidRPr="008C20BF" w:rsidRDefault="00270604" w:rsidP="00270604">
      <w:pPr>
        <w:pStyle w:val="Lgende"/>
        <w:keepNext/>
        <w:spacing w:before="240" w:after="120"/>
        <w:jc w:val="center"/>
        <w:rPr>
          <w:b/>
          <w:i w:val="0"/>
          <w:color w:val="5EA3B3" w:themeColor="accent4"/>
          <w:sz w:val="21"/>
          <w:szCs w:val="21"/>
        </w:rPr>
      </w:pPr>
      <w:r w:rsidRPr="008C20BF">
        <w:rPr>
          <w:b/>
          <w:i w:val="0"/>
          <w:color w:val="5EA3B3" w:themeColor="accent4"/>
          <w:sz w:val="21"/>
          <w:szCs w:val="21"/>
        </w:rPr>
        <w:t>Table</w:t>
      </w:r>
      <w:r w:rsidRPr="008C20BF">
        <w:rPr>
          <w:b/>
          <w:i w:val="0"/>
          <w:color w:val="5EA3B3" w:themeColor="accent4"/>
          <w:sz w:val="21"/>
          <w:szCs w:val="21"/>
        </w:rPr>
        <w:fldChar w:fldCharType="begin"/>
      </w:r>
      <w:r w:rsidRPr="008C20BF">
        <w:rPr>
          <w:b/>
          <w:i w:val="0"/>
          <w:color w:val="5EA3B3" w:themeColor="accent4"/>
          <w:sz w:val="21"/>
          <w:szCs w:val="21"/>
        </w:rPr>
        <w:instrText xml:space="preserve"> SEQ Tableau \* ARABIC </w:instrText>
      </w:r>
      <w:r w:rsidRPr="008C20BF">
        <w:rPr>
          <w:b/>
          <w:i w:val="0"/>
          <w:color w:val="5EA3B3" w:themeColor="accent4"/>
          <w:sz w:val="21"/>
          <w:szCs w:val="21"/>
        </w:rPr>
        <w:fldChar w:fldCharType="separate"/>
      </w:r>
      <w:r w:rsidR="001C2AC6">
        <w:rPr>
          <w:b/>
          <w:i w:val="0"/>
          <w:noProof/>
          <w:color w:val="5EA3B3" w:themeColor="accent4"/>
          <w:sz w:val="21"/>
          <w:szCs w:val="21"/>
        </w:rPr>
        <w:t>3</w:t>
      </w:r>
      <w:r w:rsidRPr="008C20BF">
        <w:rPr>
          <w:b/>
          <w:i w:val="0"/>
          <w:color w:val="5EA3B3" w:themeColor="accent4"/>
          <w:sz w:val="21"/>
          <w:szCs w:val="21"/>
        </w:rPr>
        <w:fldChar w:fldCharType="end"/>
      </w:r>
      <w:r w:rsidRPr="008C20BF">
        <w:rPr>
          <w:b/>
          <w:i w:val="0"/>
          <w:color w:val="5EA3B3" w:themeColor="accent4"/>
          <w:sz w:val="21"/>
          <w:szCs w:val="21"/>
        </w:rPr>
        <w:t xml:space="preserve"> : Scoring grid for full scores</w:t>
      </w:r>
    </w:p>
    <w:tbl>
      <w:tblPr>
        <w:tblStyle w:val="TableauGrille1Clair"/>
        <w:tblW w:w="5000" w:type="pct"/>
        <w:tblLook w:val="04E0" w:firstRow="1" w:lastRow="1" w:firstColumn="1" w:lastColumn="0" w:noHBand="0" w:noVBand="1"/>
      </w:tblPr>
      <w:tblGrid>
        <w:gridCol w:w="5653"/>
        <w:gridCol w:w="981"/>
        <w:gridCol w:w="1321"/>
        <w:gridCol w:w="1107"/>
      </w:tblGrid>
      <w:tr w:rsidR="003060F8" w:rsidRPr="008C20BF" w14:paraId="3B3A06F3" w14:textId="77777777" w:rsidTr="009B7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pct"/>
            <w:vAlign w:val="center"/>
          </w:tcPr>
          <w:p w14:paraId="6B0A93AC" w14:textId="44CE9B4F" w:rsidR="003060F8" w:rsidRPr="008C20BF" w:rsidRDefault="003060F8" w:rsidP="003060F8">
            <w:pPr>
              <w:spacing w:before="20" w:after="20"/>
              <w:jc w:val="left"/>
              <w:rPr>
                <w:sz w:val="20"/>
                <w:szCs w:val="20"/>
              </w:rPr>
            </w:pPr>
            <w:r w:rsidRPr="008C20BF">
              <w:rPr>
                <w:sz w:val="20"/>
                <w:szCs w:val="20"/>
              </w:rPr>
              <w:t>Criteria and sub-criteria</w:t>
            </w:r>
          </w:p>
        </w:tc>
        <w:tc>
          <w:tcPr>
            <w:tcW w:w="541" w:type="pct"/>
            <w:vAlign w:val="center"/>
          </w:tcPr>
          <w:p w14:paraId="5833E3DD" w14:textId="247D010C" w:rsidR="003060F8" w:rsidRPr="008C20BF" w:rsidRDefault="003060F8" w:rsidP="003060F8">
            <w:pPr>
              <w:spacing w:before="20" w:after="2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Rating scale</w:t>
            </w:r>
          </w:p>
        </w:tc>
        <w:tc>
          <w:tcPr>
            <w:tcW w:w="729" w:type="pct"/>
            <w:vAlign w:val="center"/>
          </w:tcPr>
          <w:p w14:paraId="728FFF3C" w14:textId="517C536F" w:rsidR="003060F8" w:rsidRPr="008C20BF" w:rsidRDefault="003060F8" w:rsidP="003060F8">
            <w:pPr>
              <w:spacing w:before="20" w:after="2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Weighting</w:t>
            </w:r>
          </w:p>
        </w:tc>
        <w:tc>
          <w:tcPr>
            <w:tcW w:w="611" w:type="pct"/>
            <w:vAlign w:val="center"/>
          </w:tcPr>
          <w:p w14:paraId="0FD00AC6" w14:textId="25A0DD73" w:rsidR="003060F8" w:rsidRPr="008C20BF" w:rsidRDefault="003060F8" w:rsidP="003060F8">
            <w:pPr>
              <w:spacing w:before="20" w:after="2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Maximum final score</w:t>
            </w:r>
          </w:p>
        </w:tc>
      </w:tr>
      <w:tr w:rsidR="00270604" w:rsidRPr="008C20BF" w14:paraId="4C2FB1A3"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3C297AE2" w14:textId="5899AC9B" w:rsidR="00270604" w:rsidRPr="008C20BF" w:rsidRDefault="00270604" w:rsidP="003060F8">
            <w:pPr>
              <w:pStyle w:val="Paragraphedeliste"/>
              <w:numPr>
                <w:ilvl w:val="0"/>
                <w:numId w:val="48"/>
              </w:numPr>
              <w:spacing w:before="20" w:after="20"/>
              <w:ind w:left="447"/>
              <w:jc w:val="left"/>
              <w:rPr>
                <w:sz w:val="20"/>
                <w:szCs w:val="20"/>
              </w:rPr>
            </w:pPr>
            <w:r w:rsidRPr="008C20BF">
              <w:rPr>
                <w:sz w:val="20"/>
                <w:szCs w:val="20"/>
              </w:rPr>
              <w:t>Project relevance</w:t>
            </w:r>
          </w:p>
        </w:tc>
        <w:tc>
          <w:tcPr>
            <w:tcW w:w="541" w:type="pct"/>
            <w:shd w:val="clear" w:color="auto" w:fill="E4CA00" w:themeFill="accent1"/>
            <w:vAlign w:val="center"/>
          </w:tcPr>
          <w:p w14:paraId="350628E7" w14:textId="4589E227" w:rsidR="00270604" w:rsidRPr="008C20B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729" w:type="pct"/>
            <w:shd w:val="clear" w:color="auto" w:fill="E4CA00" w:themeFill="accent1"/>
          </w:tcPr>
          <w:p w14:paraId="5EFE5DEB" w14:textId="77777777" w:rsidR="00270604" w:rsidRPr="008C20BF" w:rsidRDefault="00270604" w:rsidP="0063685C">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611" w:type="pct"/>
            <w:shd w:val="clear" w:color="auto" w:fill="E4CA00" w:themeFill="accent1"/>
            <w:vAlign w:val="center"/>
          </w:tcPr>
          <w:p w14:paraId="1E5C0B71" w14:textId="0C9C3087" w:rsidR="00270604" w:rsidRPr="008C20BF" w:rsidRDefault="00270604" w:rsidP="0063685C">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16</w:t>
            </w:r>
          </w:p>
        </w:tc>
      </w:tr>
      <w:tr w:rsidR="00270604" w:rsidRPr="008C20BF" w14:paraId="6E2F43FD"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8FD4640" w14:textId="55253DE1" w:rsidR="00270604" w:rsidRPr="008C20BF" w:rsidRDefault="00270604" w:rsidP="0044373B">
            <w:pPr>
              <w:pStyle w:val="Paragraphedeliste"/>
              <w:numPr>
                <w:ilvl w:val="0"/>
                <w:numId w:val="28"/>
              </w:numPr>
              <w:spacing w:before="20" w:after="20"/>
              <w:jc w:val="left"/>
              <w:rPr>
                <w:bCs w:val="0"/>
                <w:color w:val="5EA3B3" w:themeColor="accent4"/>
                <w:sz w:val="20"/>
                <w:szCs w:val="20"/>
              </w:rPr>
            </w:pPr>
            <w:r w:rsidRPr="008C20BF">
              <w:rPr>
                <w:color w:val="5EA3B3" w:themeColor="accent4"/>
                <w:sz w:val="20"/>
                <w:szCs w:val="20"/>
              </w:rPr>
              <w:t>Suitability for program objectives</w:t>
            </w:r>
          </w:p>
        </w:tc>
        <w:tc>
          <w:tcPr>
            <w:tcW w:w="541" w:type="pct"/>
            <w:shd w:val="clear" w:color="auto" w:fill="5EA3B3" w:themeFill="accent4"/>
            <w:vAlign w:val="center"/>
          </w:tcPr>
          <w:p w14:paraId="7571A930" w14:textId="1A36C131" w:rsidR="00270604" w:rsidRPr="008C20B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b/>
                <w:iCs/>
                <w:color w:val="5EA3B3" w:themeColor="accent4"/>
                <w:sz w:val="20"/>
                <w:szCs w:val="20"/>
              </w:rPr>
            </w:pPr>
          </w:p>
        </w:tc>
        <w:tc>
          <w:tcPr>
            <w:tcW w:w="729" w:type="pct"/>
            <w:shd w:val="clear" w:color="auto" w:fill="5EA3B3" w:themeFill="accent4"/>
          </w:tcPr>
          <w:p w14:paraId="5C204154" w14:textId="77777777" w:rsidR="00270604" w:rsidRPr="008C20B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p>
        </w:tc>
        <w:tc>
          <w:tcPr>
            <w:tcW w:w="611" w:type="pct"/>
            <w:vAlign w:val="center"/>
          </w:tcPr>
          <w:p w14:paraId="577CEA24" w14:textId="74397A93" w:rsidR="00270604" w:rsidRPr="008C20B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r w:rsidRPr="008C20BF">
              <w:rPr>
                <w:b/>
                <w:color w:val="5EA3B3" w:themeColor="accent4"/>
                <w:sz w:val="20"/>
                <w:szCs w:val="20"/>
              </w:rPr>
              <w:t>6</w:t>
            </w:r>
          </w:p>
        </w:tc>
      </w:tr>
      <w:tr w:rsidR="00270604" w:rsidRPr="008C20BF" w14:paraId="44A936D5"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CBE8DE9" w14:textId="4D81E6FE" w:rsidR="00270604" w:rsidRPr="008C20BF" w:rsidRDefault="00270604" w:rsidP="00813746">
            <w:pPr>
              <w:spacing w:before="20" w:after="20"/>
              <w:jc w:val="left"/>
              <w:rPr>
                <w:b w:val="0"/>
                <w:i/>
                <w:sz w:val="20"/>
                <w:szCs w:val="20"/>
              </w:rPr>
            </w:pPr>
            <w:r w:rsidRPr="008C20BF">
              <w:rPr>
                <w:b w:val="0"/>
                <w:i/>
                <w:sz w:val="20"/>
                <w:szCs w:val="20"/>
              </w:rPr>
              <w:t>Does the project clearly meet the objectives defined in the call for projects?</w:t>
            </w:r>
          </w:p>
        </w:tc>
        <w:tc>
          <w:tcPr>
            <w:tcW w:w="541" w:type="pct"/>
            <w:vAlign w:val="center"/>
          </w:tcPr>
          <w:p w14:paraId="07E155B6" w14:textId="3F5B33B5" w:rsidR="00270604"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86E24">
              <w:rPr>
                <w:i/>
                <w:sz w:val="20"/>
                <w:szCs w:val="20"/>
              </w:rPr>
              <w:t>to</w:t>
            </w:r>
            <w:r w:rsidRPr="008C20BF">
              <w:rPr>
                <w:i/>
                <w:sz w:val="20"/>
                <w:szCs w:val="20"/>
              </w:rPr>
              <w:t xml:space="preserve"> </w:t>
            </w:r>
            <w:r w:rsidR="00270604" w:rsidRPr="008C20BF">
              <w:rPr>
                <w:i/>
                <w:sz w:val="20"/>
                <w:szCs w:val="20"/>
              </w:rPr>
              <w:t>5</w:t>
            </w:r>
          </w:p>
        </w:tc>
        <w:tc>
          <w:tcPr>
            <w:tcW w:w="729" w:type="pct"/>
            <w:vAlign w:val="center"/>
          </w:tcPr>
          <w:p w14:paraId="03668FE5" w14:textId="2D5CAA1F" w:rsidR="00270604"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86E24">
              <w:rPr>
                <w:i/>
                <w:sz w:val="20"/>
                <w:szCs w:val="20"/>
              </w:rPr>
              <w:t>.</w:t>
            </w:r>
            <w:r w:rsidRPr="008C20BF">
              <w:rPr>
                <w:i/>
                <w:sz w:val="20"/>
                <w:szCs w:val="20"/>
              </w:rPr>
              <w:t>6</w:t>
            </w:r>
          </w:p>
        </w:tc>
        <w:tc>
          <w:tcPr>
            <w:tcW w:w="611" w:type="pct"/>
            <w:vAlign w:val="center"/>
          </w:tcPr>
          <w:p w14:paraId="1556F95E" w14:textId="4941FBD2" w:rsidR="00270604" w:rsidRPr="008C20B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3</w:t>
            </w:r>
          </w:p>
        </w:tc>
      </w:tr>
      <w:tr w:rsidR="00813746" w:rsidRPr="008C20BF" w14:paraId="2D47DFA4"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AA95F40" w14:textId="656B7579" w:rsidR="00813746" w:rsidRPr="008C20BF" w:rsidRDefault="00813746" w:rsidP="00813746">
            <w:pPr>
              <w:spacing w:before="20" w:after="20"/>
              <w:jc w:val="left"/>
              <w:rPr>
                <w:b w:val="0"/>
                <w:i/>
                <w:sz w:val="20"/>
                <w:szCs w:val="20"/>
              </w:rPr>
            </w:pPr>
            <w:r w:rsidRPr="008C20BF">
              <w:rPr>
                <w:b w:val="0"/>
                <w:i/>
                <w:sz w:val="20"/>
                <w:szCs w:val="20"/>
              </w:rPr>
              <w:t>Is the intervention logic in line with the call's priorities (agroecology, climate change, resilience, etc.)?</w:t>
            </w:r>
          </w:p>
        </w:tc>
        <w:tc>
          <w:tcPr>
            <w:tcW w:w="541" w:type="pct"/>
            <w:vAlign w:val="center"/>
          </w:tcPr>
          <w:p w14:paraId="24D8808D" w14:textId="1F07BD72"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86E24">
              <w:rPr>
                <w:i/>
                <w:sz w:val="20"/>
                <w:szCs w:val="20"/>
              </w:rPr>
              <w:t>to</w:t>
            </w:r>
            <w:r w:rsidRPr="008C20BF">
              <w:rPr>
                <w:i/>
                <w:sz w:val="20"/>
                <w:szCs w:val="20"/>
              </w:rPr>
              <w:t xml:space="preserve"> 5</w:t>
            </w:r>
          </w:p>
        </w:tc>
        <w:tc>
          <w:tcPr>
            <w:tcW w:w="729" w:type="pct"/>
            <w:vAlign w:val="center"/>
          </w:tcPr>
          <w:p w14:paraId="0B5DBD56" w14:textId="64F6E639"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86E24">
              <w:rPr>
                <w:i/>
                <w:sz w:val="20"/>
                <w:szCs w:val="20"/>
              </w:rPr>
              <w:t>.</w:t>
            </w:r>
            <w:r w:rsidRPr="008C20BF">
              <w:rPr>
                <w:i/>
                <w:sz w:val="20"/>
                <w:szCs w:val="20"/>
              </w:rPr>
              <w:t>6</w:t>
            </w:r>
          </w:p>
        </w:tc>
        <w:tc>
          <w:tcPr>
            <w:tcW w:w="611" w:type="pct"/>
            <w:vAlign w:val="center"/>
          </w:tcPr>
          <w:p w14:paraId="3EB7D3DF" w14:textId="7FFC4130"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3</w:t>
            </w:r>
          </w:p>
        </w:tc>
      </w:tr>
      <w:tr w:rsidR="00270604" w:rsidRPr="008C20BF" w14:paraId="6BEE15CE"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95B50F3" w14:textId="183AD7B4" w:rsidR="00270604" w:rsidRPr="008C20BF" w:rsidRDefault="00270604" w:rsidP="0044373B">
            <w:pPr>
              <w:pStyle w:val="Paragraphedeliste"/>
              <w:numPr>
                <w:ilvl w:val="0"/>
                <w:numId w:val="28"/>
              </w:numPr>
              <w:spacing w:before="20" w:after="20"/>
              <w:jc w:val="left"/>
              <w:rPr>
                <w:color w:val="5EA3B3" w:themeColor="accent4"/>
                <w:sz w:val="20"/>
                <w:szCs w:val="20"/>
              </w:rPr>
            </w:pPr>
            <w:r w:rsidRPr="008C20BF">
              <w:rPr>
                <w:color w:val="5EA3B3" w:themeColor="accent4"/>
                <w:sz w:val="20"/>
                <w:szCs w:val="20"/>
              </w:rPr>
              <w:t>Taking needs into account</w:t>
            </w:r>
          </w:p>
        </w:tc>
        <w:tc>
          <w:tcPr>
            <w:tcW w:w="541" w:type="pct"/>
            <w:shd w:val="clear" w:color="auto" w:fill="5EA3B3" w:themeFill="accent4"/>
            <w:vAlign w:val="center"/>
          </w:tcPr>
          <w:p w14:paraId="05D5A6F4" w14:textId="381DAA3F" w:rsidR="00270604" w:rsidRPr="008C20B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316BA85A" w14:textId="77777777" w:rsidR="00270604" w:rsidRPr="008C20B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611" w:type="pct"/>
            <w:vAlign w:val="center"/>
          </w:tcPr>
          <w:p w14:paraId="7F3D40DB" w14:textId="5FC205F6" w:rsidR="00270604" w:rsidRPr="008C20B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b/>
                <w:color w:val="5EA3B3" w:themeColor="accent4"/>
                <w:sz w:val="20"/>
                <w:szCs w:val="20"/>
              </w:rPr>
              <w:t>5</w:t>
            </w:r>
          </w:p>
        </w:tc>
      </w:tr>
      <w:tr w:rsidR="00813746" w:rsidRPr="008C20BF" w14:paraId="57CF211E"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7C7709B" w14:textId="3AE66248" w:rsidR="00813746" w:rsidRPr="008C20BF" w:rsidRDefault="00813746" w:rsidP="00813746">
            <w:pPr>
              <w:spacing w:before="20" w:after="20"/>
              <w:jc w:val="left"/>
              <w:rPr>
                <w:b w:val="0"/>
                <w:i/>
                <w:sz w:val="20"/>
                <w:szCs w:val="20"/>
              </w:rPr>
            </w:pPr>
            <w:r w:rsidRPr="008C20BF">
              <w:rPr>
                <w:b w:val="0"/>
                <w:i/>
                <w:sz w:val="20"/>
                <w:szCs w:val="20"/>
              </w:rPr>
              <w:lastRenderedPageBreak/>
              <w:t>Is the project based on an analysis of local needs and priorities, involving communities and producers right from the design stage?</w:t>
            </w:r>
          </w:p>
        </w:tc>
        <w:tc>
          <w:tcPr>
            <w:tcW w:w="541" w:type="pct"/>
            <w:vAlign w:val="center"/>
          </w:tcPr>
          <w:p w14:paraId="33C23B34" w14:textId="1E0C0653"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86E24">
              <w:rPr>
                <w:i/>
                <w:sz w:val="20"/>
                <w:szCs w:val="20"/>
              </w:rPr>
              <w:t>to</w:t>
            </w:r>
            <w:r w:rsidR="00076F43">
              <w:rPr>
                <w:i/>
                <w:sz w:val="20"/>
                <w:szCs w:val="20"/>
              </w:rPr>
              <w:t xml:space="preserve"> </w:t>
            </w:r>
            <w:r w:rsidRPr="008C20BF">
              <w:rPr>
                <w:i/>
                <w:sz w:val="20"/>
                <w:szCs w:val="20"/>
              </w:rPr>
              <w:t>5</w:t>
            </w:r>
          </w:p>
        </w:tc>
        <w:tc>
          <w:tcPr>
            <w:tcW w:w="729" w:type="pct"/>
            <w:vAlign w:val="center"/>
          </w:tcPr>
          <w:p w14:paraId="7194BE57" w14:textId="35D1BB2D"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86E24">
              <w:rPr>
                <w:i/>
                <w:sz w:val="20"/>
                <w:szCs w:val="20"/>
              </w:rPr>
              <w:t>.</w:t>
            </w:r>
            <w:r w:rsidRPr="008C20BF">
              <w:rPr>
                <w:i/>
                <w:sz w:val="20"/>
                <w:szCs w:val="20"/>
              </w:rPr>
              <w:t>5</w:t>
            </w:r>
          </w:p>
        </w:tc>
        <w:tc>
          <w:tcPr>
            <w:tcW w:w="611" w:type="pct"/>
            <w:vAlign w:val="center"/>
          </w:tcPr>
          <w:p w14:paraId="2937AC06" w14:textId="73BCF94D"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r w:rsidR="00086E24">
              <w:rPr>
                <w:i/>
                <w:sz w:val="20"/>
                <w:szCs w:val="20"/>
              </w:rPr>
              <w:t>.</w:t>
            </w:r>
            <w:r w:rsidRPr="008C20BF">
              <w:rPr>
                <w:i/>
                <w:sz w:val="20"/>
                <w:szCs w:val="20"/>
              </w:rPr>
              <w:t>5</w:t>
            </w:r>
          </w:p>
        </w:tc>
      </w:tr>
      <w:tr w:rsidR="00813746" w:rsidRPr="008C20BF" w14:paraId="7038560F"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3ADB1FF" w14:textId="5DD661A2" w:rsidR="00813746" w:rsidRPr="008C20BF" w:rsidRDefault="00813746" w:rsidP="00813746">
            <w:pPr>
              <w:spacing w:before="20" w:after="20"/>
              <w:jc w:val="left"/>
              <w:rPr>
                <w:b w:val="0"/>
                <w:i/>
                <w:sz w:val="20"/>
                <w:szCs w:val="20"/>
              </w:rPr>
            </w:pPr>
            <w:r w:rsidRPr="008C20BF">
              <w:rPr>
                <w:b w:val="0"/>
                <w:i/>
                <w:sz w:val="20"/>
                <w:szCs w:val="20"/>
              </w:rPr>
              <w:t>Are the target beneficiaries (producers, communities, SMEs, etc.) correctly defined and their needs taken into account?</w:t>
            </w:r>
          </w:p>
        </w:tc>
        <w:tc>
          <w:tcPr>
            <w:tcW w:w="541" w:type="pct"/>
            <w:vAlign w:val="center"/>
          </w:tcPr>
          <w:p w14:paraId="6EFC6938" w14:textId="4C6A41CC"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5D55F443" w14:textId="5EFF4D7F"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299264F8" w14:textId="55969ED1"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2</w:t>
            </w:r>
            <w:r w:rsidR="00076F43">
              <w:rPr>
                <w:i/>
                <w:sz w:val="20"/>
                <w:szCs w:val="20"/>
              </w:rPr>
              <w:t>.</w:t>
            </w:r>
            <w:r w:rsidRPr="008C20BF">
              <w:rPr>
                <w:i/>
                <w:sz w:val="20"/>
                <w:szCs w:val="20"/>
              </w:rPr>
              <w:t>5</w:t>
            </w:r>
          </w:p>
        </w:tc>
      </w:tr>
      <w:tr w:rsidR="00270604" w:rsidRPr="008C20BF" w14:paraId="442000B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A26E3B8" w14:textId="08F88C95" w:rsidR="00270604" w:rsidRPr="008C20BF" w:rsidRDefault="00270604" w:rsidP="0044373B">
            <w:pPr>
              <w:pStyle w:val="Paragraphedeliste"/>
              <w:numPr>
                <w:ilvl w:val="0"/>
                <w:numId w:val="28"/>
              </w:numPr>
              <w:spacing w:before="20" w:after="20"/>
              <w:jc w:val="left"/>
              <w:rPr>
                <w:color w:val="5EA3B3" w:themeColor="accent4"/>
                <w:sz w:val="20"/>
                <w:szCs w:val="20"/>
              </w:rPr>
            </w:pPr>
            <w:r w:rsidRPr="008C20BF">
              <w:rPr>
                <w:color w:val="5EA3B3" w:themeColor="accent4"/>
                <w:sz w:val="20"/>
                <w:szCs w:val="20"/>
              </w:rPr>
              <w:t>Contrib</w:t>
            </w:r>
            <w:r w:rsidR="00ED68F1">
              <w:rPr>
                <w:color w:val="5EA3B3" w:themeColor="accent4"/>
                <w:sz w:val="20"/>
                <w:szCs w:val="20"/>
              </w:rPr>
              <w:t xml:space="preserve">ution </w:t>
            </w:r>
            <w:r w:rsidRPr="008C20BF">
              <w:rPr>
                <w:color w:val="5EA3B3" w:themeColor="accent4"/>
                <w:sz w:val="20"/>
                <w:szCs w:val="20"/>
              </w:rPr>
              <w:t>to agroecolog</w:t>
            </w:r>
            <w:r w:rsidR="00747C16">
              <w:rPr>
                <w:color w:val="5EA3B3" w:themeColor="accent4"/>
                <w:sz w:val="20"/>
                <w:szCs w:val="20"/>
              </w:rPr>
              <w:t>y</w:t>
            </w:r>
            <w:r w:rsidRPr="008C20BF">
              <w:rPr>
                <w:color w:val="5EA3B3" w:themeColor="accent4"/>
                <w:sz w:val="20"/>
                <w:szCs w:val="20"/>
              </w:rPr>
              <w:t xml:space="preserve"> transition</w:t>
            </w:r>
          </w:p>
        </w:tc>
        <w:tc>
          <w:tcPr>
            <w:tcW w:w="541" w:type="pct"/>
            <w:shd w:val="clear" w:color="auto" w:fill="5EA3B3" w:themeFill="accent4"/>
            <w:vAlign w:val="center"/>
          </w:tcPr>
          <w:p w14:paraId="4F0502D2" w14:textId="70BD51AB" w:rsidR="00270604" w:rsidRPr="008C20B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72A7DE4E" w14:textId="77777777" w:rsidR="00270604" w:rsidRPr="008C20B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611" w:type="pct"/>
            <w:vAlign w:val="center"/>
          </w:tcPr>
          <w:p w14:paraId="50FAE495" w14:textId="0701FF32" w:rsidR="00270604" w:rsidRPr="008C20B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color w:val="5EA3B3" w:themeColor="accent4"/>
                <w:sz w:val="20"/>
                <w:szCs w:val="20"/>
              </w:rPr>
            </w:pPr>
            <w:r w:rsidRPr="008C20BF">
              <w:rPr>
                <w:b/>
                <w:color w:val="5EA3B3" w:themeColor="accent4"/>
                <w:sz w:val="20"/>
                <w:szCs w:val="20"/>
              </w:rPr>
              <w:t>5</w:t>
            </w:r>
          </w:p>
        </w:tc>
      </w:tr>
      <w:tr w:rsidR="00813746" w:rsidRPr="008C20BF" w14:paraId="5D4A48E5"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408EC8F" w14:textId="2EF38315" w:rsidR="00813746" w:rsidRPr="008C20BF" w:rsidRDefault="00813746" w:rsidP="00813746">
            <w:pPr>
              <w:spacing w:before="20" w:after="20"/>
              <w:jc w:val="left"/>
              <w:rPr>
                <w:b w:val="0"/>
                <w:i/>
                <w:sz w:val="20"/>
                <w:szCs w:val="20"/>
              </w:rPr>
            </w:pPr>
            <w:r w:rsidRPr="008C20BF">
              <w:rPr>
                <w:b w:val="0"/>
                <w:i/>
                <w:sz w:val="20"/>
                <w:szCs w:val="20"/>
              </w:rPr>
              <w:t>Does the project propose innovative solutions that encourage the adoption of agroecological approaches adapted to local realities?</w:t>
            </w:r>
          </w:p>
        </w:tc>
        <w:tc>
          <w:tcPr>
            <w:tcW w:w="541" w:type="pct"/>
            <w:vAlign w:val="center"/>
          </w:tcPr>
          <w:p w14:paraId="1E6430EE" w14:textId="1A94C2CC"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4DB9D514" w14:textId="3B1F84F4"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6567E1B2" w14:textId="54820FB4"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2</w:t>
            </w:r>
            <w:r w:rsidR="00076F43">
              <w:rPr>
                <w:i/>
                <w:sz w:val="20"/>
                <w:szCs w:val="20"/>
              </w:rPr>
              <w:t>.</w:t>
            </w:r>
            <w:r w:rsidRPr="008C20BF">
              <w:rPr>
                <w:i/>
                <w:sz w:val="20"/>
                <w:szCs w:val="20"/>
              </w:rPr>
              <w:t>5</w:t>
            </w:r>
          </w:p>
        </w:tc>
      </w:tr>
      <w:tr w:rsidR="00813746" w:rsidRPr="008C20BF" w14:paraId="1CA85244"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28EDEC4" w14:textId="4EF87DE4" w:rsidR="00813746" w:rsidRPr="008C20BF" w:rsidRDefault="00813746" w:rsidP="00813746">
            <w:pPr>
              <w:spacing w:before="20" w:after="20"/>
              <w:jc w:val="left"/>
              <w:rPr>
                <w:b w:val="0"/>
                <w:i/>
                <w:sz w:val="20"/>
                <w:szCs w:val="20"/>
              </w:rPr>
            </w:pPr>
            <w:r w:rsidRPr="008C20BF">
              <w:rPr>
                <w:b w:val="0"/>
                <w:i/>
                <w:sz w:val="20"/>
                <w:szCs w:val="20"/>
              </w:rPr>
              <w:t>Does the project strategy contribute to the sustainable management of natural resources and the improvement of agricultural, pastoral and fisheries production systems?</w:t>
            </w:r>
          </w:p>
        </w:tc>
        <w:tc>
          <w:tcPr>
            <w:tcW w:w="541" w:type="pct"/>
            <w:vAlign w:val="center"/>
          </w:tcPr>
          <w:p w14:paraId="41C9D595" w14:textId="66F2833B"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2FED4B96" w14:textId="7B389D6E"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7E04E3E9" w14:textId="75BC0CD0"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r w:rsidR="00076F43">
              <w:rPr>
                <w:i/>
                <w:sz w:val="20"/>
                <w:szCs w:val="20"/>
              </w:rPr>
              <w:t>.</w:t>
            </w:r>
            <w:r w:rsidRPr="008C20BF">
              <w:rPr>
                <w:i/>
                <w:sz w:val="20"/>
                <w:szCs w:val="20"/>
              </w:rPr>
              <w:t>5</w:t>
            </w:r>
          </w:p>
        </w:tc>
      </w:tr>
      <w:tr w:rsidR="00270604" w:rsidRPr="008C20BF" w14:paraId="051C5062"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18A34AE3" w14:textId="76A0B338" w:rsidR="00270604" w:rsidRPr="008C20BF" w:rsidRDefault="00270604" w:rsidP="003060F8">
            <w:pPr>
              <w:pStyle w:val="Paragraphedeliste"/>
              <w:numPr>
                <w:ilvl w:val="0"/>
                <w:numId w:val="48"/>
              </w:numPr>
              <w:spacing w:before="20" w:after="20"/>
              <w:ind w:left="447"/>
              <w:jc w:val="left"/>
              <w:rPr>
                <w:sz w:val="20"/>
                <w:szCs w:val="20"/>
              </w:rPr>
            </w:pPr>
            <w:r w:rsidRPr="008C20BF">
              <w:rPr>
                <w:sz w:val="20"/>
                <w:szCs w:val="20"/>
              </w:rPr>
              <w:t>Technical quality and feasibility</w:t>
            </w:r>
          </w:p>
        </w:tc>
        <w:tc>
          <w:tcPr>
            <w:tcW w:w="541" w:type="pct"/>
            <w:shd w:val="clear" w:color="auto" w:fill="E4CA00" w:themeFill="accent1"/>
            <w:vAlign w:val="center"/>
          </w:tcPr>
          <w:p w14:paraId="3B5FEB33" w14:textId="4E4D86DF" w:rsidR="00270604" w:rsidRPr="008C20B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E4CA00" w:themeFill="accent1"/>
            <w:vAlign w:val="center"/>
          </w:tcPr>
          <w:p w14:paraId="1EAE57AC" w14:textId="77777777" w:rsidR="00270604" w:rsidRPr="008C20B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611" w:type="pct"/>
            <w:shd w:val="clear" w:color="auto" w:fill="E4CA00" w:themeFill="accent1"/>
            <w:vAlign w:val="center"/>
          </w:tcPr>
          <w:p w14:paraId="4B7C92E6" w14:textId="34B1A908" w:rsidR="00270604" w:rsidRPr="008C20B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b/>
                <w:sz w:val="20"/>
                <w:szCs w:val="20"/>
              </w:rPr>
              <w:t>14</w:t>
            </w:r>
          </w:p>
        </w:tc>
      </w:tr>
      <w:tr w:rsidR="00270604" w:rsidRPr="008C20BF" w14:paraId="77CB7EDA"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B1F7B0F" w14:textId="527CE8A2" w:rsidR="00270604" w:rsidRPr="008C20BF" w:rsidRDefault="00270604" w:rsidP="0044373B">
            <w:pPr>
              <w:pStyle w:val="Paragraphedeliste"/>
              <w:numPr>
                <w:ilvl w:val="0"/>
                <w:numId w:val="29"/>
              </w:numPr>
              <w:spacing w:before="20" w:after="20"/>
              <w:jc w:val="left"/>
              <w:rPr>
                <w:color w:val="5EA3B3" w:themeColor="accent4"/>
                <w:sz w:val="20"/>
                <w:szCs w:val="20"/>
              </w:rPr>
            </w:pPr>
            <w:r w:rsidRPr="008C20BF">
              <w:rPr>
                <w:color w:val="5EA3B3" w:themeColor="accent4"/>
                <w:sz w:val="20"/>
                <w:szCs w:val="20"/>
              </w:rPr>
              <w:t>Project clarity and coherence</w:t>
            </w:r>
          </w:p>
        </w:tc>
        <w:tc>
          <w:tcPr>
            <w:tcW w:w="541" w:type="pct"/>
            <w:shd w:val="clear" w:color="auto" w:fill="5EA3B3" w:themeFill="accent4"/>
            <w:vAlign w:val="center"/>
          </w:tcPr>
          <w:p w14:paraId="575E45BC" w14:textId="6DB11E42" w:rsidR="00270604" w:rsidRPr="008C20B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593E4038" w14:textId="77777777" w:rsidR="00270604" w:rsidRPr="008C20B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611" w:type="pct"/>
            <w:vAlign w:val="center"/>
          </w:tcPr>
          <w:p w14:paraId="21C0AD77" w14:textId="7122A5C4" w:rsidR="00270604" w:rsidRPr="008C20B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b/>
                <w:color w:val="5EA3B3" w:themeColor="accent4"/>
                <w:sz w:val="20"/>
                <w:szCs w:val="20"/>
              </w:rPr>
              <w:t>6</w:t>
            </w:r>
          </w:p>
        </w:tc>
      </w:tr>
      <w:tr w:rsidR="00813746" w:rsidRPr="008C20BF" w14:paraId="70D1AC7A"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ABD9DF8" w14:textId="24668166" w:rsidR="00813746" w:rsidRPr="008C20BF" w:rsidRDefault="00813746" w:rsidP="00813746">
            <w:pPr>
              <w:spacing w:before="20" w:after="20"/>
              <w:jc w:val="left"/>
              <w:rPr>
                <w:b w:val="0"/>
                <w:i/>
                <w:sz w:val="20"/>
                <w:szCs w:val="20"/>
              </w:rPr>
            </w:pPr>
            <w:r w:rsidRPr="008C20BF">
              <w:rPr>
                <w:b w:val="0"/>
                <w:i/>
                <w:sz w:val="20"/>
                <w:szCs w:val="20"/>
              </w:rPr>
              <w:t>Are objectives, activities and results clearly defined and aligned?</w:t>
            </w:r>
          </w:p>
        </w:tc>
        <w:tc>
          <w:tcPr>
            <w:tcW w:w="541" w:type="pct"/>
            <w:vAlign w:val="center"/>
          </w:tcPr>
          <w:p w14:paraId="296CA95A" w14:textId="67840EB1"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7B24641A" w14:textId="000F7627"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6</w:t>
            </w:r>
          </w:p>
        </w:tc>
        <w:tc>
          <w:tcPr>
            <w:tcW w:w="611" w:type="pct"/>
            <w:vAlign w:val="center"/>
          </w:tcPr>
          <w:p w14:paraId="2761DFC1" w14:textId="0ED0CBBA"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3</w:t>
            </w:r>
          </w:p>
        </w:tc>
      </w:tr>
      <w:tr w:rsidR="00813746" w:rsidRPr="008C20BF" w14:paraId="2761E0CC"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24E46C9" w14:textId="10B4C9EB" w:rsidR="00813746" w:rsidRPr="008C20BF" w:rsidRDefault="00813746" w:rsidP="00813746">
            <w:pPr>
              <w:spacing w:before="20" w:after="20"/>
              <w:jc w:val="left"/>
              <w:rPr>
                <w:b w:val="0"/>
                <w:i/>
                <w:sz w:val="20"/>
                <w:szCs w:val="20"/>
              </w:rPr>
            </w:pPr>
            <w:r w:rsidRPr="008C20BF">
              <w:rPr>
                <w:b w:val="0"/>
                <w:i/>
                <w:sz w:val="20"/>
                <w:szCs w:val="20"/>
              </w:rPr>
              <w:t>Does the project follow a fluid, comprehensible intervention logic, with explicit links between actions and expected results?</w:t>
            </w:r>
          </w:p>
        </w:tc>
        <w:tc>
          <w:tcPr>
            <w:tcW w:w="541" w:type="pct"/>
            <w:vAlign w:val="center"/>
          </w:tcPr>
          <w:p w14:paraId="257D5B5C" w14:textId="706A1F95"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592F4850" w14:textId="340D365D"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6</w:t>
            </w:r>
          </w:p>
        </w:tc>
        <w:tc>
          <w:tcPr>
            <w:tcW w:w="611" w:type="pct"/>
            <w:vAlign w:val="center"/>
          </w:tcPr>
          <w:p w14:paraId="0FFE3C74" w14:textId="68BA9692"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3</w:t>
            </w:r>
          </w:p>
        </w:tc>
      </w:tr>
      <w:tr w:rsidR="00270604" w:rsidRPr="008C20BF" w14:paraId="6C586257"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CCBA3D1" w14:textId="1987DBC5" w:rsidR="00270604" w:rsidRPr="008C20BF" w:rsidRDefault="00270604" w:rsidP="0044373B">
            <w:pPr>
              <w:pStyle w:val="Paragraphedeliste"/>
              <w:numPr>
                <w:ilvl w:val="0"/>
                <w:numId w:val="29"/>
              </w:numPr>
              <w:spacing w:before="20" w:after="20"/>
              <w:jc w:val="left"/>
              <w:rPr>
                <w:color w:val="5EA3B3" w:themeColor="accent4"/>
                <w:sz w:val="20"/>
                <w:szCs w:val="20"/>
              </w:rPr>
            </w:pPr>
            <w:r w:rsidRPr="008C20BF">
              <w:rPr>
                <w:color w:val="5EA3B3" w:themeColor="accent4"/>
                <w:sz w:val="20"/>
                <w:szCs w:val="20"/>
              </w:rPr>
              <w:t>Planning and realism</w:t>
            </w:r>
          </w:p>
        </w:tc>
        <w:tc>
          <w:tcPr>
            <w:tcW w:w="541" w:type="pct"/>
            <w:shd w:val="clear" w:color="auto" w:fill="5EA3B3" w:themeFill="accent4"/>
            <w:vAlign w:val="center"/>
          </w:tcPr>
          <w:p w14:paraId="717EF1B5" w14:textId="252C4189" w:rsidR="00270604" w:rsidRPr="008C20B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69D19366" w14:textId="77777777" w:rsidR="00270604" w:rsidRPr="008C20B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611" w:type="pct"/>
            <w:vAlign w:val="center"/>
          </w:tcPr>
          <w:p w14:paraId="5B587A4A" w14:textId="0D64A9C5" w:rsidR="00270604" w:rsidRPr="008C20B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b/>
                <w:color w:val="5EA3B3" w:themeColor="accent4"/>
                <w:sz w:val="20"/>
                <w:szCs w:val="20"/>
              </w:rPr>
              <w:t>5</w:t>
            </w:r>
          </w:p>
        </w:tc>
      </w:tr>
      <w:tr w:rsidR="00813746" w:rsidRPr="008C20BF" w14:paraId="11A0EB1E"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7FC62E7B" w14:textId="2F5B81AD" w:rsidR="00813746" w:rsidRPr="008C20BF" w:rsidRDefault="00813746" w:rsidP="00813746">
            <w:pPr>
              <w:spacing w:before="20" w:after="20"/>
              <w:jc w:val="left"/>
              <w:rPr>
                <w:b w:val="0"/>
                <w:i/>
                <w:sz w:val="20"/>
                <w:szCs w:val="20"/>
              </w:rPr>
            </w:pPr>
            <w:r w:rsidRPr="008C20BF">
              <w:rPr>
                <w:b w:val="0"/>
                <w:i/>
                <w:sz w:val="20"/>
                <w:szCs w:val="20"/>
              </w:rPr>
              <w:t>Is the implementation schedule detailed, with clearly defined stages and realistic deadlines for each activity?</w:t>
            </w:r>
          </w:p>
        </w:tc>
        <w:tc>
          <w:tcPr>
            <w:tcW w:w="541" w:type="pct"/>
            <w:vAlign w:val="center"/>
          </w:tcPr>
          <w:p w14:paraId="59149EDD" w14:textId="59D1A0C1"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7CB54C47" w14:textId="544CD551"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70F211C7" w14:textId="414D250F"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2</w:t>
            </w:r>
            <w:r w:rsidR="00076F43">
              <w:rPr>
                <w:i/>
                <w:sz w:val="20"/>
                <w:szCs w:val="20"/>
              </w:rPr>
              <w:t>.</w:t>
            </w:r>
            <w:r w:rsidRPr="008C20BF">
              <w:rPr>
                <w:i/>
                <w:sz w:val="20"/>
                <w:szCs w:val="20"/>
              </w:rPr>
              <w:t>5</w:t>
            </w:r>
          </w:p>
        </w:tc>
      </w:tr>
      <w:tr w:rsidR="00813746" w:rsidRPr="008C20BF" w14:paraId="577EEBB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68079EC" w14:textId="648A917A" w:rsidR="00813746" w:rsidRPr="008C20BF" w:rsidRDefault="00813746" w:rsidP="00813746">
            <w:pPr>
              <w:spacing w:before="20" w:after="20"/>
              <w:jc w:val="left"/>
              <w:rPr>
                <w:b w:val="0"/>
                <w:i/>
                <w:sz w:val="20"/>
                <w:szCs w:val="20"/>
              </w:rPr>
            </w:pPr>
            <w:r w:rsidRPr="008C20BF">
              <w:rPr>
                <w:b w:val="0"/>
                <w:i/>
                <w:sz w:val="20"/>
                <w:szCs w:val="20"/>
              </w:rPr>
              <w:t>Are human, financial and material resources adequate to achieve the objectives within the set deadlines?</w:t>
            </w:r>
          </w:p>
        </w:tc>
        <w:tc>
          <w:tcPr>
            <w:tcW w:w="541" w:type="pct"/>
            <w:vAlign w:val="center"/>
          </w:tcPr>
          <w:p w14:paraId="25326281" w14:textId="137937E4"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1B83FA34" w14:textId="7F47119C"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09D1FA60" w14:textId="7FF6C407"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2</w:t>
            </w:r>
            <w:r w:rsidR="00076F43">
              <w:rPr>
                <w:i/>
                <w:sz w:val="20"/>
                <w:szCs w:val="20"/>
              </w:rPr>
              <w:t>.</w:t>
            </w:r>
            <w:r w:rsidRPr="008C20BF">
              <w:rPr>
                <w:i/>
                <w:sz w:val="20"/>
                <w:szCs w:val="20"/>
              </w:rPr>
              <w:t>5</w:t>
            </w:r>
          </w:p>
        </w:tc>
      </w:tr>
      <w:tr w:rsidR="00270604" w:rsidRPr="008C20BF" w14:paraId="7BADD475"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79096088" w14:textId="42503FA5" w:rsidR="00270604" w:rsidRPr="008C20BF" w:rsidRDefault="00270604" w:rsidP="0044373B">
            <w:pPr>
              <w:pStyle w:val="Paragraphedeliste"/>
              <w:numPr>
                <w:ilvl w:val="0"/>
                <w:numId w:val="29"/>
              </w:numPr>
              <w:spacing w:before="20" w:after="20"/>
              <w:jc w:val="left"/>
              <w:rPr>
                <w:color w:val="5EA3B3" w:themeColor="accent4"/>
                <w:sz w:val="20"/>
                <w:szCs w:val="20"/>
              </w:rPr>
            </w:pPr>
            <w:r w:rsidRPr="008C20BF">
              <w:rPr>
                <w:color w:val="5EA3B3" w:themeColor="accent4"/>
                <w:sz w:val="20"/>
                <w:szCs w:val="20"/>
              </w:rPr>
              <w:t>Consortium skills and experience</w:t>
            </w:r>
          </w:p>
        </w:tc>
        <w:tc>
          <w:tcPr>
            <w:tcW w:w="541" w:type="pct"/>
            <w:shd w:val="clear" w:color="auto" w:fill="5EA3B3" w:themeFill="accent4"/>
            <w:vAlign w:val="center"/>
          </w:tcPr>
          <w:p w14:paraId="434436DC" w14:textId="0D1687C4" w:rsidR="00270604" w:rsidRPr="008C20B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29" w:type="pct"/>
            <w:shd w:val="clear" w:color="auto" w:fill="5EA3B3" w:themeFill="accent4"/>
          </w:tcPr>
          <w:p w14:paraId="4C820DAD" w14:textId="77777777" w:rsidR="00270604" w:rsidRPr="008C20B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p>
        </w:tc>
        <w:tc>
          <w:tcPr>
            <w:tcW w:w="611" w:type="pct"/>
            <w:vAlign w:val="center"/>
          </w:tcPr>
          <w:p w14:paraId="77C92C1A" w14:textId="08F8D14C" w:rsidR="00270604" w:rsidRPr="008C20B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b/>
                <w:color w:val="5EA3B3" w:themeColor="accent4"/>
                <w:sz w:val="20"/>
                <w:szCs w:val="20"/>
              </w:rPr>
              <w:t>3</w:t>
            </w:r>
          </w:p>
        </w:tc>
      </w:tr>
      <w:tr w:rsidR="00813746" w:rsidRPr="008C20BF" w14:paraId="0828D7D6"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78446206" w14:textId="293860C1" w:rsidR="00813746" w:rsidRPr="008C20BF" w:rsidRDefault="00813746" w:rsidP="00813746">
            <w:pPr>
              <w:spacing w:before="20" w:after="20"/>
              <w:jc w:val="left"/>
              <w:rPr>
                <w:b w:val="0"/>
                <w:i/>
                <w:sz w:val="20"/>
                <w:szCs w:val="20"/>
              </w:rPr>
            </w:pPr>
            <w:r w:rsidRPr="008C20BF">
              <w:rPr>
                <w:b w:val="0"/>
                <w:i/>
                <w:sz w:val="20"/>
                <w:szCs w:val="20"/>
              </w:rPr>
              <w:t>Does the consortium implementing the project have the technical skills and complementary skills needed to carry out the planned activities?</w:t>
            </w:r>
          </w:p>
        </w:tc>
        <w:tc>
          <w:tcPr>
            <w:tcW w:w="541" w:type="pct"/>
            <w:vAlign w:val="center"/>
          </w:tcPr>
          <w:p w14:paraId="60CA6C79" w14:textId="65B78F0B"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544A2DE4" w14:textId="737756B0"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3</w:t>
            </w:r>
          </w:p>
        </w:tc>
        <w:tc>
          <w:tcPr>
            <w:tcW w:w="611" w:type="pct"/>
            <w:vAlign w:val="center"/>
          </w:tcPr>
          <w:p w14:paraId="727185D9" w14:textId="695D0719"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1</w:t>
            </w:r>
            <w:r w:rsidR="00076F43">
              <w:rPr>
                <w:i/>
                <w:sz w:val="20"/>
                <w:szCs w:val="20"/>
              </w:rPr>
              <w:t>.</w:t>
            </w:r>
            <w:r w:rsidRPr="008C20BF">
              <w:rPr>
                <w:i/>
                <w:sz w:val="20"/>
                <w:szCs w:val="20"/>
              </w:rPr>
              <w:t>5</w:t>
            </w:r>
          </w:p>
        </w:tc>
      </w:tr>
      <w:tr w:rsidR="00813746" w:rsidRPr="008C20BF" w14:paraId="3F0632A5"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D11882C" w14:textId="254781ED" w:rsidR="00813746" w:rsidRPr="008C20BF" w:rsidRDefault="00813746" w:rsidP="00813746">
            <w:pPr>
              <w:spacing w:before="20" w:after="20"/>
              <w:jc w:val="left"/>
              <w:rPr>
                <w:b w:val="0"/>
                <w:i/>
                <w:sz w:val="20"/>
                <w:szCs w:val="20"/>
              </w:rPr>
            </w:pPr>
            <w:r w:rsidRPr="008C20BF">
              <w:rPr>
                <w:b w:val="0"/>
                <w:i/>
                <w:sz w:val="20"/>
                <w:szCs w:val="20"/>
              </w:rPr>
              <w:t>Is the past experience of the Consortium or its members in similar projects an asset in ensuring the success of the project?</w:t>
            </w:r>
          </w:p>
        </w:tc>
        <w:tc>
          <w:tcPr>
            <w:tcW w:w="541" w:type="pct"/>
            <w:vAlign w:val="center"/>
          </w:tcPr>
          <w:p w14:paraId="7819D7DA" w14:textId="6343D576"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77DEFAB4" w14:textId="3BD99362"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3</w:t>
            </w:r>
          </w:p>
        </w:tc>
        <w:tc>
          <w:tcPr>
            <w:tcW w:w="611" w:type="pct"/>
            <w:vAlign w:val="center"/>
          </w:tcPr>
          <w:p w14:paraId="34A1D21B" w14:textId="0C1BD6F2"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1</w:t>
            </w:r>
            <w:r w:rsidR="00076F43">
              <w:rPr>
                <w:i/>
                <w:sz w:val="20"/>
                <w:szCs w:val="20"/>
              </w:rPr>
              <w:t>.</w:t>
            </w:r>
            <w:r w:rsidRPr="008C20BF">
              <w:rPr>
                <w:i/>
                <w:sz w:val="20"/>
                <w:szCs w:val="20"/>
              </w:rPr>
              <w:t>5</w:t>
            </w:r>
          </w:p>
        </w:tc>
      </w:tr>
      <w:tr w:rsidR="00270604" w:rsidRPr="008C20BF" w14:paraId="7D0685B0"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59F24E13" w14:textId="76F64439" w:rsidR="00270604" w:rsidRPr="008C20BF" w:rsidRDefault="00270604" w:rsidP="003060F8">
            <w:pPr>
              <w:pStyle w:val="Paragraphedeliste"/>
              <w:numPr>
                <w:ilvl w:val="0"/>
                <w:numId w:val="48"/>
              </w:numPr>
              <w:spacing w:before="20" w:after="20"/>
              <w:ind w:left="447"/>
              <w:jc w:val="left"/>
              <w:rPr>
                <w:sz w:val="20"/>
                <w:szCs w:val="20"/>
              </w:rPr>
            </w:pPr>
            <w:r w:rsidRPr="008C20BF">
              <w:rPr>
                <w:sz w:val="20"/>
                <w:szCs w:val="20"/>
              </w:rPr>
              <w:t>Expected impact</w:t>
            </w:r>
          </w:p>
        </w:tc>
        <w:tc>
          <w:tcPr>
            <w:tcW w:w="541" w:type="pct"/>
            <w:shd w:val="clear" w:color="auto" w:fill="E4CA00" w:themeFill="accent1"/>
            <w:vAlign w:val="center"/>
          </w:tcPr>
          <w:p w14:paraId="797AAF07" w14:textId="3DDDB8D6" w:rsidR="00270604" w:rsidRPr="008C20B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729" w:type="pct"/>
            <w:shd w:val="clear" w:color="auto" w:fill="E4CA00" w:themeFill="accent1"/>
            <w:vAlign w:val="center"/>
          </w:tcPr>
          <w:p w14:paraId="3DD72B5C" w14:textId="77777777" w:rsidR="00270604" w:rsidRPr="008C20B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611" w:type="pct"/>
            <w:shd w:val="clear" w:color="auto" w:fill="E4CA00" w:themeFill="accent1"/>
            <w:vAlign w:val="center"/>
          </w:tcPr>
          <w:p w14:paraId="3FAA22D1" w14:textId="3B9AD481" w:rsidR="00270604" w:rsidRPr="008C20B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b/>
                <w:sz w:val="20"/>
                <w:szCs w:val="20"/>
              </w:rPr>
              <w:t>15</w:t>
            </w:r>
          </w:p>
        </w:tc>
      </w:tr>
      <w:tr w:rsidR="00270604" w:rsidRPr="008C20BF" w14:paraId="3E4248EC"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68DD88B" w14:textId="2E535A5A" w:rsidR="00270604" w:rsidRPr="008C20BF" w:rsidRDefault="00270604" w:rsidP="0044373B">
            <w:pPr>
              <w:pStyle w:val="Paragraphedeliste"/>
              <w:numPr>
                <w:ilvl w:val="0"/>
                <w:numId w:val="30"/>
              </w:numPr>
              <w:spacing w:before="20" w:after="20"/>
              <w:jc w:val="left"/>
              <w:rPr>
                <w:color w:val="5EA3B3" w:themeColor="accent4"/>
                <w:sz w:val="20"/>
                <w:szCs w:val="20"/>
              </w:rPr>
            </w:pPr>
            <w:r w:rsidRPr="008C20BF">
              <w:rPr>
                <w:color w:val="5EA3B3" w:themeColor="accent4"/>
                <w:sz w:val="20"/>
                <w:szCs w:val="20"/>
              </w:rPr>
              <w:t>Measurable results and tangible impacts</w:t>
            </w:r>
          </w:p>
        </w:tc>
        <w:tc>
          <w:tcPr>
            <w:tcW w:w="541" w:type="pct"/>
            <w:shd w:val="clear" w:color="auto" w:fill="5EA3B3" w:themeFill="accent4"/>
            <w:vAlign w:val="center"/>
          </w:tcPr>
          <w:p w14:paraId="13977DE5" w14:textId="15527B7D" w:rsidR="00270604" w:rsidRPr="008C20B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3958C47E" w14:textId="77777777" w:rsidR="00270604" w:rsidRPr="008C20B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4AB93565" w14:textId="22232540" w:rsidR="00270604" w:rsidRPr="008C20B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b/>
                <w:color w:val="5EA3B3" w:themeColor="accent4"/>
                <w:sz w:val="20"/>
                <w:szCs w:val="20"/>
              </w:rPr>
              <w:t>5</w:t>
            </w:r>
          </w:p>
        </w:tc>
      </w:tr>
      <w:tr w:rsidR="00813746" w:rsidRPr="008C20BF" w14:paraId="458F2903"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7CEC0AC" w14:textId="2BCE41F8" w:rsidR="00813746" w:rsidRPr="008C20BF" w:rsidRDefault="00813746" w:rsidP="00813746">
            <w:pPr>
              <w:spacing w:before="20" w:after="20"/>
              <w:jc w:val="left"/>
              <w:rPr>
                <w:b w:val="0"/>
                <w:i/>
                <w:sz w:val="20"/>
                <w:szCs w:val="20"/>
              </w:rPr>
            </w:pPr>
            <w:r w:rsidRPr="008C20BF">
              <w:rPr>
                <w:b w:val="0"/>
                <w:i/>
                <w:sz w:val="20"/>
                <w:szCs w:val="20"/>
              </w:rPr>
              <w:t>Are the expected results clearly defined and measurable (with quantitative and qualitative indicators)?</w:t>
            </w:r>
          </w:p>
        </w:tc>
        <w:tc>
          <w:tcPr>
            <w:tcW w:w="541" w:type="pct"/>
            <w:vAlign w:val="center"/>
          </w:tcPr>
          <w:p w14:paraId="53E1F4C5" w14:textId="685048F0"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710FD5CB" w14:textId="3A99C074"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71C2499E" w14:textId="45CE714D"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r w:rsidR="00076F43">
              <w:rPr>
                <w:i/>
                <w:sz w:val="20"/>
                <w:szCs w:val="20"/>
              </w:rPr>
              <w:t>.</w:t>
            </w:r>
            <w:r w:rsidRPr="008C20BF">
              <w:rPr>
                <w:i/>
                <w:sz w:val="20"/>
                <w:szCs w:val="20"/>
              </w:rPr>
              <w:t>5</w:t>
            </w:r>
          </w:p>
        </w:tc>
      </w:tr>
      <w:tr w:rsidR="00813746" w:rsidRPr="008C20BF" w14:paraId="4F6F043F"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9B2C51D" w14:textId="22C59F10" w:rsidR="00813746" w:rsidRPr="008C20BF" w:rsidRDefault="00813746" w:rsidP="00813746">
            <w:pPr>
              <w:spacing w:before="20" w:after="20"/>
              <w:jc w:val="left"/>
              <w:rPr>
                <w:b w:val="0"/>
                <w:i/>
                <w:sz w:val="20"/>
                <w:szCs w:val="20"/>
              </w:rPr>
            </w:pPr>
            <w:r w:rsidRPr="008C20BF">
              <w:rPr>
                <w:b w:val="0"/>
                <w:i/>
                <w:sz w:val="20"/>
                <w:szCs w:val="20"/>
              </w:rPr>
              <w:t>Does the project propose robust monitoring and evaluation mechanisms to measure the real impact on producers and communities?</w:t>
            </w:r>
          </w:p>
        </w:tc>
        <w:tc>
          <w:tcPr>
            <w:tcW w:w="541" w:type="pct"/>
            <w:vAlign w:val="center"/>
          </w:tcPr>
          <w:p w14:paraId="3E1FFA2F" w14:textId="4451626A"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4FFDA21D" w14:textId="2F665EDD"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6A40B510" w14:textId="1BECAE54"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r w:rsidR="00076F43">
              <w:rPr>
                <w:i/>
                <w:sz w:val="20"/>
                <w:szCs w:val="20"/>
              </w:rPr>
              <w:t>.</w:t>
            </w:r>
            <w:r w:rsidRPr="008C20BF">
              <w:rPr>
                <w:i/>
                <w:sz w:val="20"/>
                <w:szCs w:val="20"/>
              </w:rPr>
              <w:t>5</w:t>
            </w:r>
          </w:p>
        </w:tc>
      </w:tr>
      <w:tr w:rsidR="00270604" w:rsidRPr="008C20BF" w14:paraId="0837D6E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0366BEB" w14:textId="2E993BA4" w:rsidR="00270604" w:rsidRPr="008C20BF" w:rsidRDefault="00270604" w:rsidP="0044373B">
            <w:pPr>
              <w:pStyle w:val="Paragraphedeliste"/>
              <w:numPr>
                <w:ilvl w:val="0"/>
                <w:numId w:val="30"/>
              </w:numPr>
              <w:spacing w:before="20" w:after="20"/>
              <w:jc w:val="left"/>
              <w:rPr>
                <w:color w:val="5EA3B3" w:themeColor="accent4"/>
                <w:sz w:val="20"/>
                <w:szCs w:val="20"/>
              </w:rPr>
            </w:pPr>
            <w:r w:rsidRPr="008C20BF">
              <w:rPr>
                <w:color w:val="5EA3B3" w:themeColor="accent4"/>
                <w:sz w:val="20"/>
                <w:szCs w:val="20"/>
              </w:rPr>
              <w:t>Adoption of innovations</w:t>
            </w:r>
          </w:p>
        </w:tc>
        <w:tc>
          <w:tcPr>
            <w:tcW w:w="541" w:type="pct"/>
            <w:shd w:val="clear" w:color="auto" w:fill="5EA3B3" w:themeFill="accent4"/>
            <w:vAlign w:val="center"/>
          </w:tcPr>
          <w:p w14:paraId="4FFB0D65" w14:textId="5BD8C4FB" w:rsidR="00270604" w:rsidRPr="008C20B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29508C56" w14:textId="77777777" w:rsidR="00270604" w:rsidRPr="008C20B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02D6DF0E" w14:textId="33283A47" w:rsidR="00270604" w:rsidRPr="008C20B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b/>
                <w:color w:val="5EA3B3" w:themeColor="accent4"/>
                <w:sz w:val="20"/>
                <w:szCs w:val="20"/>
              </w:rPr>
              <w:t>5</w:t>
            </w:r>
          </w:p>
        </w:tc>
      </w:tr>
      <w:tr w:rsidR="00813746" w:rsidRPr="008C20BF" w14:paraId="72BA40C6"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3443787" w14:textId="497D1D9C" w:rsidR="00813746" w:rsidRPr="008C20BF" w:rsidRDefault="00813746" w:rsidP="00813746">
            <w:pPr>
              <w:spacing w:before="20" w:after="20"/>
              <w:jc w:val="left"/>
              <w:rPr>
                <w:b w:val="0"/>
                <w:i/>
                <w:sz w:val="20"/>
                <w:szCs w:val="20"/>
              </w:rPr>
            </w:pPr>
            <w:r w:rsidRPr="008C20BF">
              <w:rPr>
                <w:b w:val="0"/>
                <w:i/>
                <w:sz w:val="20"/>
                <w:szCs w:val="20"/>
              </w:rPr>
              <w:t>Does the project include concrete actions to ensure that innovations are adopted on a large scale, beyond the project itself?</w:t>
            </w:r>
          </w:p>
        </w:tc>
        <w:tc>
          <w:tcPr>
            <w:tcW w:w="541" w:type="pct"/>
            <w:vAlign w:val="center"/>
          </w:tcPr>
          <w:p w14:paraId="2FD2A6B5" w14:textId="229FFC4D"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167EBBB9" w14:textId="06A4BDDF"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009B7141" w:rsidRPr="008C20BF">
              <w:rPr>
                <w:i/>
                <w:sz w:val="20"/>
                <w:szCs w:val="20"/>
              </w:rPr>
              <w:t>4</w:t>
            </w:r>
          </w:p>
        </w:tc>
        <w:tc>
          <w:tcPr>
            <w:tcW w:w="611" w:type="pct"/>
            <w:vAlign w:val="center"/>
          </w:tcPr>
          <w:p w14:paraId="0B12FE81" w14:textId="135CFB70" w:rsidR="00813746" w:rsidRPr="008C20BF" w:rsidRDefault="009B7141"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p>
        </w:tc>
      </w:tr>
      <w:tr w:rsidR="00813746" w:rsidRPr="008C20BF" w14:paraId="0656C325"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15DCF13" w14:textId="4B4E4B62" w:rsidR="00813746" w:rsidRPr="008C20BF" w:rsidRDefault="009B7141" w:rsidP="7E1384FD">
            <w:pPr>
              <w:spacing w:before="20" w:after="20"/>
              <w:jc w:val="left"/>
              <w:rPr>
                <w:b w:val="0"/>
                <w:bCs w:val="0"/>
                <w:i/>
                <w:iCs/>
                <w:sz w:val="20"/>
                <w:szCs w:val="20"/>
              </w:rPr>
            </w:pPr>
            <w:r w:rsidRPr="008C20BF">
              <w:rPr>
                <w:b w:val="0"/>
                <w:bCs w:val="0"/>
                <w:i/>
                <w:iCs/>
                <w:sz w:val="20"/>
                <w:szCs w:val="20"/>
              </w:rPr>
              <w:t>Does the project include measures for adapting innovations and creating conditions conducive to the adoption of the innovations tested in the area?</w:t>
            </w:r>
          </w:p>
        </w:tc>
        <w:tc>
          <w:tcPr>
            <w:tcW w:w="541" w:type="pct"/>
            <w:vAlign w:val="center"/>
          </w:tcPr>
          <w:p w14:paraId="3F4C16F4" w14:textId="19917120"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438C9A68" w14:textId="7D24D5D6" w:rsidR="00813746" w:rsidRPr="008C20B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009B7141" w:rsidRPr="008C20BF">
              <w:rPr>
                <w:i/>
                <w:sz w:val="20"/>
                <w:szCs w:val="20"/>
              </w:rPr>
              <w:t>3</w:t>
            </w:r>
          </w:p>
        </w:tc>
        <w:tc>
          <w:tcPr>
            <w:tcW w:w="611" w:type="pct"/>
            <w:vAlign w:val="center"/>
          </w:tcPr>
          <w:p w14:paraId="06DDCEE4" w14:textId="3151D020" w:rsidR="00813746" w:rsidRPr="008C20BF" w:rsidRDefault="009B7141"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1</w:t>
            </w:r>
            <w:r w:rsidR="00076F43">
              <w:rPr>
                <w:i/>
                <w:sz w:val="20"/>
                <w:szCs w:val="20"/>
              </w:rPr>
              <w:t>.</w:t>
            </w:r>
            <w:r w:rsidRPr="008C20BF">
              <w:rPr>
                <w:i/>
                <w:sz w:val="20"/>
                <w:szCs w:val="20"/>
              </w:rPr>
              <w:t>5</w:t>
            </w:r>
          </w:p>
        </w:tc>
      </w:tr>
      <w:tr w:rsidR="009B7141" w:rsidRPr="008C20BF" w14:paraId="64EE7730"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628880D" w14:textId="57516A08" w:rsidR="009B7141" w:rsidRPr="008C20BF" w:rsidRDefault="009B7141" w:rsidP="009B7141">
            <w:pPr>
              <w:spacing w:before="20" w:after="20"/>
              <w:jc w:val="left"/>
              <w:rPr>
                <w:b w:val="0"/>
                <w:i/>
                <w:sz w:val="20"/>
                <w:szCs w:val="20"/>
              </w:rPr>
            </w:pPr>
            <w:r w:rsidRPr="008C20BF">
              <w:rPr>
                <w:b w:val="0"/>
                <w:i/>
                <w:sz w:val="20"/>
                <w:szCs w:val="20"/>
              </w:rPr>
              <w:t>Does</w:t>
            </w:r>
            <w:r w:rsidRPr="008C20BF">
              <w:rPr>
                <w:i/>
                <w:sz w:val="20"/>
                <w:szCs w:val="20"/>
              </w:rPr>
              <w:t xml:space="preserve"> the project include measures for sharing results and spreading innovations to other regions</w:t>
            </w:r>
            <w:r w:rsidRPr="008C20BF">
              <w:rPr>
                <w:b w:val="0"/>
                <w:i/>
                <w:sz w:val="20"/>
                <w:szCs w:val="20"/>
              </w:rPr>
              <w:t>?</w:t>
            </w:r>
          </w:p>
        </w:tc>
        <w:tc>
          <w:tcPr>
            <w:tcW w:w="541" w:type="pct"/>
            <w:vAlign w:val="center"/>
          </w:tcPr>
          <w:p w14:paraId="3BF859CD" w14:textId="110CF3BA"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4199E9B6" w14:textId="13F716B9"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3</w:t>
            </w:r>
          </w:p>
        </w:tc>
        <w:tc>
          <w:tcPr>
            <w:tcW w:w="611" w:type="pct"/>
            <w:vAlign w:val="center"/>
          </w:tcPr>
          <w:p w14:paraId="48A7B599" w14:textId="5D0E9C34"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1</w:t>
            </w:r>
            <w:r w:rsidR="00076F43">
              <w:rPr>
                <w:i/>
                <w:sz w:val="20"/>
                <w:szCs w:val="20"/>
              </w:rPr>
              <w:t>.</w:t>
            </w:r>
            <w:r w:rsidRPr="008C20BF">
              <w:rPr>
                <w:i/>
                <w:sz w:val="20"/>
                <w:szCs w:val="20"/>
              </w:rPr>
              <w:t>5</w:t>
            </w:r>
          </w:p>
        </w:tc>
      </w:tr>
      <w:tr w:rsidR="009B7141" w:rsidRPr="008C20BF" w14:paraId="26B2B46C"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649D3E7" w14:textId="3E972B03" w:rsidR="009B7141" w:rsidRPr="008C20BF" w:rsidRDefault="009B7141" w:rsidP="009B7141">
            <w:pPr>
              <w:pStyle w:val="Paragraphedeliste"/>
              <w:numPr>
                <w:ilvl w:val="0"/>
                <w:numId w:val="30"/>
              </w:numPr>
              <w:spacing w:before="20" w:after="20"/>
              <w:jc w:val="left"/>
              <w:rPr>
                <w:color w:val="5EA3B3" w:themeColor="accent4"/>
                <w:sz w:val="20"/>
                <w:szCs w:val="20"/>
              </w:rPr>
            </w:pPr>
            <w:r w:rsidRPr="008C20BF">
              <w:rPr>
                <w:color w:val="5EA3B3" w:themeColor="accent4"/>
                <w:sz w:val="20"/>
                <w:szCs w:val="20"/>
              </w:rPr>
              <w:t>Sustainability of results</w:t>
            </w:r>
          </w:p>
        </w:tc>
        <w:tc>
          <w:tcPr>
            <w:tcW w:w="541" w:type="pct"/>
            <w:shd w:val="clear" w:color="auto" w:fill="5EA3B3" w:themeFill="accent4"/>
            <w:vAlign w:val="center"/>
          </w:tcPr>
          <w:p w14:paraId="2D3F612D" w14:textId="04C4C0F3"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0F594500" w14:textId="7777777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19532B59" w14:textId="597241F5"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b/>
                <w:color w:val="5EA3B3" w:themeColor="accent4"/>
                <w:sz w:val="20"/>
                <w:szCs w:val="20"/>
              </w:rPr>
              <w:t>5</w:t>
            </w:r>
          </w:p>
        </w:tc>
      </w:tr>
      <w:tr w:rsidR="009B7141" w:rsidRPr="008C20BF" w14:paraId="2233A480"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F16ACDE" w14:textId="60EB2563" w:rsidR="009B7141" w:rsidRPr="008C20BF" w:rsidRDefault="009B7141" w:rsidP="009B7141">
            <w:pPr>
              <w:spacing w:before="20" w:after="20"/>
              <w:jc w:val="left"/>
              <w:rPr>
                <w:b w:val="0"/>
                <w:i/>
                <w:sz w:val="20"/>
                <w:szCs w:val="20"/>
              </w:rPr>
            </w:pPr>
            <w:r w:rsidRPr="008C20BF">
              <w:rPr>
                <w:b w:val="0"/>
                <w:i/>
                <w:sz w:val="20"/>
                <w:szCs w:val="20"/>
              </w:rPr>
              <w:t>Does the project propose mechanisms to ensure the sustainability of impacts, even after funding ends?</w:t>
            </w:r>
          </w:p>
        </w:tc>
        <w:tc>
          <w:tcPr>
            <w:tcW w:w="541" w:type="pct"/>
            <w:vAlign w:val="center"/>
          </w:tcPr>
          <w:p w14:paraId="766ACF4E" w14:textId="64DFFCDF"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70BE58CD" w14:textId="7CD6015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53F2BC6E" w14:textId="448D0F1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r w:rsidR="00076F43">
              <w:rPr>
                <w:i/>
                <w:sz w:val="20"/>
                <w:szCs w:val="20"/>
              </w:rPr>
              <w:t>.</w:t>
            </w:r>
            <w:r w:rsidRPr="008C20BF">
              <w:rPr>
                <w:i/>
                <w:sz w:val="20"/>
                <w:szCs w:val="20"/>
              </w:rPr>
              <w:t>5</w:t>
            </w:r>
          </w:p>
        </w:tc>
      </w:tr>
      <w:tr w:rsidR="009B7141" w:rsidRPr="008C20BF" w14:paraId="1B3E4C3F"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2C7D2DA" w14:textId="412C5DDD" w:rsidR="009B7141" w:rsidRPr="008C20BF" w:rsidRDefault="009B7141" w:rsidP="009B7141">
            <w:pPr>
              <w:spacing w:before="20" w:after="20"/>
              <w:jc w:val="left"/>
              <w:rPr>
                <w:b w:val="0"/>
                <w:bCs w:val="0"/>
                <w:i/>
                <w:iCs/>
                <w:sz w:val="20"/>
                <w:szCs w:val="20"/>
              </w:rPr>
            </w:pPr>
            <w:r w:rsidRPr="008C20BF">
              <w:rPr>
                <w:b w:val="0"/>
                <w:bCs w:val="0"/>
                <w:i/>
                <w:iCs/>
                <w:sz w:val="20"/>
                <w:szCs w:val="20"/>
              </w:rPr>
              <w:t xml:space="preserve">Does the project </w:t>
            </w:r>
            <w:r w:rsidR="00254536" w:rsidRPr="008C20BF">
              <w:rPr>
                <w:b w:val="0"/>
                <w:bCs w:val="0"/>
                <w:i/>
                <w:iCs/>
                <w:sz w:val="20"/>
                <w:szCs w:val="20"/>
              </w:rPr>
              <w:t>consider</w:t>
            </w:r>
            <w:r w:rsidRPr="008C20BF">
              <w:rPr>
                <w:b w:val="0"/>
                <w:bCs w:val="0"/>
                <w:i/>
                <w:iCs/>
                <w:sz w:val="20"/>
                <w:szCs w:val="20"/>
              </w:rPr>
              <w:t xml:space="preserve"> the sustainability of the innovations implemented and the social, economic and environmental changes achieved?</w:t>
            </w:r>
          </w:p>
        </w:tc>
        <w:tc>
          <w:tcPr>
            <w:tcW w:w="541" w:type="pct"/>
            <w:vAlign w:val="center"/>
          </w:tcPr>
          <w:p w14:paraId="3B55E286" w14:textId="67F607E5"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531B2880" w14:textId="224C1C1D"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46F0B436" w14:textId="035DCFDE"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r w:rsidR="00076F43">
              <w:rPr>
                <w:i/>
                <w:sz w:val="20"/>
                <w:szCs w:val="20"/>
              </w:rPr>
              <w:t>.</w:t>
            </w:r>
            <w:r w:rsidRPr="008C20BF">
              <w:rPr>
                <w:i/>
                <w:sz w:val="20"/>
                <w:szCs w:val="20"/>
              </w:rPr>
              <w:t>5</w:t>
            </w:r>
          </w:p>
        </w:tc>
      </w:tr>
      <w:tr w:rsidR="009B7141" w:rsidRPr="008C20BF" w14:paraId="5AB647E7"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42976853" w14:textId="3BCB10FF" w:rsidR="009B7141" w:rsidRPr="008C20BF" w:rsidRDefault="009B7141" w:rsidP="009B7141">
            <w:pPr>
              <w:pStyle w:val="Paragraphedeliste"/>
              <w:numPr>
                <w:ilvl w:val="0"/>
                <w:numId w:val="48"/>
              </w:numPr>
              <w:spacing w:before="20" w:after="20"/>
              <w:ind w:left="447"/>
              <w:jc w:val="left"/>
              <w:rPr>
                <w:sz w:val="20"/>
                <w:szCs w:val="20"/>
              </w:rPr>
            </w:pPr>
            <w:r w:rsidRPr="008C20BF">
              <w:rPr>
                <w:sz w:val="20"/>
                <w:szCs w:val="20"/>
              </w:rPr>
              <w:lastRenderedPageBreak/>
              <w:t>Partnerships and collaboration</w:t>
            </w:r>
          </w:p>
        </w:tc>
        <w:tc>
          <w:tcPr>
            <w:tcW w:w="541" w:type="pct"/>
            <w:shd w:val="clear" w:color="auto" w:fill="E4CA00" w:themeFill="accent1"/>
            <w:vAlign w:val="center"/>
          </w:tcPr>
          <w:p w14:paraId="480E20DA" w14:textId="7E06EFB4" w:rsidR="009B7141" w:rsidRPr="008C20BF"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729" w:type="pct"/>
            <w:shd w:val="clear" w:color="auto" w:fill="E4CA00" w:themeFill="accent1"/>
            <w:vAlign w:val="center"/>
          </w:tcPr>
          <w:p w14:paraId="30080621" w14:textId="77777777" w:rsidR="009B7141" w:rsidRPr="008C20BF"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611" w:type="pct"/>
            <w:shd w:val="clear" w:color="auto" w:fill="E4CA00" w:themeFill="accent1"/>
            <w:vAlign w:val="center"/>
          </w:tcPr>
          <w:p w14:paraId="458A0388" w14:textId="43A8711C" w:rsidR="009B7141" w:rsidRPr="008C20BF"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b/>
                <w:sz w:val="20"/>
                <w:szCs w:val="20"/>
              </w:rPr>
              <w:t>15</w:t>
            </w:r>
          </w:p>
        </w:tc>
      </w:tr>
      <w:tr w:rsidR="009B7141" w:rsidRPr="008C20BF" w14:paraId="6432424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10200B1" w14:textId="5EE3D323" w:rsidR="009B7141" w:rsidRPr="008C20BF" w:rsidRDefault="009B7141" w:rsidP="009B7141">
            <w:pPr>
              <w:pStyle w:val="Paragraphedeliste"/>
              <w:numPr>
                <w:ilvl w:val="0"/>
                <w:numId w:val="31"/>
              </w:numPr>
              <w:spacing w:before="20" w:after="20"/>
              <w:jc w:val="left"/>
              <w:rPr>
                <w:color w:val="5EA3B3" w:themeColor="accent4"/>
                <w:sz w:val="20"/>
                <w:szCs w:val="20"/>
              </w:rPr>
            </w:pPr>
            <w:r w:rsidRPr="008C20BF">
              <w:rPr>
                <w:color w:val="5EA3B3" w:themeColor="accent4"/>
                <w:sz w:val="20"/>
                <w:szCs w:val="20"/>
              </w:rPr>
              <w:t>Multi-stakeholder partnerships</w:t>
            </w:r>
          </w:p>
        </w:tc>
        <w:tc>
          <w:tcPr>
            <w:tcW w:w="541" w:type="pct"/>
            <w:shd w:val="clear" w:color="auto" w:fill="5EA3B3" w:themeFill="accent4"/>
            <w:vAlign w:val="center"/>
          </w:tcPr>
          <w:p w14:paraId="7F5B73E8" w14:textId="668AF6EA"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7C8CEE28" w14:textId="7777777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54E15978" w14:textId="1C3A1D90"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b/>
                <w:color w:val="5EA3B3" w:themeColor="accent4"/>
                <w:sz w:val="20"/>
                <w:szCs w:val="20"/>
              </w:rPr>
              <w:t>5</w:t>
            </w:r>
          </w:p>
        </w:tc>
      </w:tr>
      <w:tr w:rsidR="009B7141" w:rsidRPr="008C20BF" w14:paraId="2CD19983"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DB390F6" w14:textId="22057991" w:rsidR="009B7141" w:rsidRPr="008C20BF" w:rsidRDefault="009B7141" w:rsidP="009B7141">
            <w:pPr>
              <w:spacing w:before="20" w:after="20"/>
              <w:jc w:val="left"/>
              <w:rPr>
                <w:b w:val="0"/>
                <w:i/>
                <w:sz w:val="20"/>
                <w:szCs w:val="20"/>
              </w:rPr>
            </w:pPr>
            <w:r w:rsidRPr="008C20BF">
              <w:rPr>
                <w:b w:val="0"/>
                <w:i/>
                <w:sz w:val="20"/>
                <w:szCs w:val="20"/>
              </w:rPr>
              <w:t xml:space="preserve">Does the project bring together a variety of complementary </w:t>
            </w:r>
            <w:r w:rsidR="00C641C0">
              <w:rPr>
                <w:b w:val="0"/>
                <w:i/>
                <w:sz w:val="20"/>
                <w:szCs w:val="20"/>
              </w:rPr>
              <w:t>stakeholder</w:t>
            </w:r>
            <w:r w:rsidRPr="008C20BF">
              <w:rPr>
                <w:b w:val="0"/>
                <w:i/>
                <w:sz w:val="20"/>
                <w:szCs w:val="20"/>
              </w:rPr>
              <w:t>s (producers, NGOs, public institutions, private sector, researchers, etc.) to ensure a collaborative approach?</w:t>
            </w:r>
          </w:p>
        </w:tc>
        <w:tc>
          <w:tcPr>
            <w:tcW w:w="541" w:type="pct"/>
            <w:vAlign w:val="center"/>
          </w:tcPr>
          <w:p w14:paraId="08F03C2D" w14:textId="0D75833F"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6862A60A" w14:textId="72359560"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0CCCEDF5" w14:textId="7CA06C42"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r w:rsidR="00076F43">
              <w:rPr>
                <w:i/>
                <w:sz w:val="20"/>
                <w:szCs w:val="20"/>
              </w:rPr>
              <w:t>.</w:t>
            </w:r>
            <w:r w:rsidRPr="008C20BF">
              <w:rPr>
                <w:i/>
                <w:sz w:val="20"/>
                <w:szCs w:val="20"/>
              </w:rPr>
              <w:t>5</w:t>
            </w:r>
          </w:p>
        </w:tc>
      </w:tr>
      <w:tr w:rsidR="009B7141" w:rsidRPr="008C20BF" w14:paraId="10AFA6E7"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A19F3E8" w14:textId="3671B824" w:rsidR="009B7141" w:rsidRPr="008C20BF" w:rsidRDefault="009B7141" w:rsidP="009B7141">
            <w:pPr>
              <w:spacing w:before="20" w:after="20"/>
              <w:jc w:val="left"/>
              <w:rPr>
                <w:b w:val="0"/>
                <w:i/>
                <w:sz w:val="20"/>
                <w:szCs w:val="20"/>
              </w:rPr>
            </w:pPr>
            <w:r w:rsidRPr="008C20BF">
              <w:rPr>
                <w:b w:val="0"/>
                <w:i/>
                <w:sz w:val="20"/>
                <w:szCs w:val="20"/>
              </w:rPr>
              <w:t>Are the partners' roles and responsibilities clearly defined and respected throughout the project?</w:t>
            </w:r>
          </w:p>
        </w:tc>
        <w:tc>
          <w:tcPr>
            <w:tcW w:w="541" w:type="pct"/>
            <w:vAlign w:val="center"/>
          </w:tcPr>
          <w:p w14:paraId="55CD30CB" w14:textId="0F3F418F"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6367E485" w14:textId="6A8887DB"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40AEE5B8" w14:textId="58D38901"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r w:rsidR="00076F43">
              <w:rPr>
                <w:i/>
                <w:sz w:val="20"/>
                <w:szCs w:val="20"/>
              </w:rPr>
              <w:t>.</w:t>
            </w:r>
            <w:r w:rsidRPr="008C20BF">
              <w:rPr>
                <w:i/>
                <w:sz w:val="20"/>
                <w:szCs w:val="20"/>
              </w:rPr>
              <w:t>5</w:t>
            </w:r>
          </w:p>
        </w:tc>
      </w:tr>
      <w:tr w:rsidR="009B7141" w:rsidRPr="008C20BF" w14:paraId="6D9A582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94D26B6" w14:textId="009E6272" w:rsidR="009B7141" w:rsidRPr="008C20BF" w:rsidRDefault="009B7141" w:rsidP="009B7141">
            <w:pPr>
              <w:pStyle w:val="Paragraphedeliste"/>
              <w:numPr>
                <w:ilvl w:val="0"/>
                <w:numId w:val="31"/>
              </w:numPr>
              <w:spacing w:before="20" w:after="20"/>
              <w:jc w:val="left"/>
              <w:rPr>
                <w:color w:val="5EA3B3" w:themeColor="accent4"/>
                <w:sz w:val="20"/>
                <w:szCs w:val="20"/>
              </w:rPr>
            </w:pPr>
            <w:r w:rsidRPr="008C20BF">
              <w:rPr>
                <w:color w:val="5EA3B3" w:themeColor="accent4"/>
                <w:sz w:val="20"/>
                <w:szCs w:val="20"/>
              </w:rPr>
              <w:t>Involving beneficiaries</w:t>
            </w:r>
          </w:p>
        </w:tc>
        <w:tc>
          <w:tcPr>
            <w:tcW w:w="541" w:type="pct"/>
            <w:shd w:val="clear" w:color="auto" w:fill="5EA3B3" w:themeFill="accent4"/>
            <w:vAlign w:val="center"/>
          </w:tcPr>
          <w:p w14:paraId="5C921A63" w14:textId="4BEA5CDD"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6BD1C1F2" w14:textId="7777777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4FD30602" w14:textId="49B97BDE"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b/>
                <w:color w:val="5EA3B3" w:themeColor="accent4"/>
                <w:sz w:val="20"/>
                <w:szCs w:val="20"/>
              </w:rPr>
              <w:t>5</w:t>
            </w:r>
          </w:p>
        </w:tc>
      </w:tr>
      <w:tr w:rsidR="009B7141" w:rsidRPr="008C20BF" w14:paraId="52AF5826"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FF83489" w14:textId="418A78E3" w:rsidR="009B7141" w:rsidRPr="008C20BF" w:rsidRDefault="009B7141" w:rsidP="009B7141">
            <w:pPr>
              <w:spacing w:before="20" w:after="20"/>
              <w:jc w:val="left"/>
              <w:rPr>
                <w:b w:val="0"/>
                <w:i/>
                <w:sz w:val="20"/>
                <w:szCs w:val="20"/>
              </w:rPr>
            </w:pPr>
            <w:r w:rsidRPr="008C20BF">
              <w:rPr>
                <w:b w:val="0"/>
                <w:i/>
                <w:sz w:val="20"/>
                <w:szCs w:val="20"/>
              </w:rPr>
              <w:t>Are producers and target communities fully involved in project design, implementation and evaluation?</w:t>
            </w:r>
          </w:p>
        </w:tc>
        <w:tc>
          <w:tcPr>
            <w:tcW w:w="541" w:type="pct"/>
            <w:vAlign w:val="center"/>
          </w:tcPr>
          <w:p w14:paraId="4B360E6F" w14:textId="7BFC52B2"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39A8CDED" w14:textId="6F02F56B"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50045EA2" w14:textId="0213FF02"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r w:rsidR="00076F43">
              <w:rPr>
                <w:i/>
                <w:sz w:val="20"/>
                <w:szCs w:val="20"/>
              </w:rPr>
              <w:t>.</w:t>
            </w:r>
            <w:r w:rsidRPr="008C20BF">
              <w:rPr>
                <w:i/>
                <w:sz w:val="20"/>
                <w:szCs w:val="20"/>
              </w:rPr>
              <w:t>5</w:t>
            </w:r>
          </w:p>
        </w:tc>
      </w:tr>
      <w:tr w:rsidR="009B7141" w:rsidRPr="008C20BF" w14:paraId="1E5E6108"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F74AD14" w14:textId="784C6704" w:rsidR="009B7141" w:rsidRPr="008C20BF" w:rsidRDefault="009B7141" w:rsidP="009B7141">
            <w:pPr>
              <w:spacing w:before="20" w:after="20"/>
              <w:jc w:val="left"/>
              <w:rPr>
                <w:b w:val="0"/>
                <w:i/>
                <w:sz w:val="20"/>
                <w:szCs w:val="20"/>
              </w:rPr>
            </w:pPr>
            <w:r w:rsidRPr="008C20BF">
              <w:rPr>
                <w:b w:val="0"/>
                <w:i/>
                <w:sz w:val="20"/>
                <w:szCs w:val="20"/>
              </w:rPr>
              <w:t>Does the project include participatory mechanisms to strengthen beneficiary ownership?</w:t>
            </w:r>
          </w:p>
        </w:tc>
        <w:tc>
          <w:tcPr>
            <w:tcW w:w="541" w:type="pct"/>
            <w:vAlign w:val="center"/>
          </w:tcPr>
          <w:p w14:paraId="2635EF91" w14:textId="79A5E82D"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2DF13B53" w14:textId="65340318"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0A2090C4" w14:textId="04957E9E"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r w:rsidR="00076F43">
              <w:rPr>
                <w:i/>
                <w:sz w:val="20"/>
                <w:szCs w:val="20"/>
              </w:rPr>
              <w:t>.</w:t>
            </w:r>
            <w:r w:rsidRPr="008C20BF">
              <w:rPr>
                <w:i/>
                <w:sz w:val="20"/>
                <w:szCs w:val="20"/>
              </w:rPr>
              <w:t>5</w:t>
            </w:r>
          </w:p>
        </w:tc>
      </w:tr>
      <w:tr w:rsidR="009B7141" w:rsidRPr="008C20BF" w14:paraId="4D02436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B732DBA" w14:textId="68A4FF2A" w:rsidR="009B7141" w:rsidRPr="008C20BF" w:rsidRDefault="009B7141" w:rsidP="009B7141">
            <w:pPr>
              <w:pStyle w:val="Paragraphedeliste"/>
              <w:numPr>
                <w:ilvl w:val="0"/>
                <w:numId w:val="31"/>
              </w:numPr>
              <w:spacing w:before="20" w:after="20"/>
              <w:jc w:val="left"/>
              <w:rPr>
                <w:color w:val="5EA3B3" w:themeColor="accent4"/>
                <w:sz w:val="20"/>
                <w:szCs w:val="20"/>
              </w:rPr>
            </w:pPr>
            <w:r w:rsidRPr="008C20BF">
              <w:rPr>
                <w:color w:val="5EA3B3" w:themeColor="accent4"/>
                <w:sz w:val="20"/>
                <w:szCs w:val="20"/>
              </w:rPr>
              <w:t>Local capacity building</w:t>
            </w:r>
          </w:p>
        </w:tc>
        <w:tc>
          <w:tcPr>
            <w:tcW w:w="541" w:type="pct"/>
            <w:shd w:val="clear" w:color="auto" w:fill="5EA3B3" w:themeFill="accent4"/>
            <w:vAlign w:val="center"/>
          </w:tcPr>
          <w:p w14:paraId="0A2F5F73" w14:textId="16DE9801"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5F02F848" w14:textId="7777777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4CAE1256" w14:textId="626F32F6"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b/>
                <w:color w:val="5EA3B3" w:themeColor="accent4"/>
                <w:sz w:val="20"/>
                <w:szCs w:val="20"/>
              </w:rPr>
              <w:t>5</w:t>
            </w:r>
          </w:p>
        </w:tc>
      </w:tr>
      <w:tr w:rsidR="009B7141" w:rsidRPr="008C20BF" w14:paraId="1D756901"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8ECF7D2" w14:textId="1A55E32C" w:rsidR="009B7141" w:rsidRPr="008C20BF" w:rsidRDefault="009B7141" w:rsidP="009B7141">
            <w:pPr>
              <w:spacing w:before="20" w:after="20"/>
              <w:jc w:val="left"/>
              <w:rPr>
                <w:b w:val="0"/>
                <w:i/>
                <w:sz w:val="20"/>
                <w:szCs w:val="20"/>
              </w:rPr>
            </w:pPr>
            <w:r w:rsidRPr="008C20BF">
              <w:rPr>
                <w:b w:val="0"/>
                <w:i/>
                <w:sz w:val="20"/>
                <w:szCs w:val="20"/>
              </w:rPr>
              <w:t xml:space="preserve">Does the project enable local </w:t>
            </w:r>
            <w:r w:rsidR="00C641C0">
              <w:rPr>
                <w:b w:val="0"/>
                <w:i/>
                <w:sz w:val="20"/>
                <w:szCs w:val="20"/>
              </w:rPr>
              <w:t>stakeholder</w:t>
            </w:r>
            <w:r w:rsidRPr="008C20BF">
              <w:rPr>
                <w:b w:val="0"/>
                <w:i/>
                <w:sz w:val="20"/>
                <w:szCs w:val="20"/>
              </w:rPr>
              <w:t>s (farmers' organizations, SMEs, institutions, etc.) to strengthen their skills and autonomy to manage the agroecological transition over the long term?</w:t>
            </w:r>
          </w:p>
        </w:tc>
        <w:tc>
          <w:tcPr>
            <w:tcW w:w="541" w:type="pct"/>
            <w:vAlign w:val="center"/>
          </w:tcPr>
          <w:p w14:paraId="72AAD24C" w14:textId="36294B1F"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0CED9B9F" w14:textId="7F75E6AC"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15EC1885" w14:textId="581C44C2"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r w:rsidR="00076F43">
              <w:rPr>
                <w:i/>
                <w:sz w:val="20"/>
                <w:szCs w:val="20"/>
              </w:rPr>
              <w:t>.</w:t>
            </w:r>
            <w:r w:rsidRPr="008C20BF">
              <w:rPr>
                <w:i/>
                <w:sz w:val="20"/>
                <w:szCs w:val="20"/>
              </w:rPr>
              <w:t>5</w:t>
            </w:r>
          </w:p>
        </w:tc>
      </w:tr>
      <w:tr w:rsidR="009B7141" w:rsidRPr="008C20BF" w14:paraId="2A204588"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B6A260E" w14:textId="40D5FFB6" w:rsidR="009B7141" w:rsidRPr="008C20BF" w:rsidRDefault="009B7141" w:rsidP="009B7141">
            <w:pPr>
              <w:spacing w:before="20" w:after="20"/>
              <w:jc w:val="left"/>
              <w:rPr>
                <w:b w:val="0"/>
                <w:i/>
                <w:sz w:val="20"/>
                <w:szCs w:val="20"/>
              </w:rPr>
            </w:pPr>
            <w:r w:rsidRPr="008C20BF">
              <w:rPr>
                <w:b w:val="0"/>
                <w:i/>
                <w:sz w:val="20"/>
                <w:szCs w:val="20"/>
              </w:rPr>
              <w:t xml:space="preserve">Are there training and support programs for the </w:t>
            </w:r>
            <w:r w:rsidR="00C641C0">
              <w:rPr>
                <w:b w:val="0"/>
                <w:i/>
                <w:sz w:val="20"/>
                <w:szCs w:val="20"/>
              </w:rPr>
              <w:t>stakeholder</w:t>
            </w:r>
            <w:r w:rsidRPr="008C20BF">
              <w:rPr>
                <w:b w:val="0"/>
                <w:i/>
                <w:sz w:val="20"/>
                <w:szCs w:val="20"/>
              </w:rPr>
              <w:t>s involved?</w:t>
            </w:r>
          </w:p>
        </w:tc>
        <w:tc>
          <w:tcPr>
            <w:tcW w:w="541" w:type="pct"/>
            <w:vAlign w:val="center"/>
          </w:tcPr>
          <w:p w14:paraId="01272466" w14:textId="0C8928EF"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2310987D" w14:textId="6F51B484"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1242DCE0" w14:textId="7F44A11B"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r w:rsidR="00076F43">
              <w:rPr>
                <w:i/>
                <w:sz w:val="20"/>
                <w:szCs w:val="20"/>
              </w:rPr>
              <w:t>.</w:t>
            </w:r>
            <w:r w:rsidRPr="008C20BF">
              <w:rPr>
                <w:i/>
                <w:sz w:val="20"/>
                <w:szCs w:val="20"/>
              </w:rPr>
              <w:t>5</w:t>
            </w:r>
          </w:p>
        </w:tc>
      </w:tr>
      <w:tr w:rsidR="009B7141" w:rsidRPr="008C20BF" w14:paraId="03929F07"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3633A528" w14:textId="7B0779B1" w:rsidR="009B7141" w:rsidRPr="008C20BF" w:rsidRDefault="009B7141" w:rsidP="009B7141">
            <w:pPr>
              <w:pStyle w:val="Paragraphedeliste"/>
              <w:numPr>
                <w:ilvl w:val="0"/>
                <w:numId w:val="48"/>
              </w:numPr>
              <w:spacing w:before="20" w:after="20"/>
              <w:ind w:left="447"/>
              <w:jc w:val="left"/>
              <w:rPr>
                <w:sz w:val="20"/>
                <w:szCs w:val="20"/>
              </w:rPr>
            </w:pPr>
            <w:r w:rsidRPr="008C20BF">
              <w:rPr>
                <w:sz w:val="20"/>
                <w:szCs w:val="20"/>
              </w:rPr>
              <w:t>Innovation and reproducibility</w:t>
            </w:r>
          </w:p>
        </w:tc>
        <w:tc>
          <w:tcPr>
            <w:tcW w:w="541" w:type="pct"/>
            <w:shd w:val="clear" w:color="auto" w:fill="E4CA00" w:themeFill="accent1"/>
            <w:vAlign w:val="center"/>
          </w:tcPr>
          <w:p w14:paraId="1BF87472" w14:textId="1243199B" w:rsidR="009B7141" w:rsidRPr="008C20BF"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729" w:type="pct"/>
            <w:shd w:val="clear" w:color="auto" w:fill="E4CA00" w:themeFill="accent1"/>
            <w:vAlign w:val="center"/>
          </w:tcPr>
          <w:p w14:paraId="1F3B2A63" w14:textId="77777777" w:rsidR="009B7141" w:rsidRPr="008C20BF"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611" w:type="pct"/>
            <w:shd w:val="clear" w:color="auto" w:fill="E4CA00" w:themeFill="accent1"/>
            <w:vAlign w:val="center"/>
          </w:tcPr>
          <w:p w14:paraId="7653AFF7" w14:textId="213C3E9F" w:rsidR="009B7141" w:rsidRPr="008C20BF"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b/>
                <w:sz w:val="20"/>
                <w:szCs w:val="20"/>
              </w:rPr>
              <w:t>15</w:t>
            </w:r>
          </w:p>
        </w:tc>
      </w:tr>
      <w:tr w:rsidR="009B7141" w:rsidRPr="008C20BF" w14:paraId="43284BB5"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3B12DF9" w14:textId="5500CA79" w:rsidR="009B7141" w:rsidRPr="008C20BF" w:rsidRDefault="009B7141" w:rsidP="009B7141">
            <w:pPr>
              <w:pStyle w:val="Paragraphedeliste"/>
              <w:numPr>
                <w:ilvl w:val="0"/>
                <w:numId w:val="32"/>
              </w:numPr>
              <w:spacing w:before="20" w:after="20"/>
              <w:jc w:val="left"/>
              <w:rPr>
                <w:color w:val="5EA3B3" w:themeColor="accent4"/>
                <w:sz w:val="20"/>
                <w:szCs w:val="20"/>
              </w:rPr>
            </w:pPr>
            <w:r w:rsidRPr="008C20BF">
              <w:rPr>
                <w:color w:val="5EA3B3" w:themeColor="accent4"/>
                <w:sz w:val="20"/>
                <w:szCs w:val="20"/>
              </w:rPr>
              <w:t>Innovative character</w:t>
            </w:r>
          </w:p>
        </w:tc>
        <w:tc>
          <w:tcPr>
            <w:tcW w:w="541" w:type="pct"/>
            <w:shd w:val="clear" w:color="auto" w:fill="5EA3B3" w:themeFill="accent4"/>
            <w:vAlign w:val="center"/>
          </w:tcPr>
          <w:p w14:paraId="7CF25054" w14:textId="12D3F8F8"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7264EB09" w14:textId="7777777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0F3D7117" w14:textId="5CE904AB"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b/>
                <w:color w:val="5EA3B3" w:themeColor="accent4"/>
                <w:sz w:val="20"/>
                <w:szCs w:val="20"/>
              </w:rPr>
              <w:t>5</w:t>
            </w:r>
          </w:p>
        </w:tc>
      </w:tr>
      <w:tr w:rsidR="009B7141" w:rsidRPr="008C20BF" w14:paraId="682FC16E"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6B202C2" w14:textId="558AE279" w:rsidR="009B7141" w:rsidRPr="008C20BF" w:rsidRDefault="009B7141" w:rsidP="009B7141">
            <w:pPr>
              <w:spacing w:before="20" w:after="20"/>
              <w:jc w:val="left"/>
              <w:rPr>
                <w:b w:val="0"/>
                <w:i/>
                <w:sz w:val="20"/>
                <w:szCs w:val="20"/>
              </w:rPr>
            </w:pPr>
            <w:r w:rsidRPr="008C20BF">
              <w:rPr>
                <w:b w:val="0"/>
                <w:i/>
                <w:sz w:val="20"/>
                <w:szCs w:val="20"/>
              </w:rPr>
              <w:t>Does the project propose innovative technical and organizational solutions adapted to the local context?</w:t>
            </w:r>
          </w:p>
        </w:tc>
        <w:tc>
          <w:tcPr>
            <w:tcW w:w="541" w:type="pct"/>
            <w:vAlign w:val="center"/>
          </w:tcPr>
          <w:p w14:paraId="07E9CE42" w14:textId="4D97417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55FE2908" w14:textId="56C482BA"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46208233" w14:textId="2DA696C5"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r w:rsidR="00076F43">
              <w:rPr>
                <w:i/>
                <w:sz w:val="20"/>
                <w:szCs w:val="20"/>
              </w:rPr>
              <w:t>.</w:t>
            </w:r>
            <w:r w:rsidRPr="008C20BF">
              <w:rPr>
                <w:i/>
                <w:sz w:val="20"/>
                <w:szCs w:val="20"/>
              </w:rPr>
              <w:t>5</w:t>
            </w:r>
          </w:p>
        </w:tc>
      </w:tr>
      <w:tr w:rsidR="009B7141" w:rsidRPr="008C20BF" w14:paraId="247C5707"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82FACA3" w14:textId="41EFA653" w:rsidR="009B7141" w:rsidRPr="008C20BF" w:rsidRDefault="009B7141" w:rsidP="009B7141">
            <w:pPr>
              <w:spacing w:before="20" w:after="20"/>
              <w:jc w:val="left"/>
              <w:rPr>
                <w:b w:val="0"/>
                <w:bCs w:val="0"/>
                <w:i/>
                <w:iCs/>
                <w:sz w:val="20"/>
                <w:szCs w:val="20"/>
              </w:rPr>
            </w:pPr>
            <w:r w:rsidRPr="008C20BF">
              <w:rPr>
                <w:b w:val="0"/>
                <w:bCs w:val="0"/>
                <w:i/>
                <w:iCs/>
                <w:sz w:val="20"/>
                <w:szCs w:val="20"/>
              </w:rPr>
              <w:t>Are the innovations sufficiently original in the area under consideration to have a significant impact on farming practices and climate resilience?</w:t>
            </w:r>
          </w:p>
        </w:tc>
        <w:tc>
          <w:tcPr>
            <w:tcW w:w="541" w:type="pct"/>
            <w:vAlign w:val="center"/>
          </w:tcPr>
          <w:p w14:paraId="55675A76" w14:textId="3F1EE39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51BFBA2C" w14:textId="3642F916"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17FEC947" w14:textId="01A3564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r w:rsidR="00076F43">
              <w:rPr>
                <w:i/>
                <w:sz w:val="20"/>
                <w:szCs w:val="20"/>
              </w:rPr>
              <w:t>.</w:t>
            </w:r>
            <w:r w:rsidRPr="008C20BF">
              <w:rPr>
                <w:i/>
                <w:sz w:val="20"/>
                <w:szCs w:val="20"/>
              </w:rPr>
              <w:t>5</w:t>
            </w:r>
          </w:p>
        </w:tc>
      </w:tr>
      <w:tr w:rsidR="009B7141" w:rsidRPr="008C20BF" w14:paraId="33D39BAF"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EBA7AE1" w14:textId="1B4080D0" w:rsidR="009B7141" w:rsidRPr="008C20BF" w:rsidRDefault="009B7141" w:rsidP="009B7141">
            <w:pPr>
              <w:pStyle w:val="Paragraphedeliste"/>
              <w:numPr>
                <w:ilvl w:val="0"/>
                <w:numId w:val="32"/>
              </w:numPr>
              <w:spacing w:before="20" w:after="20"/>
              <w:jc w:val="left"/>
              <w:rPr>
                <w:color w:val="5EA3B3" w:themeColor="accent4"/>
                <w:sz w:val="20"/>
                <w:szCs w:val="20"/>
              </w:rPr>
            </w:pPr>
            <w:r w:rsidRPr="008C20BF">
              <w:rPr>
                <w:color w:val="5EA3B3" w:themeColor="accent4"/>
                <w:sz w:val="20"/>
                <w:szCs w:val="20"/>
              </w:rPr>
              <w:t>Reproducibility and transfer of innovations</w:t>
            </w:r>
          </w:p>
        </w:tc>
        <w:tc>
          <w:tcPr>
            <w:tcW w:w="541" w:type="pct"/>
            <w:shd w:val="clear" w:color="auto" w:fill="5EA3B3" w:themeFill="accent4"/>
            <w:vAlign w:val="center"/>
          </w:tcPr>
          <w:p w14:paraId="418F0E56" w14:textId="37BBD3AF"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14A2F8A0" w14:textId="7777777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7308CDFF" w14:textId="2E01C302"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b/>
                <w:color w:val="5EA3B3" w:themeColor="accent4"/>
                <w:sz w:val="20"/>
                <w:szCs w:val="20"/>
              </w:rPr>
              <w:t>5</w:t>
            </w:r>
          </w:p>
        </w:tc>
      </w:tr>
      <w:tr w:rsidR="009B7141" w:rsidRPr="008C20BF" w14:paraId="21902F6B"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EC255B5" w14:textId="1F883DFA" w:rsidR="009B7141" w:rsidRPr="008C20BF" w:rsidRDefault="009B7141" w:rsidP="009B7141">
            <w:pPr>
              <w:spacing w:before="20" w:after="20"/>
              <w:jc w:val="left"/>
              <w:rPr>
                <w:b w:val="0"/>
                <w:i/>
                <w:sz w:val="20"/>
                <w:szCs w:val="20"/>
              </w:rPr>
            </w:pPr>
            <w:r w:rsidRPr="008C20BF">
              <w:rPr>
                <w:b w:val="0"/>
                <w:i/>
                <w:sz w:val="20"/>
                <w:szCs w:val="20"/>
              </w:rPr>
              <w:t xml:space="preserve">Does the project include a strategy for testing and adapting innovations in different contexts, </w:t>
            </w:r>
            <w:r w:rsidR="00254536" w:rsidRPr="008C20BF">
              <w:rPr>
                <w:b w:val="0"/>
                <w:i/>
                <w:sz w:val="20"/>
                <w:szCs w:val="20"/>
              </w:rPr>
              <w:t>to</w:t>
            </w:r>
            <w:r w:rsidRPr="008C20BF">
              <w:rPr>
                <w:b w:val="0"/>
                <w:i/>
                <w:sz w:val="20"/>
                <w:szCs w:val="20"/>
              </w:rPr>
              <w:t xml:space="preserve"> guarantee their reproducibility?</w:t>
            </w:r>
          </w:p>
        </w:tc>
        <w:tc>
          <w:tcPr>
            <w:tcW w:w="541" w:type="pct"/>
            <w:vAlign w:val="center"/>
          </w:tcPr>
          <w:p w14:paraId="532576CE" w14:textId="2F79737A"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6A9322DF" w14:textId="61F22B5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105ED7F9" w14:textId="13A852C0"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r w:rsidR="00076F43">
              <w:rPr>
                <w:i/>
                <w:sz w:val="20"/>
                <w:szCs w:val="20"/>
              </w:rPr>
              <w:t>.</w:t>
            </w:r>
            <w:r w:rsidRPr="008C20BF">
              <w:rPr>
                <w:i/>
                <w:sz w:val="20"/>
                <w:szCs w:val="20"/>
              </w:rPr>
              <w:t>5</w:t>
            </w:r>
          </w:p>
        </w:tc>
      </w:tr>
      <w:tr w:rsidR="009B7141" w:rsidRPr="008C20BF" w14:paraId="4F8F3AEE"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EB9164A" w14:textId="7DF3AE74" w:rsidR="009B7141" w:rsidRPr="008C20BF" w:rsidRDefault="009B7141" w:rsidP="009B7141">
            <w:pPr>
              <w:spacing w:before="20" w:after="20"/>
              <w:jc w:val="left"/>
              <w:rPr>
                <w:b w:val="0"/>
                <w:i/>
                <w:sz w:val="20"/>
                <w:szCs w:val="20"/>
              </w:rPr>
            </w:pPr>
            <w:r w:rsidRPr="008C20BF">
              <w:rPr>
                <w:b w:val="0"/>
                <w:i/>
                <w:sz w:val="20"/>
                <w:szCs w:val="20"/>
              </w:rPr>
              <w:t>Are the proposed solutions flexible enough to be applied in other regions or on a larger scale?</w:t>
            </w:r>
          </w:p>
        </w:tc>
        <w:tc>
          <w:tcPr>
            <w:tcW w:w="541" w:type="pct"/>
            <w:vAlign w:val="center"/>
          </w:tcPr>
          <w:p w14:paraId="4D54B7F7" w14:textId="0133C722"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6A3604B2" w14:textId="161C2769"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5D98F22B" w14:textId="04EB416F"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r w:rsidR="00076F43">
              <w:rPr>
                <w:i/>
                <w:sz w:val="20"/>
                <w:szCs w:val="20"/>
              </w:rPr>
              <w:t>.</w:t>
            </w:r>
            <w:r w:rsidRPr="008C20BF">
              <w:rPr>
                <w:i/>
                <w:sz w:val="20"/>
                <w:szCs w:val="20"/>
              </w:rPr>
              <w:t>5</w:t>
            </w:r>
          </w:p>
        </w:tc>
      </w:tr>
      <w:tr w:rsidR="009B7141" w:rsidRPr="008C20BF" w14:paraId="2DC6EDE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FA3CE37" w14:textId="04BF6AB5" w:rsidR="009B7141" w:rsidRPr="008C20BF" w:rsidRDefault="009B7141" w:rsidP="009B7141">
            <w:pPr>
              <w:pStyle w:val="Paragraphedeliste"/>
              <w:numPr>
                <w:ilvl w:val="0"/>
                <w:numId w:val="32"/>
              </w:numPr>
              <w:spacing w:before="20" w:after="20"/>
              <w:jc w:val="left"/>
              <w:rPr>
                <w:color w:val="5EA3B3" w:themeColor="accent4"/>
                <w:sz w:val="20"/>
                <w:szCs w:val="20"/>
              </w:rPr>
            </w:pPr>
            <w:r w:rsidRPr="008C20BF">
              <w:rPr>
                <w:color w:val="5EA3B3" w:themeColor="accent4"/>
                <w:sz w:val="20"/>
                <w:szCs w:val="20"/>
              </w:rPr>
              <w:t>Feeding advocacy and change</w:t>
            </w:r>
          </w:p>
        </w:tc>
        <w:tc>
          <w:tcPr>
            <w:tcW w:w="541" w:type="pct"/>
            <w:shd w:val="clear" w:color="auto" w:fill="5EA3B3" w:themeFill="accent4"/>
            <w:vAlign w:val="center"/>
          </w:tcPr>
          <w:p w14:paraId="52F8AC97" w14:textId="512961D6"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6B588486" w14:textId="7777777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0A2AFA09" w14:textId="1DD40F3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b/>
                <w:color w:val="5EA3B3" w:themeColor="accent4"/>
                <w:sz w:val="20"/>
                <w:szCs w:val="20"/>
              </w:rPr>
              <w:t>5</w:t>
            </w:r>
          </w:p>
        </w:tc>
      </w:tr>
      <w:tr w:rsidR="009B7141" w:rsidRPr="008C20BF" w14:paraId="0B8FB224"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E70C1EC" w14:textId="6E91EC1B" w:rsidR="009B7141" w:rsidRPr="008C20BF" w:rsidRDefault="009B7141" w:rsidP="009B7141">
            <w:pPr>
              <w:spacing w:before="20" w:after="20"/>
              <w:jc w:val="left"/>
              <w:rPr>
                <w:b w:val="0"/>
                <w:i/>
                <w:sz w:val="20"/>
                <w:szCs w:val="20"/>
              </w:rPr>
            </w:pPr>
            <w:r w:rsidRPr="008C20BF">
              <w:rPr>
                <w:b w:val="0"/>
                <w:i/>
                <w:sz w:val="20"/>
                <w:szCs w:val="20"/>
              </w:rPr>
              <w:t>Will the project produce tangible evidence (concrete, measurable, proven) that will feed into advocacy at local, national and even regional levels to strengthen public policies?</w:t>
            </w:r>
          </w:p>
        </w:tc>
        <w:tc>
          <w:tcPr>
            <w:tcW w:w="541" w:type="pct"/>
            <w:vAlign w:val="center"/>
          </w:tcPr>
          <w:p w14:paraId="286FD9DA" w14:textId="34D0600F"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067E4B15" w14:textId="6B4B9242"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26CC6D74" w14:textId="58F3C1DA"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r w:rsidR="00076F43">
              <w:rPr>
                <w:i/>
                <w:sz w:val="20"/>
                <w:szCs w:val="20"/>
              </w:rPr>
              <w:t>.</w:t>
            </w:r>
            <w:r w:rsidRPr="008C20BF">
              <w:rPr>
                <w:i/>
                <w:sz w:val="20"/>
                <w:szCs w:val="20"/>
              </w:rPr>
              <w:t>5</w:t>
            </w:r>
          </w:p>
        </w:tc>
      </w:tr>
      <w:tr w:rsidR="009B7141" w:rsidRPr="008C20BF" w14:paraId="191C753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90B2579" w14:textId="1EA5CEC3" w:rsidR="009B7141" w:rsidRPr="008C20BF" w:rsidRDefault="009B7141" w:rsidP="009B7141">
            <w:pPr>
              <w:spacing w:before="20" w:after="20"/>
              <w:jc w:val="left"/>
              <w:rPr>
                <w:b w:val="0"/>
                <w:i/>
                <w:sz w:val="20"/>
                <w:szCs w:val="20"/>
              </w:rPr>
            </w:pPr>
            <w:r w:rsidRPr="008C20BF">
              <w:rPr>
                <w:b w:val="0"/>
                <w:i/>
                <w:sz w:val="20"/>
                <w:szCs w:val="20"/>
              </w:rPr>
              <w:t>Does the project bring about changes in the behavior or practices of producers, communities or local authorities?</w:t>
            </w:r>
          </w:p>
        </w:tc>
        <w:tc>
          <w:tcPr>
            <w:tcW w:w="541" w:type="pct"/>
            <w:vAlign w:val="center"/>
          </w:tcPr>
          <w:p w14:paraId="2615E62A" w14:textId="79F43EF4"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5BCD0A86" w14:textId="4D9600E4"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2BA94DDA" w14:textId="0A5CEC1D"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r w:rsidR="00076F43">
              <w:rPr>
                <w:i/>
                <w:sz w:val="20"/>
                <w:szCs w:val="20"/>
              </w:rPr>
              <w:t>.</w:t>
            </w:r>
            <w:r w:rsidRPr="008C20BF">
              <w:rPr>
                <w:i/>
                <w:sz w:val="20"/>
                <w:szCs w:val="20"/>
              </w:rPr>
              <w:t>5</w:t>
            </w:r>
          </w:p>
        </w:tc>
      </w:tr>
      <w:tr w:rsidR="009B7141" w:rsidRPr="008C20BF" w14:paraId="1A171C97"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11EC2EF6" w14:textId="76ACB5F0" w:rsidR="009B7141" w:rsidRPr="008C20BF" w:rsidRDefault="009B7141" w:rsidP="009B7141">
            <w:pPr>
              <w:pStyle w:val="Paragraphedeliste"/>
              <w:numPr>
                <w:ilvl w:val="0"/>
                <w:numId w:val="48"/>
              </w:numPr>
              <w:spacing w:before="20" w:after="20"/>
              <w:ind w:left="447"/>
              <w:jc w:val="left"/>
              <w:rPr>
                <w:sz w:val="20"/>
                <w:szCs w:val="20"/>
              </w:rPr>
            </w:pPr>
            <w:r w:rsidRPr="008C20BF">
              <w:rPr>
                <w:sz w:val="20"/>
                <w:szCs w:val="20"/>
              </w:rPr>
              <w:t>Management and financial viability</w:t>
            </w:r>
          </w:p>
        </w:tc>
        <w:tc>
          <w:tcPr>
            <w:tcW w:w="541" w:type="pct"/>
            <w:shd w:val="clear" w:color="auto" w:fill="E4CA00" w:themeFill="accent1"/>
            <w:vAlign w:val="center"/>
          </w:tcPr>
          <w:p w14:paraId="40F25411" w14:textId="7D0A7675" w:rsidR="009B7141" w:rsidRPr="008C20BF"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729" w:type="pct"/>
            <w:shd w:val="clear" w:color="auto" w:fill="E4CA00" w:themeFill="accent1"/>
            <w:vAlign w:val="center"/>
          </w:tcPr>
          <w:p w14:paraId="6316C25D" w14:textId="77777777" w:rsidR="009B7141" w:rsidRPr="008C20BF"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rPr>
            </w:pPr>
          </w:p>
        </w:tc>
        <w:tc>
          <w:tcPr>
            <w:tcW w:w="611" w:type="pct"/>
            <w:shd w:val="clear" w:color="auto" w:fill="E4CA00" w:themeFill="accent1"/>
            <w:vAlign w:val="center"/>
          </w:tcPr>
          <w:p w14:paraId="2CD247BE" w14:textId="125507BE" w:rsidR="009B7141" w:rsidRPr="008C20BF"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b/>
                <w:sz w:val="20"/>
                <w:szCs w:val="20"/>
              </w:rPr>
              <w:t>10</w:t>
            </w:r>
          </w:p>
        </w:tc>
      </w:tr>
      <w:tr w:rsidR="009B7141" w:rsidRPr="008C20BF" w14:paraId="0F7699D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454CD63" w14:textId="79D65124" w:rsidR="009B7141" w:rsidRPr="008C20BF" w:rsidRDefault="009B7141" w:rsidP="009B7141">
            <w:pPr>
              <w:pStyle w:val="Paragraphedeliste"/>
              <w:numPr>
                <w:ilvl w:val="0"/>
                <w:numId w:val="33"/>
              </w:numPr>
              <w:spacing w:before="20" w:after="20"/>
              <w:jc w:val="left"/>
              <w:rPr>
                <w:color w:val="5EA3B3" w:themeColor="accent4"/>
                <w:sz w:val="20"/>
                <w:szCs w:val="20"/>
              </w:rPr>
            </w:pPr>
            <w:r w:rsidRPr="008C20BF">
              <w:rPr>
                <w:color w:val="5EA3B3" w:themeColor="accent4"/>
                <w:sz w:val="20"/>
                <w:szCs w:val="20"/>
              </w:rPr>
              <w:t>Budget clarity and justification</w:t>
            </w:r>
          </w:p>
        </w:tc>
        <w:tc>
          <w:tcPr>
            <w:tcW w:w="541" w:type="pct"/>
            <w:shd w:val="clear" w:color="auto" w:fill="5EA3B3" w:themeFill="accent4"/>
            <w:vAlign w:val="center"/>
          </w:tcPr>
          <w:p w14:paraId="0FEC3C3A" w14:textId="5404E6A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1AD45A72" w14:textId="7777777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145802F8" w14:textId="21B43EA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b/>
                <w:color w:val="5EA3B3" w:themeColor="accent4"/>
                <w:sz w:val="20"/>
                <w:szCs w:val="20"/>
              </w:rPr>
              <w:t>3</w:t>
            </w:r>
          </w:p>
        </w:tc>
      </w:tr>
      <w:tr w:rsidR="009B7141" w:rsidRPr="008C20BF" w14:paraId="00BDA7A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78BD91E8" w14:textId="21FD69D4" w:rsidR="009B7141" w:rsidRPr="008C20BF" w:rsidRDefault="009B7141" w:rsidP="009B7141">
            <w:pPr>
              <w:spacing w:before="20" w:after="20"/>
              <w:jc w:val="left"/>
              <w:rPr>
                <w:b w:val="0"/>
                <w:i/>
                <w:sz w:val="20"/>
                <w:szCs w:val="20"/>
              </w:rPr>
            </w:pPr>
            <w:r w:rsidRPr="008C20BF">
              <w:rPr>
                <w:b w:val="0"/>
                <w:i/>
                <w:sz w:val="20"/>
                <w:szCs w:val="20"/>
              </w:rPr>
              <w:t>Is the budget detailed, consistent with the proposed activities and transparently justified?</w:t>
            </w:r>
          </w:p>
        </w:tc>
        <w:tc>
          <w:tcPr>
            <w:tcW w:w="541" w:type="pct"/>
            <w:vAlign w:val="center"/>
          </w:tcPr>
          <w:p w14:paraId="1ADE074C" w14:textId="12D72834"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1312DA6D" w14:textId="1F6ABC5B"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3</w:t>
            </w:r>
          </w:p>
        </w:tc>
        <w:tc>
          <w:tcPr>
            <w:tcW w:w="611" w:type="pct"/>
            <w:vAlign w:val="center"/>
          </w:tcPr>
          <w:p w14:paraId="1B936606" w14:textId="4B4E94B5"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1</w:t>
            </w:r>
            <w:r w:rsidR="00076F43">
              <w:rPr>
                <w:i/>
                <w:sz w:val="20"/>
                <w:szCs w:val="20"/>
              </w:rPr>
              <w:t>.</w:t>
            </w:r>
            <w:r w:rsidRPr="008C20BF">
              <w:rPr>
                <w:i/>
                <w:sz w:val="20"/>
                <w:szCs w:val="20"/>
              </w:rPr>
              <w:t>5</w:t>
            </w:r>
          </w:p>
        </w:tc>
      </w:tr>
      <w:tr w:rsidR="009B7141" w:rsidRPr="008C20BF" w14:paraId="35471837"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A0A599A" w14:textId="11D1BB9E" w:rsidR="009B7141" w:rsidRPr="008C20BF" w:rsidRDefault="009B7141" w:rsidP="009B7141">
            <w:pPr>
              <w:spacing w:before="20" w:after="20"/>
              <w:jc w:val="left"/>
              <w:rPr>
                <w:b w:val="0"/>
                <w:i/>
                <w:sz w:val="20"/>
                <w:szCs w:val="20"/>
              </w:rPr>
            </w:pPr>
            <w:r w:rsidRPr="008C20BF">
              <w:rPr>
                <w:b w:val="0"/>
                <w:i/>
                <w:sz w:val="20"/>
                <w:szCs w:val="20"/>
              </w:rPr>
              <w:t>Are financial resources allocated appropriately to ensure that the project runs smoothly?</w:t>
            </w:r>
          </w:p>
        </w:tc>
        <w:tc>
          <w:tcPr>
            <w:tcW w:w="541" w:type="pct"/>
            <w:vAlign w:val="center"/>
          </w:tcPr>
          <w:p w14:paraId="37654B7D" w14:textId="1042D908"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12E266BC" w14:textId="18E7C9BF"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3</w:t>
            </w:r>
          </w:p>
        </w:tc>
        <w:tc>
          <w:tcPr>
            <w:tcW w:w="611" w:type="pct"/>
            <w:vAlign w:val="center"/>
          </w:tcPr>
          <w:p w14:paraId="4A1C2869" w14:textId="77A0C15F"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1</w:t>
            </w:r>
            <w:r w:rsidR="00076F43">
              <w:rPr>
                <w:i/>
                <w:sz w:val="20"/>
                <w:szCs w:val="20"/>
              </w:rPr>
              <w:t>.</w:t>
            </w:r>
            <w:r w:rsidRPr="008C20BF">
              <w:rPr>
                <w:i/>
                <w:sz w:val="20"/>
                <w:szCs w:val="20"/>
              </w:rPr>
              <w:t>5</w:t>
            </w:r>
          </w:p>
        </w:tc>
      </w:tr>
      <w:tr w:rsidR="009B7141" w:rsidRPr="008C20BF" w14:paraId="489FB331"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1029C14" w14:textId="7ADD283F" w:rsidR="009B7141" w:rsidRPr="008C20BF" w:rsidRDefault="009B7141" w:rsidP="009B7141">
            <w:pPr>
              <w:pStyle w:val="Paragraphedeliste"/>
              <w:numPr>
                <w:ilvl w:val="0"/>
                <w:numId w:val="33"/>
              </w:numPr>
              <w:spacing w:before="20" w:after="20"/>
              <w:jc w:val="left"/>
              <w:rPr>
                <w:color w:val="5EA3B3" w:themeColor="accent4"/>
                <w:sz w:val="20"/>
                <w:szCs w:val="20"/>
              </w:rPr>
            </w:pPr>
            <w:r w:rsidRPr="008C20BF">
              <w:rPr>
                <w:color w:val="5EA3B3" w:themeColor="accent4"/>
                <w:sz w:val="20"/>
                <w:szCs w:val="20"/>
              </w:rPr>
              <w:t>Financial leverage and co-financing</w:t>
            </w:r>
          </w:p>
        </w:tc>
        <w:tc>
          <w:tcPr>
            <w:tcW w:w="541" w:type="pct"/>
            <w:shd w:val="clear" w:color="auto" w:fill="5EA3B3" w:themeFill="accent4"/>
            <w:vAlign w:val="center"/>
          </w:tcPr>
          <w:p w14:paraId="7E652335" w14:textId="2BE72A54"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568FB0E9" w14:textId="7777777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3C2A94EA" w14:textId="64F999D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b/>
                <w:color w:val="5EA3B3" w:themeColor="accent4"/>
                <w:sz w:val="20"/>
                <w:szCs w:val="20"/>
              </w:rPr>
              <w:t>4</w:t>
            </w:r>
          </w:p>
        </w:tc>
      </w:tr>
      <w:tr w:rsidR="009B7141" w:rsidRPr="008C20BF" w14:paraId="6C4D6C2A"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6193E29" w14:textId="364382DA" w:rsidR="009B7141" w:rsidRPr="008C20BF" w:rsidRDefault="009B7141" w:rsidP="009B7141">
            <w:pPr>
              <w:spacing w:before="20" w:after="20"/>
              <w:jc w:val="left"/>
              <w:rPr>
                <w:b w:val="0"/>
                <w:i/>
                <w:sz w:val="20"/>
                <w:szCs w:val="20"/>
              </w:rPr>
            </w:pPr>
            <w:r w:rsidRPr="008C20BF">
              <w:rPr>
                <w:b w:val="0"/>
                <w:i/>
                <w:sz w:val="20"/>
                <w:szCs w:val="20"/>
              </w:rPr>
              <w:t>Does the project mobilize additional funding, co-financing or partnerships to supplement the resources of the call for projects?</w:t>
            </w:r>
          </w:p>
        </w:tc>
        <w:tc>
          <w:tcPr>
            <w:tcW w:w="541" w:type="pct"/>
            <w:vAlign w:val="center"/>
          </w:tcPr>
          <w:p w14:paraId="5F3B67EC" w14:textId="1AE70B8C"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1096DC6C" w14:textId="3F59EF7C"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4</w:t>
            </w:r>
          </w:p>
        </w:tc>
        <w:tc>
          <w:tcPr>
            <w:tcW w:w="611" w:type="pct"/>
            <w:vAlign w:val="center"/>
          </w:tcPr>
          <w:p w14:paraId="11726305" w14:textId="6984394B"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2</w:t>
            </w:r>
          </w:p>
        </w:tc>
      </w:tr>
      <w:tr w:rsidR="009B7141" w:rsidRPr="008C20BF" w14:paraId="7438FEEF"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73CFFC31" w14:textId="56FFB092" w:rsidR="009B7141" w:rsidRPr="008C20BF" w:rsidRDefault="009B7141" w:rsidP="009B7141">
            <w:pPr>
              <w:spacing w:before="20" w:after="20"/>
              <w:jc w:val="left"/>
              <w:rPr>
                <w:b w:val="0"/>
                <w:i/>
                <w:sz w:val="20"/>
                <w:szCs w:val="20"/>
              </w:rPr>
            </w:pPr>
            <w:r w:rsidRPr="008C20BF">
              <w:rPr>
                <w:b w:val="0"/>
                <w:i/>
                <w:sz w:val="20"/>
                <w:szCs w:val="20"/>
              </w:rPr>
              <w:lastRenderedPageBreak/>
              <w:t>Does the project make effective use of available resources to maximize its impact?</w:t>
            </w:r>
          </w:p>
        </w:tc>
        <w:tc>
          <w:tcPr>
            <w:tcW w:w="541" w:type="pct"/>
            <w:vAlign w:val="center"/>
          </w:tcPr>
          <w:p w14:paraId="476F704E" w14:textId="62E2B4D2"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1A452D1A" w14:textId="128AA3D3"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4</w:t>
            </w:r>
          </w:p>
        </w:tc>
        <w:tc>
          <w:tcPr>
            <w:tcW w:w="611" w:type="pct"/>
            <w:vAlign w:val="center"/>
          </w:tcPr>
          <w:p w14:paraId="0D0AD924" w14:textId="05AEB43D"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2</w:t>
            </w:r>
          </w:p>
        </w:tc>
      </w:tr>
      <w:tr w:rsidR="009B7141" w:rsidRPr="008C20BF" w14:paraId="04601FC0"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BAE3374" w14:textId="5C1E6534" w:rsidR="009B7141" w:rsidRPr="008C20BF" w:rsidRDefault="009B7141" w:rsidP="009B7141">
            <w:pPr>
              <w:pStyle w:val="Paragraphedeliste"/>
              <w:numPr>
                <w:ilvl w:val="0"/>
                <w:numId w:val="33"/>
              </w:numPr>
              <w:spacing w:before="20" w:after="20"/>
              <w:jc w:val="left"/>
              <w:rPr>
                <w:color w:val="5EA3B3" w:themeColor="accent4"/>
                <w:sz w:val="20"/>
                <w:szCs w:val="20"/>
              </w:rPr>
            </w:pPr>
            <w:r w:rsidRPr="008C20BF">
              <w:rPr>
                <w:color w:val="5EA3B3" w:themeColor="accent4"/>
                <w:sz w:val="20"/>
                <w:szCs w:val="20"/>
              </w:rPr>
              <w:t>Sustainability strategy</w:t>
            </w:r>
          </w:p>
        </w:tc>
        <w:tc>
          <w:tcPr>
            <w:tcW w:w="541" w:type="pct"/>
            <w:shd w:val="clear" w:color="auto" w:fill="5EA3B3" w:themeFill="accent4"/>
            <w:vAlign w:val="center"/>
          </w:tcPr>
          <w:p w14:paraId="256BED65" w14:textId="14BA7523"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75D83E0E" w14:textId="7777777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74F8B5B7" w14:textId="3BA2F686"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b/>
                <w:color w:val="5EA3B3" w:themeColor="accent4"/>
                <w:sz w:val="20"/>
                <w:szCs w:val="20"/>
              </w:rPr>
              <w:t>3</w:t>
            </w:r>
          </w:p>
        </w:tc>
      </w:tr>
      <w:tr w:rsidR="009B7141" w:rsidRPr="008C20BF" w14:paraId="7C8AF170"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F092F7D" w14:textId="1E46BB70" w:rsidR="009B7141" w:rsidRPr="008C20BF" w:rsidRDefault="009B7141" w:rsidP="009B7141">
            <w:pPr>
              <w:spacing w:before="20" w:after="20"/>
              <w:jc w:val="left"/>
              <w:rPr>
                <w:b w:val="0"/>
                <w:i/>
                <w:sz w:val="20"/>
                <w:szCs w:val="20"/>
              </w:rPr>
            </w:pPr>
            <w:r w:rsidRPr="008C20BF">
              <w:rPr>
                <w:b w:val="0"/>
                <w:i/>
                <w:sz w:val="20"/>
                <w:szCs w:val="20"/>
              </w:rPr>
              <w:t>Does the project include a strategy for sustaining results over the long term (self-financing, strategic partnerships, development of sustainable business models)?</w:t>
            </w:r>
          </w:p>
        </w:tc>
        <w:tc>
          <w:tcPr>
            <w:tcW w:w="541" w:type="pct"/>
            <w:vAlign w:val="center"/>
          </w:tcPr>
          <w:p w14:paraId="76982A8E" w14:textId="046CB904"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16D855F5" w14:textId="73E8E520"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3</w:t>
            </w:r>
          </w:p>
        </w:tc>
        <w:tc>
          <w:tcPr>
            <w:tcW w:w="611" w:type="pct"/>
            <w:vAlign w:val="center"/>
          </w:tcPr>
          <w:p w14:paraId="5E6FA7F3" w14:textId="171FF075"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1</w:t>
            </w:r>
            <w:r w:rsidR="00076F43">
              <w:rPr>
                <w:i/>
                <w:sz w:val="20"/>
                <w:szCs w:val="20"/>
              </w:rPr>
              <w:t>.</w:t>
            </w:r>
            <w:r w:rsidRPr="008C20BF">
              <w:rPr>
                <w:i/>
                <w:sz w:val="20"/>
                <w:szCs w:val="20"/>
              </w:rPr>
              <w:t>5</w:t>
            </w:r>
          </w:p>
        </w:tc>
      </w:tr>
      <w:tr w:rsidR="009B7141" w:rsidRPr="008C20BF" w14:paraId="62A6BB80"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63D0BC1" w14:textId="42AEB28A" w:rsidR="009B7141" w:rsidRPr="008C20BF" w:rsidRDefault="009B7141" w:rsidP="009B7141">
            <w:pPr>
              <w:spacing w:before="20" w:after="20"/>
              <w:jc w:val="left"/>
              <w:rPr>
                <w:b w:val="0"/>
                <w:i/>
                <w:sz w:val="20"/>
                <w:szCs w:val="20"/>
              </w:rPr>
            </w:pPr>
            <w:r w:rsidRPr="008C20BF">
              <w:rPr>
                <w:b w:val="0"/>
                <w:i/>
                <w:sz w:val="20"/>
                <w:szCs w:val="20"/>
              </w:rPr>
              <w:t>What steps have been taken to ensure that activities will continue once the initial funding has been exhausted?</w:t>
            </w:r>
          </w:p>
        </w:tc>
        <w:tc>
          <w:tcPr>
            <w:tcW w:w="541" w:type="pct"/>
            <w:vAlign w:val="center"/>
          </w:tcPr>
          <w:p w14:paraId="1EA1508A" w14:textId="1009C6C5"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6137ED72" w14:textId="22A1568D"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3</w:t>
            </w:r>
          </w:p>
        </w:tc>
        <w:tc>
          <w:tcPr>
            <w:tcW w:w="611" w:type="pct"/>
            <w:vAlign w:val="center"/>
          </w:tcPr>
          <w:p w14:paraId="3EF89CDE" w14:textId="40C8701C"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1</w:t>
            </w:r>
            <w:r w:rsidR="00076F43">
              <w:rPr>
                <w:i/>
                <w:sz w:val="20"/>
                <w:szCs w:val="20"/>
              </w:rPr>
              <w:t>.</w:t>
            </w:r>
            <w:r w:rsidRPr="008C20BF">
              <w:rPr>
                <w:i/>
                <w:sz w:val="20"/>
                <w:szCs w:val="20"/>
              </w:rPr>
              <w:t>5</w:t>
            </w:r>
          </w:p>
        </w:tc>
      </w:tr>
      <w:tr w:rsidR="009B7141" w:rsidRPr="008C20BF" w14:paraId="1427F85B"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0B3B5EB1" w14:textId="6247FB76" w:rsidR="009B7141" w:rsidRPr="008C20BF" w:rsidRDefault="009B7141" w:rsidP="009B7141">
            <w:pPr>
              <w:pStyle w:val="Paragraphedeliste"/>
              <w:numPr>
                <w:ilvl w:val="0"/>
                <w:numId w:val="48"/>
              </w:numPr>
              <w:spacing w:before="20" w:after="20"/>
              <w:ind w:left="447"/>
              <w:jc w:val="left"/>
              <w:rPr>
                <w:sz w:val="20"/>
                <w:szCs w:val="20"/>
              </w:rPr>
            </w:pPr>
            <w:r w:rsidRPr="008C20BF">
              <w:rPr>
                <w:sz w:val="20"/>
                <w:szCs w:val="20"/>
              </w:rPr>
              <w:t>Capitalization, dissemination and visibility</w:t>
            </w:r>
          </w:p>
        </w:tc>
        <w:tc>
          <w:tcPr>
            <w:tcW w:w="541" w:type="pct"/>
            <w:shd w:val="clear" w:color="auto" w:fill="E4CA00" w:themeFill="accent1"/>
            <w:vAlign w:val="center"/>
          </w:tcPr>
          <w:p w14:paraId="4A819D6F" w14:textId="09996575"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729" w:type="pct"/>
            <w:shd w:val="clear" w:color="auto" w:fill="E4CA00" w:themeFill="accent1"/>
          </w:tcPr>
          <w:p w14:paraId="21EB6732" w14:textId="7777777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611" w:type="pct"/>
            <w:shd w:val="clear" w:color="auto" w:fill="E4CA00" w:themeFill="accent1"/>
            <w:vAlign w:val="center"/>
          </w:tcPr>
          <w:p w14:paraId="7FAC683D" w14:textId="5F036FF8"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b/>
                <w:sz w:val="20"/>
                <w:szCs w:val="20"/>
              </w:rPr>
              <w:t>15</w:t>
            </w:r>
          </w:p>
        </w:tc>
      </w:tr>
      <w:tr w:rsidR="009B7141" w:rsidRPr="008C20BF" w14:paraId="185E0D5B"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B614D8C" w14:textId="3CA82E30" w:rsidR="009B7141" w:rsidRPr="008C20BF" w:rsidRDefault="009B7141" w:rsidP="009B7141">
            <w:pPr>
              <w:pStyle w:val="Paragraphedeliste"/>
              <w:numPr>
                <w:ilvl w:val="0"/>
                <w:numId w:val="34"/>
              </w:numPr>
              <w:spacing w:before="20" w:after="20"/>
              <w:jc w:val="left"/>
              <w:rPr>
                <w:color w:val="5EA3B3" w:themeColor="accent4"/>
                <w:sz w:val="20"/>
                <w:szCs w:val="20"/>
              </w:rPr>
            </w:pPr>
            <w:r w:rsidRPr="008C20BF">
              <w:rPr>
                <w:color w:val="5EA3B3" w:themeColor="accent4"/>
                <w:sz w:val="20"/>
                <w:szCs w:val="20"/>
              </w:rPr>
              <w:t>Capitalizing on results</w:t>
            </w:r>
          </w:p>
        </w:tc>
        <w:tc>
          <w:tcPr>
            <w:tcW w:w="541" w:type="pct"/>
            <w:shd w:val="clear" w:color="auto" w:fill="5EA3B3" w:themeFill="accent4"/>
            <w:vAlign w:val="center"/>
          </w:tcPr>
          <w:p w14:paraId="6D7F767D" w14:textId="233D9A5E"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729" w:type="pct"/>
            <w:shd w:val="clear" w:color="auto" w:fill="5EA3B3" w:themeFill="accent4"/>
          </w:tcPr>
          <w:p w14:paraId="5D26FFE4" w14:textId="7777777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rPr>
            </w:pPr>
          </w:p>
        </w:tc>
        <w:tc>
          <w:tcPr>
            <w:tcW w:w="611" w:type="pct"/>
            <w:vAlign w:val="center"/>
          </w:tcPr>
          <w:p w14:paraId="0EE8E9CD" w14:textId="025DA246"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b/>
                <w:color w:val="5EA3B3" w:themeColor="accent4"/>
                <w:sz w:val="20"/>
                <w:szCs w:val="20"/>
              </w:rPr>
              <w:t>5</w:t>
            </w:r>
          </w:p>
        </w:tc>
      </w:tr>
      <w:tr w:rsidR="009B7141" w:rsidRPr="008C20BF" w14:paraId="06C955F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2C8709B" w14:textId="1401DECA" w:rsidR="009B7141" w:rsidRPr="008C20BF" w:rsidRDefault="009B7141" w:rsidP="009B7141">
            <w:pPr>
              <w:spacing w:before="20" w:after="20"/>
              <w:jc w:val="left"/>
              <w:rPr>
                <w:b w:val="0"/>
                <w:i/>
                <w:sz w:val="20"/>
                <w:szCs w:val="20"/>
              </w:rPr>
            </w:pPr>
            <w:r w:rsidRPr="008C20BF">
              <w:rPr>
                <w:b w:val="0"/>
                <w:i/>
                <w:sz w:val="20"/>
                <w:szCs w:val="20"/>
              </w:rPr>
              <w:t>Does the project include mechanisms for capitalizing on innovations, good practices and lessons learned throughout its implementation?</w:t>
            </w:r>
          </w:p>
        </w:tc>
        <w:tc>
          <w:tcPr>
            <w:tcW w:w="541" w:type="pct"/>
            <w:vAlign w:val="center"/>
          </w:tcPr>
          <w:p w14:paraId="2BBFF122" w14:textId="2AEC46A2"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63ACDF4B" w14:textId="173B6D11"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5E949FF5" w14:textId="61B47E23"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r w:rsidR="00076F43">
              <w:rPr>
                <w:i/>
                <w:sz w:val="20"/>
                <w:szCs w:val="20"/>
              </w:rPr>
              <w:t>.</w:t>
            </w:r>
            <w:r w:rsidRPr="008C20BF">
              <w:rPr>
                <w:i/>
                <w:sz w:val="20"/>
                <w:szCs w:val="20"/>
              </w:rPr>
              <w:t>5</w:t>
            </w:r>
          </w:p>
        </w:tc>
      </w:tr>
      <w:tr w:rsidR="009B7141" w:rsidRPr="008C20BF" w14:paraId="40B750E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45F37CA" w14:textId="0A99EB47" w:rsidR="009B7141" w:rsidRPr="008C20BF" w:rsidRDefault="009B7141" w:rsidP="009B7141">
            <w:pPr>
              <w:spacing w:before="20" w:after="20"/>
              <w:jc w:val="left"/>
              <w:rPr>
                <w:b w:val="0"/>
                <w:bCs w:val="0"/>
                <w:i/>
                <w:iCs/>
                <w:sz w:val="20"/>
                <w:szCs w:val="20"/>
              </w:rPr>
            </w:pPr>
            <w:r w:rsidRPr="008C20BF">
              <w:rPr>
                <w:b w:val="0"/>
                <w:bCs w:val="0"/>
                <w:i/>
                <w:iCs/>
                <w:sz w:val="20"/>
                <w:szCs w:val="20"/>
              </w:rPr>
              <w:t>Will the results and impacts be documented and structured for future sharing and use?</w:t>
            </w:r>
          </w:p>
        </w:tc>
        <w:tc>
          <w:tcPr>
            <w:tcW w:w="541" w:type="pct"/>
            <w:vAlign w:val="center"/>
          </w:tcPr>
          <w:p w14:paraId="5B818F4C" w14:textId="2D128D58"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7401BB56" w14:textId="06C8571C"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5</w:t>
            </w:r>
          </w:p>
        </w:tc>
        <w:tc>
          <w:tcPr>
            <w:tcW w:w="611" w:type="pct"/>
            <w:vAlign w:val="center"/>
          </w:tcPr>
          <w:p w14:paraId="73EC0637" w14:textId="1CFE5CDC"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2</w:t>
            </w:r>
            <w:r w:rsidR="00076F43">
              <w:rPr>
                <w:i/>
                <w:sz w:val="20"/>
                <w:szCs w:val="20"/>
              </w:rPr>
              <w:t>.</w:t>
            </w:r>
            <w:r w:rsidRPr="008C20BF">
              <w:rPr>
                <w:i/>
                <w:sz w:val="20"/>
                <w:szCs w:val="20"/>
              </w:rPr>
              <w:t>5</w:t>
            </w:r>
          </w:p>
        </w:tc>
      </w:tr>
      <w:tr w:rsidR="009B7141" w:rsidRPr="008C20BF" w14:paraId="4ECF8C9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BD1CEAB" w14:textId="4352C454" w:rsidR="009B7141" w:rsidRPr="008C20BF" w:rsidRDefault="009B7141" w:rsidP="009B7141">
            <w:pPr>
              <w:pStyle w:val="Paragraphedeliste"/>
              <w:numPr>
                <w:ilvl w:val="0"/>
                <w:numId w:val="34"/>
              </w:numPr>
              <w:spacing w:before="20" w:after="20"/>
              <w:jc w:val="left"/>
              <w:rPr>
                <w:color w:val="5EA3B3" w:themeColor="accent4"/>
                <w:sz w:val="20"/>
                <w:szCs w:val="20"/>
              </w:rPr>
            </w:pPr>
            <w:r w:rsidRPr="008C20BF">
              <w:rPr>
                <w:bCs w:val="0"/>
                <w:color w:val="5EA3B3" w:themeColor="accent4"/>
                <w:sz w:val="20"/>
                <w:szCs w:val="20"/>
              </w:rPr>
              <w:t>Distribution strategy</w:t>
            </w:r>
          </w:p>
        </w:tc>
        <w:tc>
          <w:tcPr>
            <w:tcW w:w="541" w:type="pct"/>
            <w:shd w:val="clear" w:color="auto" w:fill="5EA3B3" w:themeFill="accent4"/>
            <w:vAlign w:val="center"/>
          </w:tcPr>
          <w:p w14:paraId="101D2537" w14:textId="56B7D391"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34247F36" w14:textId="7777777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4AF25C66" w14:textId="248F9A70"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b/>
                <w:color w:val="5EA3B3" w:themeColor="accent4"/>
                <w:sz w:val="20"/>
                <w:szCs w:val="20"/>
              </w:rPr>
              <w:t>4</w:t>
            </w:r>
          </w:p>
        </w:tc>
      </w:tr>
      <w:tr w:rsidR="009B7141" w:rsidRPr="008C20BF" w14:paraId="4BFD41AE"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3B9A932" w14:textId="78D60D37" w:rsidR="009B7141" w:rsidRPr="008C20BF" w:rsidRDefault="009B7141" w:rsidP="009B7141">
            <w:pPr>
              <w:spacing w:before="20" w:after="20"/>
              <w:jc w:val="left"/>
              <w:rPr>
                <w:b w:val="0"/>
                <w:i/>
                <w:sz w:val="20"/>
                <w:szCs w:val="20"/>
              </w:rPr>
            </w:pPr>
            <w:r w:rsidRPr="008C20BF">
              <w:rPr>
                <w:b w:val="0"/>
                <w:i/>
                <w:sz w:val="20"/>
                <w:szCs w:val="20"/>
              </w:rPr>
              <w:t>Does the project have a clear strategy for disseminating results and innovations (via publications, reports, videos, online platforms, etc.)?</w:t>
            </w:r>
          </w:p>
        </w:tc>
        <w:tc>
          <w:tcPr>
            <w:tcW w:w="541" w:type="pct"/>
            <w:vAlign w:val="center"/>
          </w:tcPr>
          <w:p w14:paraId="4C7458CE" w14:textId="4DA4F3D9"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0898D93E" w14:textId="2BB4A00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3</w:t>
            </w:r>
          </w:p>
        </w:tc>
        <w:tc>
          <w:tcPr>
            <w:tcW w:w="611" w:type="pct"/>
            <w:vAlign w:val="center"/>
          </w:tcPr>
          <w:p w14:paraId="449CBCA1" w14:textId="7618DA4E"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1</w:t>
            </w:r>
            <w:r w:rsidR="00076F43">
              <w:rPr>
                <w:i/>
                <w:sz w:val="20"/>
                <w:szCs w:val="20"/>
              </w:rPr>
              <w:t>.</w:t>
            </w:r>
            <w:r w:rsidRPr="008C20BF">
              <w:rPr>
                <w:i/>
                <w:sz w:val="20"/>
                <w:szCs w:val="20"/>
              </w:rPr>
              <w:t>5</w:t>
            </w:r>
          </w:p>
        </w:tc>
      </w:tr>
      <w:tr w:rsidR="009B7141" w:rsidRPr="008C20BF" w14:paraId="7AA0262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23A1D9D" w14:textId="4B379DA1" w:rsidR="009B7141" w:rsidRPr="008C20BF" w:rsidRDefault="009B7141" w:rsidP="009B7141">
            <w:pPr>
              <w:spacing w:before="20" w:after="20"/>
              <w:jc w:val="left"/>
              <w:rPr>
                <w:b w:val="0"/>
                <w:i/>
                <w:sz w:val="20"/>
                <w:szCs w:val="20"/>
              </w:rPr>
            </w:pPr>
            <w:r w:rsidRPr="008C20BF">
              <w:rPr>
                <w:b w:val="0"/>
                <w:i/>
                <w:sz w:val="20"/>
                <w:szCs w:val="20"/>
              </w:rPr>
              <w:t xml:space="preserve">Are the distribution channels that will be used to reach the various target audiences (producers, communities, </w:t>
            </w:r>
            <w:r w:rsidR="00254536" w:rsidRPr="008C20BF">
              <w:rPr>
                <w:b w:val="0"/>
                <w:i/>
                <w:sz w:val="20"/>
                <w:szCs w:val="20"/>
              </w:rPr>
              <w:t>policymakers</w:t>
            </w:r>
            <w:r w:rsidRPr="008C20BF">
              <w:rPr>
                <w:b w:val="0"/>
                <w:i/>
                <w:sz w:val="20"/>
                <w:szCs w:val="20"/>
              </w:rPr>
              <w:t>, researchers, etc.) clearly defined?</w:t>
            </w:r>
          </w:p>
        </w:tc>
        <w:tc>
          <w:tcPr>
            <w:tcW w:w="541" w:type="pct"/>
            <w:vAlign w:val="center"/>
          </w:tcPr>
          <w:p w14:paraId="7DE9149E" w14:textId="3E9AAD26"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6BA91834" w14:textId="580775C4"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2</w:t>
            </w:r>
          </w:p>
        </w:tc>
        <w:tc>
          <w:tcPr>
            <w:tcW w:w="611" w:type="pct"/>
            <w:vAlign w:val="center"/>
          </w:tcPr>
          <w:p w14:paraId="1A8EFD82" w14:textId="2C4B9BEA"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1</w:t>
            </w:r>
          </w:p>
        </w:tc>
      </w:tr>
      <w:tr w:rsidR="009B7141" w:rsidRPr="008C20BF" w14:paraId="06B41660"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13237D7" w14:textId="3010C135" w:rsidR="009B7141" w:rsidRPr="008C20BF" w:rsidRDefault="009B7141" w:rsidP="009B7141">
            <w:pPr>
              <w:spacing w:before="20" w:after="20"/>
              <w:jc w:val="left"/>
              <w:rPr>
                <w:b w:val="0"/>
                <w:i/>
                <w:sz w:val="20"/>
                <w:szCs w:val="20"/>
              </w:rPr>
            </w:pPr>
            <w:r w:rsidRPr="008C20BF">
              <w:rPr>
                <w:b w:val="0"/>
                <w:i/>
                <w:sz w:val="20"/>
                <w:szCs w:val="20"/>
              </w:rPr>
              <w:t>Are communication materials adapted to local contexts (languages, visual aids, etc.)?</w:t>
            </w:r>
          </w:p>
        </w:tc>
        <w:tc>
          <w:tcPr>
            <w:tcW w:w="541" w:type="pct"/>
            <w:vAlign w:val="center"/>
          </w:tcPr>
          <w:p w14:paraId="0655B0FC" w14:textId="0BCD077A"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698F8511" w14:textId="4D68D912"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3</w:t>
            </w:r>
          </w:p>
        </w:tc>
        <w:tc>
          <w:tcPr>
            <w:tcW w:w="611" w:type="pct"/>
            <w:vAlign w:val="center"/>
          </w:tcPr>
          <w:p w14:paraId="0E950A2D" w14:textId="56EACBA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1</w:t>
            </w:r>
            <w:r w:rsidR="00076F43">
              <w:rPr>
                <w:i/>
                <w:sz w:val="20"/>
                <w:szCs w:val="20"/>
              </w:rPr>
              <w:t>.</w:t>
            </w:r>
            <w:r w:rsidRPr="008C20BF">
              <w:rPr>
                <w:i/>
                <w:sz w:val="20"/>
                <w:szCs w:val="20"/>
              </w:rPr>
              <w:t>5</w:t>
            </w:r>
          </w:p>
        </w:tc>
      </w:tr>
      <w:tr w:rsidR="009B7141" w:rsidRPr="008C20BF" w14:paraId="5193F8B1"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C97DB55" w14:textId="2B078172" w:rsidR="009B7141" w:rsidRPr="008C20BF" w:rsidRDefault="009B7141" w:rsidP="009B7141">
            <w:pPr>
              <w:pStyle w:val="Paragraphedeliste"/>
              <w:numPr>
                <w:ilvl w:val="0"/>
                <w:numId w:val="34"/>
              </w:numPr>
              <w:spacing w:before="20" w:after="20"/>
              <w:jc w:val="left"/>
              <w:rPr>
                <w:color w:val="5EA3B3" w:themeColor="accent4"/>
                <w:sz w:val="20"/>
                <w:szCs w:val="20"/>
              </w:rPr>
            </w:pPr>
            <w:r w:rsidRPr="008C20BF">
              <w:rPr>
                <w:bCs w:val="0"/>
                <w:color w:val="5EA3B3" w:themeColor="accent4"/>
                <w:sz w:val="20"/>
                <w:szCs w:val="20"/>
              </w:rPr>
              <w:t>Visibility and communication</w:t>
            </w:r>
          </w:p>
        </w:tc>
        <w:tc>
          <w:tcPr>
            <w:tcW w:w="541" w:type="pct"/>
            <w:shd w:val="clear" w:color="auto" w:fill="5EA3B3" w:themeFill="accent4"/>
            <w:vAlign w:val="center"/>
          </w:tcPr>
          <w:p w14:paraId="667B9745" w14:textId="1BE76EAE"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0FDDF2D4" w14:textId="7777777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28C61157" w14:textId="3713DBA4"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b/>
                <w:color w:val="5EA3B3" w:themeColor="accent4"/>
                <w:sz w:val="20"/>
                <w:szCs w:val="20"/>
              </w:rPr>
              <w:t>3</w:t>
            </w:r>
          </w:p>
        </w:tc>
      </w:tr>
      <w:tr w:rsidR="009B7141" w:rsidRPr="008C20BF" w14:paraId="16054A76"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4F04581" w14:textId="75207D42" w:rsidR="009B7141" w:rsidRPr="008C20BF" w:rsidRDefault="009B7141" w:rsidP="009B7141">
            <w:pPr>
              <w:spacing w:before="20" w:after="20"/>
              <w:jc w:val="left"/>
              <w:rPr>
                <w:b w:val="0"/>
                <w:i/>
                <w:sz w:val="20"/>
                <w:szCs w:val="20"/>
              </w:rPr>
            </w:pPr>
            <w:r w:rsidRPr="008C20BF">
              <w:rPr>
                <w:b w:val="0"/>
                <w:i/>
                <w:sz w:val="20"/>
                <w:szCs w:val="20"/>
              </w:rPr>
              <w:t>Does the project include a communication strategy to ensure its visibility at local, national and regional levels?</w:t>
            </w:r>
          </w:p>
        </w:tc>
        <w:tc>
          <w:tcPr>
            <w:tcW w:w="541" w:type="pct"/>
            <w:vAlign w:val="center"/>
          </w:tcPr>
          <w:p w14:paraId="3D719385" w14:textId="423F163F"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5F92BFD2" w14:textId="415AA42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3</w:t>
            </w:r>
          </w:p>
        </w:tc>
        <w:tc>
          <w:tcPr>
            <w:tcW w:w="611" w:type="pct"/>
            <w:vAlign w:val="center"/>
          </w:tcPr>
          <w:p w14:paraId="30A71CB6" w14:textId="2463587E"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1</w:t>
            </w:r>
            <w:r w:rsidR="00076F43">
              <w:rPr>
                <w:i/>
                <w:sz w:val="20"/>
                <w:szCs w:val="20"/>
              </w:rPr>
              <w:t>.</w:t>
            </w:r>
            <w:r w:rsidRPr="008C20BF">
              <w:rPr>
                <w:i/>
                <w:sz w:val="20"/>
                <w:szCs w:val="20"/>
              </w:rPr>
              <w:t>5</w:t>
            </w:r>
          </w:p>
        </w:tc>
      </w:tr>
      <w:tr w:rsidR="009B7141" w:rsidRPr="008C20BF" w14:paraId="29288846"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47ADC8F" w14:textId="650AD3D2" w:rsidR="009B7141" w:rsidRPr="008C20BF" w:rsidRDefault="009B7141" w:rsidP="009B7141">
            <w:pPr>
              <w:spacing w:before="20" w:after="20"/>
              <w:jc w:val="left"/>
              <w:rPr>
                <w:b w:val="0"/>
                <w:i/>
                <w:sz w:val="20"/>
                <w:szCs w:val="20"/>
              </w:rPr>
            </w:pPr>
            <w:r w:rsidRPr="008C20BF">
              <w:rPr>
                <w:b w:val="0"/>
                <w:i/>
                <w:sz w:val="20"/>
                <w:szCs w:val="20"/>
              </w:rPr>
              <w:t>Are events, conferences, workshops or other awareness-raising activities planned to publicize the results and encourage the adoption of innovations?</w:t>
            </w:r>
          </w:p>
        </w:tc>
        <w:tc>
          <w:tcPr>
            <w:tcW w:w="541" w:type="pct"/>
            <w:vAlign w:val="center"/>
          </w:tcPr>
          <w:p w14:paraId="1DA350AD" w14:textId="506F61B0"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40AD35E0" w14:textId="53D3666C"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3</w:t>
            </w:r>
          </w:p>
        </w:tc>
        <w:tc>
          <w:tcPr>
            <w:tcW w:w="611" w:type="pct"/>
            <w:vAlign w:val="center"/>
          </w:tcPr>
          <w:p w14:paraId="386C2DDF" w14:textId="3AC79DD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1</w:t>
            </w:r>
            <w:r w:rsidR="00076F43">
              <w:rPr>
                <w:i/>
                <w:sz w:val="20"/>
                <w:szCs w:val="20"/>
              </w:rPr>
              <w:t>.</w:t>
            </w:r>
            <w:r w:rsidRPr="008C20BF">
              <w:rPr>
                <w:i/>
                <w:sz w:val="20"/>
                <w:szCs w:val="20"/>
              </w:rPr>
              <w:t>5</w:t>
            </w:r>
          </w:p>
        </w:tc>
      </w:tr>
      <w:tr w:rsidR="009B7141" w:rsidRPr="008C20BF" w14:paraId="239F4553"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098E096" w14:textId="49EAE501" w:rsidR="009B7141" w:rsidRPr="008C20BF" w:rsidRDefault="009B7141" w:rsidP="009B7141">
            <w:pPr>
              <w:pStyle w:val="Paragraphedeliste"/>
              <w:numPr>
                <w:ilvl w:val="0"/>
                <w:numId w:val="34"/>
              </w:numPr>
              <w:spacing w:before="20" w:after="20"/>
              <w:jc w:val="left"/>
              <w:rPr>
                <w:color w:val="5EA3B3" w:themeColor="accent4"/>
                <w:sz w:val="20"/>
                <w:szCs w:val="20"/>
              </w:rPr>
            </w:pPr>
            <w:r w:rsidRPr="008C20BF">
              <w:rPr>
                <w:bCs w:val="0"/>
                <w:color w:val="5EA3B3" w:themeColor="accent4"/>
                <w:sz w:val="20"/>
                <w:szCs w:val="20"/>
              </w:rPr>
              <w:t>Sustainability of distribution efforts</w:t>
            </w:r>
          </w:p>
        </w:tc>
        <w:tc>
          <w:tcPr>
            <w:tcW w:w="541" w:type="pct"/>
            <w:shd w:val="clear" w:color="auto" w:fill="5EA3B3" w:themeFill="accent4"/>
            <w:vAlign w:val="center"/>
          </w:tcPr>
          <w:p w14:paraId="69FEBC4C" w14:textId="57103DCC"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p>
        </w:tc>
        <w:tc>
          <w:tcPr>
            <w:tcW w:w="729" w:type="pct"/>
            <w:shd w:val="clear" w:color="auto" w:fill="5EA3B3" w:themeFill="accent4"/>
            <w:vAlign w:val="center"/>
          </w:tcPr>
          <w:p w14:paraId="19BD281B" w14:textId="7777777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rPr>
            </w:pPr>
          </w:p>
        </w:tc>
        <w:tc>
          <w:tcPr>
            <w:tcW w:w="611" w:type="pct"/>
            <w:vAlign w:val="center"/>
          </w:tcPr>
          <w:p w14:paraId="03EC8462" w14:textId="1883F791"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b/>
                <w:color w:val="5EA3B3" w:themeColor="accent4"/>
                <w:sz w:val="20"/>
                <w:szCs w:val="20"/>
              </w:rPr>
              <w:t>3</w:t>
            </w:r>
          </w:p>
        </w:tc>
      </w:tr>
      <w:tr w:rsidR="009B7141" w:rsidRPr="008C20BF" w14:paraId="1C36400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D48E76C" w14:textId="3B7973E9" w:rsidR="009B7141" w:rsidRPr="008C20BF" w:rsidRDefault="009B7141" w:rsidP="009B7141">
            <w:pPr>
              <w:spacing w:before="20" w:after="20"/>
              <w:jc w:val="left"/>
              <w:rPr>
                <w:b w:val="0"/>
                <w:i/>
                <w:sz w:val="20"/>
                <w:szCs w:val="20"/>
              </w:rPr>
            </w:pPr>
            <w:r w:rsidRPr="008C20BF">
              <w:rPr>
                <w:b w:val="0"/>
                <w:i/>
                <w:sz w:val="20"/>
                <w:szCs w:val="20"/>
              </w:rPr>
              <w:t>Does the project include measures to ensure that the dissemination of results will continue after the project ends?</w:t>
            </w:r>
          </w:p>
        </w:tc>
        <w:tc>
          <w:tcPr>
            <w:tcW w:w="541" w:type="pct"/>
            <w:vAlign w:val="center"/>
          </w:tcPr>
          <w:p w14:paraId="4C9E4857" w14:textId="406F38FA"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42E5D15F" w14:textId="4229836E"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3</w:t>
            </w:r>
          </w:p>
        </w:tc>
        <w:tc>
          <w:tcPr>
            <w:tcW w:w="611" w:type="pct"/>
            <w:vAlign w:val="center"/>
          </w:tcPr>
          <w:p w14:paraId="00E2E9F6" w14:textId="746D9FEF"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1</w:t>
            </w:r>
            <w:r w:rsidR="00076F43">
              <w:rPr>
                <w:i/>
                <w:sz w:val="20"/>
                <w:szCs w:val="20"/>
              </w:rPr>
              <w:t>.</w:t>
            </w:r>
            <w:r w:rsidRPr="008C20BF">
              <w:rPr>
                <w:i/>
                <w:sz w:val="20"/>
                <w:szCs w:val="20"/>
              </w:rPr>
              <w:t>5</w:t>
            </w:r>
          </w:p>
        </w:tc>
      </w:tr>
      <w:tr w:rsidR="009B7141" w:rsidRPr="008C20BF" w14:paraId="3B542E0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4E3D4D1" w14:textId="25892423" w:rsidR="009B7141" w:rsidRPr="008C20BF" w:rsidRDefault="009B7141" w:rsidP="009B7141">
            <w:pPr>
              <w:spacing w:before="20" w:after="20"/>
              <w:jc w:val="left"/>
              <w:rPr>
                <w:b w:val="0"/>
                <w:i/>
                <w:sz w:val="20"/>
                <w:szCs w:val="20"/>
              </w:rPr>
            </w:pPr>
            <w:r w:rsidRPr="008C20BF">
              <w:rPr>
                <w:b w:val="0"/>
                <w:i/>
                <w:sz w:val="20"/>
                <w:szCs w:val="20"/>
              </w:rPr>
              <w:t>Will the beneficiaries (producers, local organizations, SMEs, etc.) be trained to continue disseminating and promoting the results, particularly among their peers, after the project?</w:t>
            </w:r>
          </w:p>
        </w:tc>
        <w:tc>
          <w:tcPr>
            <w:tcW w:w="541" w:type="pct"/>
            <w:vAlign w:val="center"/>
          </w:tcPr>
          <w:p w14:paraId="3C6AEE88" w14:textId="7A6D7DE7"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 xml:space="preserve">0 </w:t>
            </w:r>
            <w:r w:rsidR="00076F43">
              <w:rPr>
                <w:i/>
                <w:sz w:val="20"/>
                <w:szCs w:val="20"/>
              </w:rPr>
              <w:t>to</w:t>
            </w:r>
            <w:r w:rsidRPr="008C20BF">
              <w:rPr>
                <w:i/>
                <w:sz w:val="20"/>
                <w:szCs w:val="20"/>
              </w:rPr>
              <w:t xml:space="preserve"> 5</w:t>
            </w:r>
          </w:p>
        </w:tc>
        <w:tc>
          <w:tcPr>
            <w:tcW w:w="729" w:type="pct"/>
            <w:vAlign w:val="center"/>
          </w:tcPr>
          <w:p w14:paraId="6B34FCC8" w14:textId="23A972B1"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rPr>
            </w:pPr>
            <w:r w:rsidRPr="008C20BF">
              <w:rPr>
                <w:i/>
                <w:sz w:val="20"/>
                <w:szCs w:val="20"/>
              </w:rPr>
              <w:t>0</w:t>
            </w:r>
            <w:r w:rsidR="00076F43">
              <w:rPr>
                <w:i/>
                <w:sz w:val="20"/>
                <w:szCs w:val="20"/>
              </w:rPr>
              <w:t>.</w:t>
            </w:r>
            <w:r w:rsidRPr="008C20BF">
              <w:rPr>
                <w:i/>
                <w:sz w:val="20"/>
                <w:szCs w:val="20"/>
              </w:rPr>
              <w:t>3</w:t>
            </w:r>
          </w:p>
        </w:tc>
        <w:tc>
          <w:tcPr>
            <w:tcW w:w="611" w:type="pct"/>
            <w:vAlign w:val="center"/>
          </w:tcPr>
          <w:p w14:paraId="33681757" w14:textId="319B6104" w:rsidR="009B7141" w:rsidRPr="008C20B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rPr>
            </w:pPr>
            <w:r w:rsidRPr="008C20BF">
              <w:rPr>
                <w:i/>
                <w:sz w:val="20"/>
                <w:szCs w:val="20"/>
              </w:rPr>
              <w:t>1</w:t>
            </w:r>
            <w:r w:rsidR="00076F43">
              <w:rPr>
                <w:i/>
                <w:sz w:val="20"/>
                <w:szCs w:val="20"/>
              </w:rPr>
              <w:t>.</w:t>
            </w:r>
            <w:r w:rsidRPr="008C20BF">
              <w:rPr>
                <w:i/>
                <w:sz w:val="20"/>
                <w:szCs w:val="20"/>
              </w:rPr>
              <w:t>5</w:t>
            </w:r>
          </w:p>
        </w:tc>
      </w:tr>
      <w:tr w:rsidR="009B7141" w:rsidRPr="008C20BF" w14:paraId="33C59992" w14:textId="77777777" w:rsidTr="009B71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pct"/>
            <w:vAlign w:val="center"/>
          </w:tcPr>
          <w:p w14:paraId="613C4C50" w14:textId="04580E10" w:rsidR="009B7141" w:rsidRPr="008C20BF" w:rsidRDefault="009B7141" w:rsidP="009B7141">
            <w:pPr>
              <w:spacing w:before="20" w:after="20"/>
              <w:jc w:val="left"/>
              <w:rPr>
                <w:sz w:val="20"/>
                <w:szCs w:val="20"/>
              </w:rPr>
            </w:pPr>
            <w:r w:rsidRPr="008C20BF">
              <w:rPr>
                <w:sz w:val="20"/>
                <w:szCs w:val="20"/>
              </w:rPr>
              <w:t>Total</w:t>
            </w:r>
          </w:p>
        </w:tc>
        <w:tc>
          <w:tcPr>
            <w:tcW w:w="541" w:type="pct"/>
            <w:vAlign w:val="center"/>
          </w:tcPr>
          <w:p w14:paraId="1C83B8A7" w14:textId="77777777" w:rsidR="009B7141" w:rsidRPr="008C20BF" w:rsidRDefault="009B7141" w:rsidP="009B7141">
            <w:pPr>
              <w:spacing w:before="20" w:after="20"/>
              <w:jc w:val="center"/>
              <w:cnfStyle w:val="010000000000" w:firstRow="0" w:lastRow="1" w:firstColumn="0" w:lastColumn="0" w:oddVBand="0" w:evenVBand="0" w:oddHBand="0" w:evenHBand="0" w:firstRowFirstColumn="0" w:firstRowLastColumn="0" w:lastRowFirstColumn="0" w:lastRowLastColumn="0"/>
              <w:rPr>
                <w:sz w:val="20"/>
                <w:szCs w:val="20"/>
              </w:rPr>
            </w:pPr>
          </w:p>
        </w:tc>
        <w:tc>
          <w:tcPr>
            <w:tcW w:w="729" w:type="pct"/>
          </w:tcPr>
          <w:p w14:paraId="69E7D06E" w14:textId="77777777" w:rsidR="009B7141" w:rsidRPr="008C20BF" w:rsidRDefault="009B7141" w:rsidP="009B7141">
            <w:pPr>
              <w:spacing w:before="20" w:after="20"/>
              <w:jc w:val="center"/>
              <w:cnfStyle w:val="010000000000" w:firstRow="0" w:lastRow="1" w:firstColumn="0" w:lastColumn="0" w:oddVBand="0" w:evenVBand="0" w:oddHBand="0" w:evenHBand="0" w:firstRowFirstColumn="0" w:firstRowLastColumn="0" w:lastRowFirstColumn="0" w:lastRowLastColumn="0"/>
              <w:rPr>
                <w:sz w:val="20"/>
                <w:szCs w:val="20"/>
              </w:rPr>
            </w:pPr>
          </w:p>
        </w:tc>
        <w:tc>
          <w:tcPr>
            <w:tcW w:w="611" w:type="pct"/>
            <w:vAlign w:val="center"/>
          </w:tcPr>
          <w:p w14:paraId="61487537" w14:textId="024D48A0" w:rsidR="009B7141" w:rsidRPr="008C20BF" w:rsidRDefault="009B7141" w:rsidP="009B7141">
            <w:pPr>
              <w:spacing w:before="20" w:after="20"/>
              <w:jc w:val="center"/>
              <w:cnfStyle w:val="010000000000" w:firstRow="0" w:lastRow="1" w:firstColumn="0" w:lastColumn="0" w:oddVBand="0" w:evenVBand="0" w:oddHBand="0" w:evenHBand="0" w:firstRowFirstColumn="0" w:firstRowLastColumn="0" w:lastRowFirstColumn="0" w:lastRowLastColumn="0"/>
              <w:rPr>
                <w:sz w:val="20"/>
                <w:szCs w:val="20"/>
              </w:rPr>
            </w:pPr>
            <w:r w:rsidRPr="008C20BF">
              <w:rPr>
                <w:sz w:val="20"/>
                <w:szCs w:val="20"/>
              </w:rPr>
              <w:t>100</w:t>
            </w:r>
          </w:p>
        </w:tc>
      </w:tr>
    </w:tbl>
    <w:p w14:paraId="02572CB9" w14:textId="0BEE2FFA" w:rsidR="00982A15" w:rsidRPr="008C20BF" w:rsidRDefault="00982A15" w:rsidP="004D1C73">
      <w:pPr>
        <w:sectPr w:rsidR="00982A15" w:rsidRPr="008C20BF" w:rsidSect="003060F8">
          <w:pgSz w:w="11906" w:h="16838"/>
          <w:pgMar w:top="1417" w:right="1417" w:bottom="1417" w:left="1417" w:header="708" w:footer="708" w:gutter="0"/>
          <w:cols w:space="708"/>
          <w:docGrid w:linePitch="360"/>
        </w:sectPr>
      </w:pPr>
    </w:p>
    <w:p w14:paraId="1F7CBC80" w14:textId="65769798" w:rsidR="00982A15" w:rsidRPr="008C20BF" w:rsidRDefault="00982A15" w:rsidP="00452B6F">
      <w:pPr>
        <w:pStyle w:val="Titre1"/>
        <w:numPr>
          <w:ilvl w:val="0"/>
          <w:numId w:val="0"/>
        </w:numPr>
        <w:pBdr>
          <w:bottom w:val="none" w:sz="0" w:space="0" w:color="auto"/>
        </w:pBdr>
      </w:pPr>
      <w:bookmarkStart w:id="77" w:name="_Toc196474006"/>
      <w:r w:rsidRPr="008C20BF">
        <w:lastRenderedPageBreak/>
        <w:t>Appendices</w:t>
      </w:r>
      <w:bookmarkEnd w:id="77"/>
    </w:p>
    <w:p w14:paraId="017BFFE9" w14:textId="77777777" w:rsidR="00452B6F" w:rsidRPr="008C20BF" w:rsidRDefault="00452B6F" w:rsidP="00452B6F">
      <w:pPr>
        <w:pBdr>
          <w:top w:val="single" w:sz="18" w:space="1" w:color="E4CA00" w:themeColor="accent1"/>
        </w:pBdr>
      </w:pPr>
    </w:p>
    <w:p w14:paraId="2147818E" w14:textId="77777777" w:rsidR="003060F8" w:rsidRPr="008C20BF" w:rsidRDefault="003060F8" w:rsidP="003A49EC">
      <w:pPr>
        <w:pStyle w:val="TM1"/>
        <w:tabs>
          <w:tab w:val="right" w:leader="dot" w:pos="9062"/>
        </w:tabs>
        <w:spacing w:after="360"/>
      </w:pPr>
    </w:p>
    <w:p w14:paraId="6D591A41" w14:textId="2A496CFC" w:rsidR="003A49EC" w:rsidRDefault="003060F8" w:rsidP="003A49EC">
      <w:pPr>
        <w:pStyle w:val="TM1"/>
        <w:tabs>
          <w:tab w:val="right" w:leader="dot" w:pos="9062"/>
        </w:tabs>
        <w:spacing w:after="360"/>
        <w:rPr>
          <w:rFonts w:asciiTheme="minorHAnsi" w:eastAsiaTheme="minorEastAsia" w:hAnsiTheme="minorHAnsi"/>
          <w:noProof/>
          <w:kern w:val="2"/>
          <w:sz w:val="24"/>
          <w:szCs w:val="24"/>
          <w:lang w:val="fr-FR" w:eastAsia="fr-FR"/>
          <w14:ligatures w14:val="standardContextual"/>
        </w:rPr>
      </w:pPr>
      <w:r w:rsidRPr="008C20BF">
        <w:fldChar w:fldCharType="begin"/>
      </w:r>
      <w:r w:rsidRPr="008C20BF">
        <w:instrText xml:space="preserve"> TOC \h \z \t "Titre 4;1" </w:instrText>
      </w:r>
      <w:r w:rsidRPr="008C20BF">
        <w:fldChar w:fldCharType="separate"/>
      </w:r>
      <w:hyperlink w:anchor="_Toc196473945" w:history="1">
        <w:r w:rsidR="003A49EC" w:rsidRPr="005331EC">
          <w:rPr>
            <w:rStyle w:val="Lienhypertexte"/>
            <w:noProof/>
          </w:rPr>
          <w:t>Appendix A: Concept note form</w:t>
        </w:r>
        <w:r w:rsidR="003A49EC">
          <w:rPr>
            <w:noProof/>
            <w:webHidden/>
          </w:rPr>
          <w:tab/>
        </w:r>
        <w:r w:rsidR="003A49EC">
          <w:rPr>
            <w:noProof/>
            <w:webHidden/>
          </w:rPr>
          <w:fldChar w:fldCharType="begin"/>
        </w:r>
        <w:r w:rsidR="003A49EC">
          <w:rPr>
            <w:noProof/>
            <w:webHidden/>
          </w:rPr>
          <w:instrText xml:space="preserve"> PAGEREF _Toc196473945 \h </w:instrText>
        </w:r>
        <w:r w:rsidR="003A49EC">
          <w:rPr>
            <w:noProof/>
            <w:webHidden/>
          </w:rPr>
        </w:r>
        <w:r w:rsidR="003A49EC">
          <w:rPr>
            <w:noProof/>
            <w:webHidden/>
          </w:rPr>
          <w:fldChar w:fldCharType="separate"/>
        </w:r>
        <w:r w:rsidR="005517FE">
          <w:rPr>
            <w:noProof/>
            <w:webHidden/>
          </w:rPr>
          <w:t>64</w:t>
        </w:r>
        <w:r w:rsidR="003A49EC">
          <w:rPr>
            <w:noProof/>
            <w:webHidden/>
          </w:rPr>
          <w:fldChar w:fldCharType="end"/>
        </w:r>
      </w:hyperlink>
    </w:p>
    <w:p w14:paraId="0E5133B8" w14:textId="6ECAE53E" w:rsidR="003A49EC" w:rsidRDefault="003A49EC" w:rsidP="003A49EC">
      <w:pPr>
        <w:pStyle w:val="TM1"/>
        <w:tabs>
          <w:tab w:val="right" w:leader="dot" w:pos="9062"/>
        </w:tabs>
        <w:spacing w:after="360"/>
        <w:rPr>
          <w:rFonts w:asciiTheme="minorHAnsi" w:eastAsiaTheme="minorEastAsia" w:hAnsiTheme="minorHAnsi"/>
          <w:noProof/>
          <w:kern w:val="2"/>
          <w:sz w:val="24"/>
          <w:szCs w:val="24"/>
          <w:lang w:val="fr-FR" w:eastAsia="fr-FR"/>
          <w14:ligatures w14:val="standardContextual"/>
        </w:rPr>
      </w:pPr>
      <w:hyperlink w:anchor="_Toc196473946" w:history="1">
        <w:r w:rsidRPr="005331EC">
          <w:rPr>
            <w:rStyle w:val="Lienhypertexte"/>
            <w:noProof/>
          </w:rPr>
          <w:t>Appendix B: Complete note form</w:t>
        </w:r>
        <w:r>
          <w:rPr>
            <w:noProof/>
            <w:webHidden/>
          </w:rPr>
          <w:tab/>
        </w:r>
        <w:r>
          <w:rPr>
            <w:noProof/>
            <w:webHidden/>
          </w:rPr>
          <w:fldChar w:fldCharType="begin"/>
        </w:r>
        <w:r>
          <w:rPr>
            <w:noProof/>
            <w:webHidden/>
          </w:rPr>
          <w:instrText xml:space="preserve"> PAGEREF _Toc196473946 \h </w:instrText>
        </w:r>
        <w:r>
          <w:rPr>
            <w:noProof/>
            <w:webHidden/>
          </w:rPr>
        </w:r>
        <w:r>
          <w:rPr>
            <w:noProof/>
            <w:webHidden/>
          </w:rPr>
          <w:fldChar w:fldCharType="separate"/>
        </w:r>
        <w:r w:rsidR="005517FE">
          <w:rPr>
            <w:noProof/>
            <w:webHidden/>
          </w:rPr>
          <w:t>69</w:t>
        </w:r>
        <w:r>
          <w:rPr>
            <w:noProof/>
            <w:webHidden/>
          </w:rPr>
          <w:fldChar w:fldCharType="end"/>
        </w:r>
      </w:hyperlink>
    </w:p>
    <w:p w14:paraId="5C39C6E0" w14:textId="69B94637" w:rsidR="003A49EC" w:rsidRDefault="003A49EC" w:rsidP="003A49EC">
      <w:pPr>
        <w:pStyle w:val="TM1"/>
        <w:tabs>
          <w:tab w:val="right" w:leader="dot" w:pos="9062"/>
        </w:tabs>
        <w:spacing w:after="360"/>
        <w:rPr>
          <w:rFonts w:asciiTheme="minorHAnsi" w:eastAsiaTheme="minorEastAsia" w:hAnsiTheme="minorHAnsi"/>
          <w:noProof/>
          <w:kern w:val="2"/>
          <w:sz w:val="24"/>
          <w:szCs w:val="24"/>
          <w:lang w:val="fr-FR" w:eastAsia="fr-FR"/>
          <w14:ligatures w14:val="standardContextual"/>
        </w:rPr>
      </w:pPr>
      <w:hyperlink w:anchor="_Toc196473947" w:history="1">
        <w:r w:rsidRPr="005331EC">
          <w:rPr>
            <w:rStyle w:val="Lienhypertexte"/>
            <w:noProof/>
          </w:rPr>
          <w:t>Appendix C: Indicative budget</w:t>
        </w:r>
        <w:r>
          <w:rPr>
            <w:noProof/>
            <w:webHidden/>
          </w:rPr>
          <w:tab/>
        </w:r>
        <w:r>
          <w:rPr>
            <w:noProof/>
            <w:webHidden/>
          </w:rPr>
          <w:fldChar w:fldCharType="begin"/>
        </w:r>
        <w:r>
          <w:rPr>
            <w:noProof/>
            <w:webHidden/>
          </w:rPr>
          <w:instrText xml:space="preserve"> PAGEREF _Toc196473947 \h </w:instrText>
        </w:r>
        <w:r>
          <w:rPr>
            <w:noProof/>
            <w:webHidden/>
          </w:rPr>
        </w:r>
        <w:r>
          <w:rPr>
            <w:noProof/>
            <w:webHidden/>
          </w:rPr>
          <w:fldChar w:fldCharType="separate"/>
        </w:r>
        <w:r w:rsidR="005517FE">
          <w:rPr>
            <w:noProof/>
            <w:webHidden/>
          </w:rPr>
          <w:t>76</w:t>
        </w:r>
        <w:r>
          <w:rPr>
            <w:noProof/>
            <w:webHidden/>
          </w:rPr>
          <w:fldChar w:fldCharType="end"/>
        </w:r>
      </w:hyperlink>
    </w:p>
    <w:p w14:paraId="2F8F5F96" w14:textId="6444F756" w:rsidR="003A49EC" w:rsidRDefault="003A49EC" w:rsidP="003A49EC">
      <w:pPr>
        <w:pStyle w:val="TM1"/>
        <w:tabs>
          <w:tab w:val="right" w:leader="dot" w:pos="9062"/>
        </w:tabs>
        <w:spacing w:after="360"/>
        <w:rPr>
          <w:rFonts w:asciiTheme="minorHAnsi" w:eastAsiaTheme="minorEastAsia" w:hAnsiTheme="minorHAnsi"/>
          <w:noProof/>
          <w:kern w:val="2"/>
          <w:sz w:val="24"/>
          <w:szCs w:val="24"/>
          <w:lang w:val="fr-FR" w:eastAsia="fr-FR"/>
          <w14:ligatures w14:val="standardContextual"/>
        </w:rPr>
      </w:pPr>
      <w:hyperlink w:anchor="_Toc196473948" w:history="1">
        <w:r w:rsidRPr="005331EC">
          <w:rPr>
            <w:rStyle w:val="Lienhypertexte"/>
            <w:noProof/>
          </w:rPr>
          <w:t>Appendix D: Project logical framework</w:t>
        </w:r>
        <w:r>
          <w:rPr>
            <w:noProof/>
            <w:webHidden/>
          </w:rPr>
          <w:tab/>
        </w:r>
        <w:r>
          <w:rPr>
            <w:noProof/>
            <w:webHidden/>
          </w:rPr>
          <w:fldChar w:fldCharType="begin"/>
        </w:r>
        <w:r>
          <w:rPr>
            <w:noProof/>
            <w:webHidden/>
          </w:rPr>
          <w:instrText xml:space="preserve"> PAGEREF _Toc196473948 \h </w:instrText>
        </w:r>
        <w:r>
          <w:rPr>
            <w:noProof/>
            <w:webHidden/>
          </w:rPr>
        </w:r>
        <w:r>
          <w:rPr>
            <w:noProof/>
            <w:webHidden/>
          </w:rPr>
          <w:fldChar w:fldCharType="separate"/>
        </w:r>
        <w:r w:rsidR="005517FE">
          <w:rPr>
            <w:noProof/>
            <w:webHidden/>
          </w:rPr>
          <w:t>80</w:t>
        </w:r>
        <w:r>
          <w:rPr>
            <w:noProof/>
            <w:webHidden/>
          </w:rPr>
          <w:fldChar w:fldCharType="end"/>
        </w:r>
      </w:hyperlink>
    </w:p>
    <w:p w14:paraId="2A52B9A9" w14:textId="36AF51F2" w:rsidR="003A49EC" w:rsidRDefault="003A49EC" w:rsidP="003A49EC">
      <w:pPr>
        <w:pStyle w:val="TM1"/>
        <w:tabs>
          <w:tab w:val="right" w:leader="dot" w:pos="9062"/>
        </w:tabs>
        <w:spacing w:after="360"/>
        <w:rPr>
          <w:rFonts w:asciiTheme="minorHAnsi" w:eastAsiaTheme="minorEastAsia" w:hAnsiTheme="minorHAnsi"/>
          <w:noProof/>
          <w:kern w:val="2"/>
          <w:sz w:val="24"/>
          <w:szCs w:val="24"/>
          <w:lang w:val="fr-FR" w:eastAsia="fr-FR"/>
          <w14:ligatures w14:val="standardContextual"/>
        </w:rPr>
      </w:pPr>
      <w:hyperlink w:anchor="_Toc196473949" w:history="1">
        <w:r w:rsidRPr="005331EC">
          <w:rPr>
            <w:rStyle w:val="Lienhypertexte"/>
            <w:noProof/>
          </w:rPr>
          <w:t>Appendix E: Bidder and Project Data</w:t>
        </w:r>
        <w:r>
          <w:rPr>
            <w:noProof/>
            <w:webHidden/>
          </w:rPr>
          <w:tab/>
        </w:r>
        <w:r>
          <w:rPr>
            <w:noProof/>
            <w:webHidden/>
          </w:rPr>
          <w:fldChar w:fldCharType="begin"/>
        </w:r>
        <w:r>
          <w:rPr>
            <w:noProof/>
            <w:webHidden/>
          </w:rPr>
          <w:instrText xml:space="preserve"> PAGEREF _Toc196473949 \h </w:instrText>
        </w:r>
        <w:r>
          <w:rPr>
            <w:noProof/>
            <w:webHidden/>
          </w:rPr>
        </w:r>
        <w:r>
          <w:rPr>
            <w:noProof/>
            <w:webHidden/>
          </w:rPr>
          <w:fldChar w:fldCharType="separate"/>
        </w:r>
        <w:r w:rsidR="005517FE">
          <w:rPr>
            <w:noProof/>
            <w:webHidden/>
          </w:rPr>
          <w:t>84</w:t>
        </w:r>
        <w:r>
          <w:rPr>
            <w:noProof/>
            <w:webHidden/>
          </w:rPr>
          <w:fldChar w:fldCharType="end"/>
        </w:r>
      </w:hyperlink>
    </w:p>
    <w:p w14:paraId="42A95CC4" w14:textId="08F72FAD" w:rsidR="003A49EC" w:rsidRDefault="003A49EC" w:rsidP="003A49EC">
      <w:pPr>
        <w:pStyle w:val="TM1"/>
        <w:tabs>
          <w:tab w:val="right" w:leader="dot" w:pos="9062"/>
        </w:tabs>
        <w:spacing w:after="360"/>
        <w:rPr>
          <w:rFonts w:asciiTheme="minorHAnsi" w:eastAsiaTheme="minorEastAsia" w:hAnsiTheme="minorHAnsi"/>
          <w:noProof/>
          <w:kern w:val="2"/>
          <w:sz w:val="24"/>
          <w:szCs w:val="24"/>
          <w:lang w:val="fr-FR" w:eastAsia="fr-FR"/>
          <w14:ligatures w14:val="standardContextual"/>
        </w:rPr>
      </w:pPr>
      <w:hyperlink w:anchor="_Toc196473950" w:history="1">
        <w:r w:rsidRPr="005331EC">
          <w:rPr>
            <w:rStyle w:val="Lienhypertexte"/>
            <w:noProof/>
          </w:rPr>
          <w:t>Appendix F: Bidder Information Sheet</w:t>
        </w:r>
        <w:r>
          <w:rPr>
            <w:noProof/>
            <w:webHidden/>
          </w:rPr>
          <w:tab/>
        </w:r>
        <w:r>
          <w:rPr>
            <w:noProof/>
            <w:webHidden/>
          </w:rPr>
          <w:fldChar w:fldCharType="begin"/>
        </w:r>
        <w:r>
          <w:rPr>
            <w:noProof/>
            <w:webHidden/>
          </w:rPr>
          <w:instrText xml:space="preserve"> PAGEREF _Toc196473950 \h </w:instrText>
        </w:r>
        <w:r>
          <w:rPr>
            <w:noProof/>
            <w:webHidden/>
          </w:rPr>
        </w:r>
        <w:r>
          <w:rPr>
            <w:noProof/>
            <w:webHidden/>
          </w:rPr>
          <w:fldChar w:fldCharType="separate"/>
        </w:r>
        <w:r w:rsidR="005517FE">
          <w:rPr>
            <w:noProof/>
            <w:webHidden/>
          </w:rPr>
          <w:t>85</w:t>
        </w:r>
        <w:r>
          <w:rPr>
            <w:noProof/>
            <w:webHidden/>
          </w:rPr>
          <w:fldChar w:fldCharType="end"/>
        </w:r>
      </w:hyperlink>
    </w:p>
    <w:p w14:paraId="765892E8" w14:textId="40FC6BC8" w:rsidR="003A49EC" w:rsidRDefault="003A49EC" w:rsidP="003A49EC">
      <w:pPr>
        <w:pStyle w:val="TM1"/>
        <w:tabs>
          <w:tab w:val="right" w:leader="dot" w:pos="9062"/>
        </w:tabs>
        <w:spacing w:after="360"/>
        <w:rPr>
          <w:rFonts w:asciiTheme="minorHAnsi" w:eastAsiaTheme="minorEastAsia" w:hAnsiTheme="minorHAnsi"/>
          <w:noProof/>
          <w:kern w:val="2"/>
          <w:sz w:val="24"/>
          <w:szCs w:val="24"/>
          <w:lang w:val="fr-FR" w:eastAsia="fr-FR"/>
          <w14:ligatures w14:val="standardContextual"/>
        </w:rPr>
      </w:pPr>
      <w:hyperlink w:anchor="_Toc196473951" w:history="1">
        <w:r w:rsidRPr="005331EC">
          <w:rPr>
            <w:rStyle w:val="Lienhypertexte"/>
            <w:noProof/>
          </w:rPr>
          <w:t>Appendix G: Information sheet for each project partner</w:t>
        </w:r>
        <w:r>
          <w:rPr>
            <w:noProof/>
            <w:webHidden/>
          </w:rPr>
          <w:tab/>
        </w:r>
        <w:r>
          <w:rPr>
            <w:noProof/>
            <w:webHidden/>
          </w:rPr>
          <w:fldChar w:fldCharType="begin"/>
        </w:r>
        <w:r>
          <w:rPr>
            <w:noProof/>
            <w:webHidden/>
          </w:rPr>
          <w:instrText xml:space="preserve"> PAGEREF _Toc196473951 \h </w:instrText>
        </w:r>
        <w:r>
          <w:rPr>
            <w:noProof/>
            <w:webHidden/>
          </w:rPr>
        </w:r>
        <w:r>
          <w:rPr>
            <w:noProof/>
            <w:webHidden/>
          </w:rPr>
          <w:fldChar w:fldCharType="separate"/>
        </w:r>
        <w:r w:rsidR="005517FE">
          <w:rPr>
            <w:noProof/>
            <w:webHidden/>
          </w:rPr>
          <w:t>86</w:t>
        </w:r>
        <w:r>
          <w:rPr>
            <w:noProof/>
            <w:webHidden/>
          </w:rPr>
          <w:fldChar w:fldCharType="end"/>
        </w:r>
      </w:hyperlink>
    </w:p>
    <w:p w14:paraId="3F08C7F7" w14:textId="5B91358D" w:rsidR="003A49EC" w:rsidRDefault="003A49EC" w:rsidP="003A49EC">
      <w:pPr>
        <w:pStyle w:val="TM1"/>
        <w:tabs>
          <w:tab w:val="right" w:leader="dot" w:pos="9062"/>
        </w:tabs>
        <w:spacing w:after="360"/>
        <w:rPr>
          <w:rFonts w:asciiTheme="minorHAnsi" w:eastAsiaTheme="minorEastAsia" w:hAnsiTheme="minorHAnsi"/>
          <w:noProof/>
          <w:kern w:val="2"/>
          <w:sz w:val="24"/>
          <w:szCs w:val="24"/>
          <w:lang w:val="fr-FR" w:eastAsia="fr-FR"/>
          <w14:ligatures w14:val="standardContextual"/>
        </w:rPr>
      </w:pPr>
      <w:hyperlink w:anchor="_Toc196473952" w:history="1">
        <w:r w:rsidRPr="005331EC">
          <w:rPr>
            <w:rStyle w:val="Lienhypertexte"/>
            <w:noProof/>
          </w:rPr>
          <w:t>Appendix H: Partnership statement</w:t>
        </w:r>
        <w:r>
          <w:rPr>
            <w:noProof/>
            <w:webHidden/>
          </w:rPr>
          <w:tab/>
        </w:r>
        <w:r>
          <w:rPr>
            <w:noProof/>
            <w:webHidden/>
          </w:rPr>
          <w:fldChar w:fldCharType="begin"/>
        </w:r>
        <w:r>
          <w:rPr>
            <w:noProof/>
            <w:webHidden/>
          </w:rPr>
          <w:instrText xml:space="preserve"> PAGEREF _Toc196473952 \h </w:instrText>
        </w:r>
        <w:r>
          <w:rPr>
            <w:noProof/>
            <w:webHidden/>
          </w:rPr>
        </w:r>
        <w:r>
          <w:rPr>
            <w:noProof/>
            <w:webHidden/>
          </w:rPr>
          <w:fldChar w:fldCharType="separate"/>
        </w:r>
        <w:r w:rsidR="005517FE">
          <w:rPr>
            <w:noProof/>
            <w:webHidden/>
          </w:rPr>
          <w:t>87</w:t>
        </w:r>
        <w:r>
          <w:rPr>
            <w:noProof/>
            <w:webHidden/>
          </w:rPr>
          <w:fldChar w:fldCharType="end"/>
        </w:r>
      </w:hyperlink>
    </w:p>
    <w:p w14:paraId="4EEC27F8" w14:textId="05CB59DF" w:rsidR="003A49EC" w:rsidRDefault="003A49EC" w:rsidP="003A49EC">
      <w:pPr>
        <w:pStyle w:val="TM1"/>
        <w:tabs>
          <w:tab w:val="right" w:leader="dot" w:pos="9062"/>
        </w:tabs>
        <w:spacing w:after="360"/>
        <w:rPr>
          <w:rFonts w:asciiTheme="minorHAnsi" w:eastAsiaTheme="minorEastAsia" w:hAnsiTheme="minorHAnsi"/>
          <w:noProof/>
          <w:kern w:val="2"/>
          <w:sz w:val="24"/>
          <w:szCs w:val="24"/>
          <w:lang w:val="fr-FR" w:eastAsia="fr-FR"/>
          <w14:ligatures w14:val="standardContextual"/>
        </w:rPr>
      </w:pPr>
      <w:hyperlink w:anchor="_Toc196473953" w:history="1">
        <w:r w:rsidRPr="005331EC">
          <w:rPr>
            <w:rStyle w:val="Lienhypertexte"/>
            <w:noProof/>
          </w:rPr>
          <w:t>Appendix I: Checklist before submitting proposals</w:t>
        </w:r>
        <w:r>
          <w:rPr>
            <w:noProof/>
            <w:webHidden/>
          </w:rPr>
          <w:tab/>
        </w:r>
        <w:r>
          <w:rPr>
            <w:noProof/>
            <w:webHidden/>
          </w:rPr>
          <w:fldChar w:fldCharType="begin"/>
        </w:r>
        <w:r>
          <w:rPr>
            <w:noProof/>
            <w:webHidden/>
          </w:rPr>
          <w:instrText xml:space="preserve"> PAGEREF _Toc196473953 \h </w:instrText>
        </w:r>
        <w:r>
          <w:rPr>
            <w:noProof/>
            <w:webHidden/>
          </w:rPr>
        </w:r>
        <w:r>
          <w:rPr>
            <w:noProof/>
            <w:webHidden/>
          </w:rPr>
          <w:fldChar w:fldCharType="separate"/>
        </w:r>
        <w:r w:rsidR="005517FE">
          <w:rPr>
            <w:noProof/>
            <w:webHidden/>
          </w:rPr>
          <w:t>88</w:t>
        </w:r>
        <w:r>
          <w:rPr>
            <w:noProof/>
            <w:webHidden/>
          </w:rPr>
          <w:fldChar w:fldCharType="end"/>
        </w:r>
      </w:hyperlink>
    </w:p>
    <w:p w14:paraId="54C63BBF" w14:textId="5779422A" w:rsidR="003A49EC" w:rsidRDefault="003A49EC" w:rsidP="003A49EC">
      <w:pPr>
        <w:pStyle w:val="TM1"/>
        <w:tabs>
          <w:tab w:val="right" w:leader="dot" w:pos="9062"/>
        </w:tabs>
        <w:spacing w:after="360"/>
        <w:rPr>
          <w:rFonts w:asciiTheme="minorHAnsi" w:eastAsiaTheme="minorEastAsia" w:hAnsiTheme="minorHAnsi"/>
          <w:noProof/>
          <w:kern w:val="2"/>
          <w:sz w:val="24"/>
          <w:szCs w:val="24"/>
          <w:lang w:val="fr-FR" w:eastAsia="fr-FR"/>
          <w14:ligatures w14:val="standardContextual"/>
        </w:rPr>
      </w:pPr>
      <w:hyperlink w:anchor="_Toc196473954" w:history="1">
        <w:r w:rsidRPr="005331EC">
          <w:rPr>
            <w:rStyle w:val="Lienhypertexte"/>
            <w:noProof/>
          </w:rPr>
          <w:t>Appendix J: Declaration of integrity, eligibility and environmental and social commitment (text not to be modified)</w:t>
        </w:r>
        <w:r>
          <w:rPr>
            <w:noProof/>
            <w:webHidden/>
          </w:rPr>
          <w:tab/>
        </w:r>
        <w:r>
          <w:rPr>
            <w:noProof/>
            <w:webHidden/>
          </w:rPr>
          <w:fldChar w:fldCharType="begin"/>
        </w:r>
        <w:r>
          <w:rPr>
            <w:noProof/>
            <w:webHidden/>
          </w:rPr>
          <w:instrText xml:space="preserve"> PAGEREF _Toc196473954 \h </w:instrText>
        </w:r>
        <w:r>
          <w:rPr>
            <w:noProof/>
            <w:webHidden/>
          </w:rPr>
        </w:r>
        <w:r>
          <w:rPr>
            <w:noProof/>
            <w:webHidden/>
          </w:rPr>
          <w:fldChar w:fldCharType="separate"/>
        </w:r>
        <w:r w:rsidR="005517FE">
          <w:rPr>
            <w:noProof/>
            <w:webHidden/>
          </w:rPr>
          <w:t>90</w:t>
        </w:r>
        <w:r>
          <w:rPr>
            <w:noProof/>
            <w:webHidden/>
          </w:rPr>
          <w:fldChar w:fldCharType="end"/>
        </w:r>
      </w:hyperlink>
    </w:p>
    <w:p w14:paraId="53EEE261" w14:textId="4E140AE3" w:rsidR="003A49EC" w:rsidRDefault="003A49EC" w:rsidP="003A49EC">
      <w:pPr>
        <w:pStyle w:val="TM1"/>
        <w:tabs>
          <w:tab w:val="right" w:leader="dot" w:pos="9062"/>
        </w:tabs>
        <w:spacing w:after="360"/>
        <w:rPr>
          <w:rFonts w:asciiTheme="minorHAnsi" w:eastAsiaTheme="minorEastAsia" w:hAnsiTheme="minorHAnsi"/>
          <w:noProof/>
          <w:kern w:val="2"/>
          <w:sz w:val="24"/>
          <w:szCs w:val="24"/>
          <w:lang w:val="fr-FR" w:eastAsia="fr-FR"/>
          <w14:ligatures w14:val="standardContextual"/>
        </w:rPr>
      </w:pPr>
      <w:hyperlink w:anchor="_Toc196473955" w:history="1">
        <w:r w:rsidRPr="005331EC">
          <w:rPr>
            <w:rStyle w:val="Lienhypertexte"/>
            <w:noProof/>
          </w:rPr>
          <w:t>Appendix K: Complete Administrative File</w:t>
        </w:r>
        <w:r>
          <w:rPr>
            <w:noProof/>
            <w:webHidden/>
          </w:rPr>
          <w:tab/>
        </w:r>
        <w:r>
          <w:rPr>
            <w:noProof/>
            <w:webHidden/>
          </w:rPr>
          <w:fldChar w:fldCharType="begin"/>
        </w:r>
        <w:r>
          <w:rPr>
            <w:noProof/>
            <w:webHidden/>
          </w:rPr>
          <w:instrText xml:space="preserve"> PAGEREF _Toc196473955 \h </w:instrText>
        </w:r>
        <w:r>
          <w:rPr>
            <w:noProof/>
            <w:webHidden/>
          </w:rPr>
        </w:r>
        <w:r>
          <w:rPr>
            <w:noProof/>
            <w:webHidden/>
          </w:rPr>
          <w:fldChar w:fldCharType="separate"/>
        </w:r>
        <w:r w:rsidR="005517FE">
          <w:rPr>
            <w:noProof/>
            <w:webHidden/>
          </w:rPr>
          <w:t>92</w:t>
        </w:r>
        <w:r>
          <w:rPr>
            <w:noProof/>
            <w:webHidden/>
          </w:rPr>
          <w:fldChar w:fldCharType="end"/>
        </w:r>
      </w:hyperlink>
    </w:p>
    <w:p w14:paraId="7C0EF16D" w14:textId="0E6F94D5" w:rsidR="002803F1" w:rsidRPr="008C20BF" w:rsidRDefault="003060F8" w:rsidP="003A49EC">
      <w:pPr>
        <w:spacing w:after="360" w:line="259" w:lineRule="auto"/>
        <w:jc w:val="left"/>
      </w:pPr>
      <w:r w:rsidRPr="008C20BF">
        <w:fldChar w:fldCharType="end"/>
      </w:r>
      <w:r w:rsidR="002803F1" w:rsidRPr="008C20BF">
        <w:br w:type="page"/>
      </w:r>
    </w:p>
    <w:p w14:paraId="3282CB7C" w14:textId="0D087461" w:rsidR="00982A15" w:rsidRPr="008C20BF" w:rsidRDefault="00982A15" w:rsidP="00111FEF">
      <w:pPr>
        <w:pStyle w:val="Titre4"/>
      </w:pPr>
      <w:bookmarkStart w:id="78" w:name="_Annexe_A_:"/>
      <w:bookmarkStart w:id="79" w:name="_Toc196473945"/>
      <w:bookmarkEnd w:id="78"/>
      <w:r w:rsidRPr="008C20BF">
        <w:lastRenderedPageBreak/>
        <w:t xml:space="preserve">Appendix A: </w:t>
      </w:r>
      <w:r w:rsidR="00E075E7" w:rsidRPr="00E075E7">
        <w:t>Concept note form</w:t>
      </w:r>
      <w:bookmarkEnd w:id="79"/>
    </w:p>
    <w:p w14:paraId="4C5EB20F" w14:textId="77777777" w:rsidR="00CA0A2A" w:rsidRPr="008C20BF" w:rsidRDefault="009537F9" w:rsidP="00CA0A2A">
      <w:pPr>
        <w:pBdr>
          <w:bottom w:val="single" w:sz="4" w:space="1" w:color="auto"/>
        </w:pBdr>
        <w:spacing w:after="240"/>
        <w:jc w:val="center"/>
        <w:rPr>
          <w:rFonts w:ascii="Accuratist" w:hAnsi="Accuratist"/>
          <w:sz w:val="50"/>
          <w:szCs w:val="50"/>
        </w:rPr>
      </w:pPr>
      <w:r w:rsidRPr="008C20BF">
        <w:rPr>
          <w:rFonts w:ascii="Accuratist" w:hAnsi="Accuratist"/>
          <w:sz w:val="50"/>
          <w:szCs w:val="50"/>
        </w:rPr>
        <w:t xml:space="preserve">- Page 1 </w:t>
      </w:r>
    </w:p>
    <w:p w14:paraId="63454500" w14:textId="2A2EBA20" w:rsidR="009537F9" w:rsidRPr="008C20BF" w:rsidRDefault="00353538" w:rsidP="00DB4025">
      <w:pPr>
        <w:pBdr>
          <w:bottom w:val="single" w:sz="4" w:space="1" w:color="auto"/>
        </w:pBdr>
        <w:spacing w:before="120"/>
        <w:jc w:val="center"/>
        <w:rPr>
          <w:rFonts w:ascii="Source Sans Pro SemiBold" w:hAnsi="Source Sans Pro SemiBold"/>
          <w:sz w:val="28"/>
          <w:szCs w:val="28"/>
        </w:rPr>
      </w:pPr>
      <w:r w:rsidRPr="008C20BF">
        <w:rPr>
          <w:rFonts w:ascii="Source Sans Pro SemiBold" w:hAnsi="Source Sans Pro SemiBold"/>
          <w:sz w:val="28"/>
          <w:szCs w:val="28"/>
        </w:rPr>
        <w:t xml:space="preserve">Cover page </w:t>
      </w:r>
      <w:r w:rsidR="00A75622">
        <w:rPr>
          <w:rFonts w:ascii="Source Sans Pro SemiBold" w:hAnsi="Source Sans Pro SemiBold"/>
          <w:sz w:val="28"/>
          <w:szCs w:val="28"/>
        </w:rPr>
        <w:t>–</w:t>
      </w:r>
      <w:r w:rsidRPr="008C20BF">
        <w:rPr>
          <w:rFonts w:ascii="Source Sans Pro SemiBold" w:hAnsi="Source Sans Pro SemiBold"/>
          <w:sz w:val="28"/>
          <w:szCs w:val="28"/>
        </w:rPr>
        <w:t xml:space="preserve"> </w:t>
      </w:r>
      <w:r w:rsidR="00DD16B2">
        <w:rPr>
          <w:rFonts w:ascii="Source Sans Pro SemiBold" w:hAnsi="Source Sans Pro SemiBold"/>
          <w:color w:val="FFFFFF" w:themeColor="accent5"/>
          <w:sz w:val="28"/>
          <w:szCs w:val="28"/>
          <w:highlight w:val="red"/>
        </w:rPr>
        <w:t>M</w:t>
      </w:r>
      <w:r w:rsidRPr="008C20BF">
        <w:rPr>
          <w:rFonts w:ascii="Source Sans Pro SemiBold" w:hAnsi="Source Sans Pro SemiBold"/>
          <w:color w:val="FFFFFF" w:themeColor="accent5"/>
          <w:sz w:val="28"/>
          <w:szCs w:val="28"/>
          <w:highlight w:val="red"/>
        </w:rPr>
        <w:t>AXIMU</w:t>
      </w:r>
      <w:r w:rsidR="00DD16B2">
        <w:rPr>
          <w:rFonts w:ascii="Source Sans Pro SemiBold" w:hAnsi="Source Sans Pro SemiBold"/>
          <w:color w:val="FFFFFF" w:themeColor="accent5"/>
          <w:sz w:val="28"/>
          <w:szCs w:val="28"/>
          <w:highlight w:val="red"/>
        </w:rPr>
        <w:t>M 1 PAGE</w:t>
      </w:r>
      <w:r w:rsidRPr="008C20BF">
        <w:rPr>
          <w:rFonts w:ascii="Source Sans Pro SemiBold" w:hAnsi="Source Sans Pro SemiBold"/>
          <w:color w:val="FFFFFF" w:themeColor="accent5"/>
          <w:sz w:val="28"/>
          <w:szCs w:val="28"/>
          <w:highlight w:val="red"/>
        </w:rPr>
        <w:t xml:space="preserve"> </w:t>
      </w:r>
    </w:p>
    <w:p w14:paraId="7F5E7AF0" w14:textId="058D9AC7" w:rsidR="009537F9" w:rsidRPr="008C20BF" w:rsidRDefault="009537F9" w:rsidP="009537F9">
      <w:r w:rsidRPr="008C20BF">
        <w:rPr>
          <w:noProof/>
        </w:rPr>
        <w:drawing>
          <wp:inline distT="0" distB="0" distL="0" distR="0" wp14:anchorId="17464CEB" wp14:editId="4270574B">
            <wp:extent cx="5749290" cy="8477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49290" cy="847725"/>
                    </a:xfrm>
                    <a:prstGeom prst="rect">
                      <a:avLst/>
                    </a:prstGeom>
                    <a:noFill/>
                  </pic:spPr>
                </pic:pic>
              </a:graphicData>
            </a:graphic>
          </wp:inline>
        </w:drawing>
      </w:r>
    </w:p>
    <w:p w14:paraId="5F917313" w14:textId="77777777" w:rsidR="00353538" w:rsidRPr="008C20BF" w:rsidRDefault="00353538" w:rsidP="00353538">
      <w:pPr>
        <w:jc w:val="center"/>
        <w:rPr>
          <w:b/>
          <w:sz w:val="20"/>
          <w:szCs w:val="20"/>
        </w:rPr>
      </w:pPr>
    </w:p>
    <w:p w14:paraId="05935959" w14:textId="74ADBC05" w:rsidR="009537F9" w:rsidRPr="008C20BF" w:rsidRDefault="009537F9" w:rsidP="00353538">
      <w:pPr>
        <w:jc w:val="center"/>
        <w:rPr>
          <w:sz w:val="30"/>
          <w:szCs w:val="30"/>
        </w:rPr>
      </w:pPr>
      <w:r w:rsidRPr="008C20BF">
        <w:rPr>
          <w:b/>
          <w:sz w:val="30"/>
          <w:szCs w:val="30"/>
        </w:rPr>
        <w:t xml:space="preserve">Contracting authority: </w:t>
      </w:r>
      <w:r w:rsidRPr="008C20BF">
        <w:rPr>
          <w:sz w:val="30"/>
          <w:szCs w:val="30"/>
        </w:rPr>
        <w:t>Commission of the Economic Community of West African States (ECOWAS)</w:t>
      </w:r>
    </w:p>
    <w:p w14:paraId="442AA2C8" w14:textId="77777777" w:rsidR="00CA0A2A" w:rsidRPr="008C20BF" w:rsidRDefault="00CA0A2A" w:rsidP="00CA0A2A">
      <w:pPr>
        <w:jc w:val="center"/>
        <w:rPr>
          <w:b/>
          <w:sz w:val="30"/>
          <w:szCs w:val="30"/>
        </w:rPr>
      </w:pPr>
    </w:p>
    <w:p w14:paraId="236EA725" w14:textId="670EF71B" w:rsidR="00CA0A2A" w:rsidRPr="008C20BF" w:rsidRDefault="00CA0A2A" w:rsidP="00CA0A2A">
      <w:pPr>
        <w:jc w:val="center"/>
        <w:rPr>
          <w:sz w:val="30"/>
          <w:szCs w:val="30"/>
        </w:rPr>
      </w:pPr>
      <w:r w:rsidRPr="00A75622">
        <w:rPr>
          <w:b/>
          <w:sz w:val="30"/>
          <w:szCs w:val="30"/>
        </w:rPr>
        <w:t>Competition</w:t>
      </w:r>
      <w:r w:rsidRPr="008C20BF">
        <w:rPr>
          <w:sz w:val="30"/>
          <w:szCs w:val="30"/>
        </w:rPr>
        <w:t xml:space="preserve">: CZZ 3674 - </w:t>
      </w:r>
      <w:proofErr w:type="spellStart"/>
      <w:r w:rsidRPr="008C20BF">
        <w:rPr>
          <w:sz w:val="30"/>
          <w:szCs w:val="30"/>
        </w:rPr>
        <w:t>DéSIRA</w:t>
      </w:r>
      <w:proofErr w:type="spellEnd"/>
      <w:r w:rsidRPr="008C20BF">
        <w:rPr>
          <w:sz w:val="30"/>
          <w:szCs w:val="30"/>
        </w:rPr>
        <w:t>+ in West Africa</w:t>
      </w:r>
    </w:p>
    <w:p w14:paraId="7F2C1F9E" w14:textId="77777777" w:rsidR="00353538" w:rsidRPr="008C20BF" w:rsidRDefault="00353538" w:rsidP="00353538">
      <w:pPr>
        <w:jc w:val="center"/>
        <w:rPr>
          <w:b/>
          <w:sz w:val="20"/>
          <w:szCs w:val="20"/>
        </w:rPr>
      </w:pPr>
    </w:p>
    <w:p w14:paraId="78ABBEAB" w14:textId="32B3BE41" w:rsidR="00353538" w:rsidRPr="008C20BF" w:rsidRDefault="009537F9" w:rsidP="00CA0A2A">
      <w:pPr>
        <w:jc w:val="center"/>
        <w:rPr>
          <w:b/>
          <w:sz w:val="30"/>
          <w:szCs w:val="30"/>
        </w:rPr>
      </w:pPr>
      <w:r w:rsidRPr="008C20BF">
        <w:rPr>
          <w:b/>
          <w:sz w:val="30"/>
          <w:szCs w:val="30"/>
        </w:rPr>
        <w:t>Call for Projects n° XXXXX</w:t>
      </w:r>
    </w:p>
    <w:p w14:paraId="1CD37FB5" w14:textId="77777777" w:rsidR="00353538" w:rsidRPr="008C20BF" w:rsidRDefault="00353538" w:rsidP="009537F9">
      <w:pPr>
        <w:jc w:val="center"/>
        <w:rPr>
          <w:rFonts w:ascii="Source Sans Pro SemiBold" w:hAnsi="Source Sans Pro SemiBold"/>
          <w:sz w:val="20"/>
          <w:szCs w:val="20"/>
        </w:rPr>
      </w:pPr>
    </w:p>
    <w:p w14:paraId="159EEF39" w14:textId="43B7082A" w:rsidR="009537F9" w:rsidRPr="008C20BF" w:rsidRDefault="009537F9" w:rsidP="009537F9">
      <w:pPr>
        <w:jc w:val="center"/>
        <w:rPr>
          <w:rFonts w:ascii="Source Sans Pro SemiBold" w:hAnsi="Source Sans Pro SemiBold"/>
          <w:sz w:val="40"/>
          <w:szCs w:val="40"/>
        </w:rPr>
      </w:pPr>
      <w:r w:rsidRPr="008C20BF">
        <w:rPr>
          <w:rFonts w:ascii="Source Sans Pro SemiBold" w:hAnsi="Source Sans Pro SemiBold"/>
          <w:sz w:val="40"/>
          <w:szCs w:val="40"/>
        </w:rPr>
        <w:t>Grant application form</w:t>
      </w:r>
    </w:p>
    <w:p w14:paraId="69F02C22" w14:textId="05922EC4" w:rsidR="009537F9" w:rsidRPr="008C20BF" w:rsidRDefault="00E075E7" w:rsidP="00353538">
      <w:pPr>
        <w:jc w:val="center"/>
        <w:rPr>
          <w:sz w:val="30"/>
          <w:szCs w:val="30"/>
        </w:rPr>
      </w:pPr>
      <w:r>
        <w:rPr>
          <w:sz w:val="30"/>
          <w:szCs w:val="30"/>
        </w:rPr>
        <w:t>Concept</w:t>
      </w:r>
      <w:r w:rsidR="00353538" w:rsidRPr="008C20BF">
        <w:rPr>
          <w:sz w:val="30"/>
          <w:szCs w:val="30"/>
        </w:rPr>
        <w:t xml:space="preserve"> note</w:t>
      </w:r>
    </w:p>
    <w:p w14:paraId="2C5D9F05" w14:textId="77777777" w:rsidR="00353538" w:rsidRPr="008C20BF" w:rsidRDefault="00353538" w:rsidP="00353538">
      <w:pPr>
        <w:jc w:val="center"/>
        <w:rPr>
          <w:b/>
          <w:sz w:val="20"/>
          <w:szCs w:val="20"/>
        </w:rPr>
      </w:pPr>
    </w:p>
    <w:tbl>
      <w:tblPr>
        <w:tblStyle w:val="TableauGrille1Clair-Accentuation4"/>
        <w:tblW w:w="0" w:type="auto"/>
        <w:tblLook w:val="0480" w:firstRow="0" w:lastRow="0" w:firstColumn="1" w:lastColumn="0" w:noHBand="0" w:noVBand="1"/>
      </w:tblPr>
      <w:tblGrid>
        <w:gridCol w:w="1666"/>
        <w:gridCol w:w="2440"/>
        <w:gridCol w:w="4956"/>
      </w:tblGrid>
      <w:tr w:rsidR="009537F9" w:rsidRPr="008C20BF" w14:paraId="0C2F6E2C" w14:textId="77777777" w:rsidTr="008711FE">
        <w:tc>
          <w:tcPr>
            <w:cnfStyle w:val="001000000000" w:firstRow="0" w:lastRow="0" w:firstColumn="1" w:lastColumn="0" w:oddVBand="0" w:evenVBand="0" w:oddHBand="0" w:evenHBand="0" w:firstRowFirstColumn="0" w:firstRowLastColumn="0" w:lastRowFirstColumn="0" w:lastRowLastColumn="0"/>
            <w:tcW w:w="4106" w:type="dxa"/>
            <w:gridSpan w:val="2"/>
            <w:tcBorders>
              <w:right w:val="single" w:sz="18" w:space="0" w:color="2B535C" w:themeColor="accent6"/>
            </w:tcBorders>
          </w:tcPr>
          <w:p w14:paraId="5D06D9D1" w14:textId="78D769CE" w:rsidR="009537F9" w:rsidRPr="008C20BF" w:rsidRDefault="009537F9" w:rsidP="00353538">
            <w:pPr>
              <w:spacing w:before="40" w:after="40"/>
              <w:jc w:val="left"/>
              <w:rPr>
                <w:rFonts w:ascii="Source Sans Pro SemiBold" w:hAnsi="Source Sans Pro SemiBold"/>
                <w:b w:val="0"/>
              </w:rPr>
            </w:pPr>
            <w:r w:rsidRPr="008C20BF">
              <w:rPr>
                <w:rFonts w:ascii="Source Sans Pro SemiBold" w:hAnsi="Source Sans Pro SemiBold"/>
                <w:b w:val="0"/>
              </w:rPr>
              <w:t>Project title</w:t>
            </w:r>
          </w:p>
        </w:tc>
        <w:tc>
          <w:tcPr>
            <w:tcW w:w="4956" w:type="dxa"/>
            <w:tcBorders>
              <w:left w:val="single" w:sz="18" w:space="0" w:color="2B535C" w:themeColor="accent6"/>
            </w:tcBorders>
          </w:tcPr>
          <w:p w14:paraId="6ADF1B83" w14:textId="55E22E50" w:rsidR="009537F9" w:rsidRPr="008C20BF" w:rsidRDefault="00353538" w:rsidP="00353538">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353538" w:rsidRPr="008C20BF" w14:paraId="2B1B1078" w14:textId="77777777" w:rsidTr="008711FE">
        <w:tc>
          <w:tcPr>
            <w:cnfStyle w:val="001000000000" w:firstRow="0" w:lastRow="0" w:firstColumn="1" w:lastColumn="0" w:oddVBand="0" w:evenVBand="0" w:oddHBand="0" w:evenHBand="0" w:firstRowFirstColumn="0" w:firstRowLastColumn="0" w:lastRowFirstColumn="0" w:lastRowLastColumn="0"/>
            <w:tcW w:w="4106" w:type="dxa"/>
            <w:gridSpan w:val="2"/>
            <w:tcBorders>
              <w:right w:val="single" w:sz="18" w:space="0" w:color="2B535C" w:themeColor="accent6"/>
            </w:tcBorders>
          </w:tcPr>
          <w:p w14:paraId="12A251F3" w14:textId="1E734056" w:rsidR="00353538" w:rsidRPr="008C20BF" w:rsidRDefault="00353538" w:rsidP="00353538">
            <w:pPr>
              <w:spacing w:before="40" w:after="40"/>
              <w:jc w:val="left"/>
              <w:rPr>
                <w:rFonts w:ascii="Source Sans Pro SemiBold" w:hAnsi="Source Sans Pro SemiBold"/>
                <w:b w:val="0"/>
              </w:rPr>
            </w:pPr>
            <w:r w:rsidRPr="008C20BF">
              <w:rPr>
                <w:rFonts w:ascii="Source Sans Pro SemiBold" w:hAnsi="Source Sans Pro SemiBold"/>
                <w:b w:val="0"/>
              </w:rPr>
              <w:t>Project locations</w:t>
            </w:r>
          </w:p>
        </w:tc>
        <w:tc>
          <w:tcPr>
            <w:tcW w:w="4956" w:type="dxa"/>
            <w:tcBorders>
              <w:left w:val="single" w:sz="18" w:space="0" w:color="2B535C" w:themeColor="accent6"/>
            </w:tcBorders>
          </w:tcPr>
          <w:p w14:paraId="782E8116" w14:textId="58E4B90C" w:rsidR="00353538" w:rsidRPr="008C20BF" w:rsidRDefault="00353538" w:rsidP="00353538">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353538" w:rsidRPr="008C20BF" w14:paraId="6001208E" w14:textId="77777777" w:rsidTr="008711FE">
        <w:tc>
          <w:tcPr>
            <w:cnfStyle w:val="001000000000" w:firstRow="0" w:lastRow="0" w:firstColumn="1" w:lastColumn="0" w:oddVBand="0" w:evenVBand="0" w:oddHBand="0" w:evenHBand="0" w:firstRowFirstColumn="0" w:firstRowLastColumn="0" w:lastRowFirstColumn="0" w:lastRowLastColumn="0"/>
            <w:tcW w:w="4106" w:type="dxa"/>
            <w:gridSpan w:val="2"/>
            <w:tcBorders>
              <w:right w:val="single" w:sz="18" w:space="0" w:color="2B535C" w:themeColor="accent6"/>
            </w:tcBorders>
          </w:tcPr>
          <w:p w14:paraId="48539F97" w14:textId="177C5F9A" w:rsidR="00353538" w:rsidRPr="008C20BF" w:rsidRDefault="00353538" w:rsidP="00353538">
            <w:pPr>
              <w:spacing w:before="40" w:after="40"/>
              <w:jc w:val="left"/>
              <w:rPr>
                <w:rFonts w:ascii="Source Sans Pro SemiBold" w:hAnsi="Source Sans Pro SemiBold"/>
                <w:b w:val="0"/>
              </w:rPr>
            </w:pPr>
            <w:r w:rsidRPr="008C20BF">
              <w:rPr>
                <w:rFonts w:ascii="Source Sans Pro SemiBold" w:hAnsi="Source Sans Pro SemiBold"/>
                <w:b w:val="0"/>
              </w:rPr>
              <w:t>Name of applicant Lead partner</w:t>
            </w:r>
          </w:p>
        </w:tc>
        <w:tc>
          <w:tcPr>
            <w:tcW w:w="4956" w:type="dxa"/>
            <w:tcBorders>
              <w:left w:val="single" w:sz="18" w:space="0" w:color="2B535C" w:themeColor="accent6"/>
            </w:tcBorders>
          </w:tcPr>
          <w:p w14:paraId="4B1E2F15" w14:textId="5C9BBB98" w:rsidR="00353538" w:rsidRPr="008C20BF" w:rsidRDefault="00353538" w:rsidP="00353538">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353538" w:rsidRPr="008C20BF" w14:paraId="51933E10" w14:textId="77777777" w:rsidTr="008711FE">
        <w:tc>
          <w:tcPr>
            <w:cnfStyle w:val="001000000000" w:firstRow="0" w:lastRow="0" w:firstColumn="1" w:lastColumn="0" w:oddVBand="0" w:evenVBand="0" w:oddHBand="0" w:evenHBand="0" w:firstRowFirstColumn="0" w:firstRowLastColumn="0" w:lastRowFirstColumn="0" w:lastRowLastColumn="0"/>
            <w:tcW w:w="4106" w:type="dxa"/>
            <w:gridSpan w:val="2"/>
            <w:tcBorders>
              <w:right w:val="single" w:sz="18" w:space="0" w:color="2B535C" w:themeColor="accent6"/>
            </w:tcBorders>
          </w:tcPr>
          <w:p w14:paraId="264ABEF4" w14:textId="49F9B0D3" w:rsidR="00353538" w:rsidRPr="008C20BF" w:rsidRDefault="00353538" w:rsidP="00353538">
            <w:pPr>
              <w:spacing w:before="40" w:after="40"/>
              <w:jc w:val="left"/>
              <w:rPr>
                <w:rFonts w:ascii="Source Sans Pro SemiBold" w:hAnsi="Source Sans Pro SemiBold"/>
                <w:b w:val="0"/>
              </w:rPr>
            </w:pPr>
            <w:r w:rsidRPr="008C20BF">
              <w:rPr>
                <w:rFonts w:ascii="Source Sans Pro SemiBold" w:hAnsi="Source Sans Pro SemiBold"/>
                <w:b w:val="0"/>
              </w:rPr>
              <w:t>Nationality of applicant Lead partner</w:t>
            </w:r>
          </w:p>
        </w:tc>
        <w:tc>
          <w:tcPr>
            <w:tcW w:w="4956" w:type="dxa"/>
            <w:tcBorders>
              <w:left w:val="single" w:sz="18" w:space="0" w:color="2B535C" w:themeColor="accent6"/>
            </w:tcBorders>
          </w:tcPr>
          <w:p w14:paraId="1C8C688A" w14:textId="51A48144" w:rsidR="00353538" w:rsidRPr="008C20BF" w:rsidRDefault="00353538" w:rsidP="00353538">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353538" w:rsidRPr="008C20BF" w14:paraId="06847302" w14:textId="77777777" w:rsidTr="008711FE">
        <w:tc>
          <w:tcPr>
            <w:cnfStyle w:val="001000000000" w:firstRow="0" w:lastRow="0" w:firstColumn="1" w:lastColumn="0" w:oddVBand="0" w:evenVBand="0" w:oddHBand="0" w:evenHBand="0" w:firstRowFirstColumn="0" w:firstRowLastColumn="0" w:lastRowFirstColumn="0" w:lastRowLastColumn="0"/>
            <w:tcW w:w="4106" w:type="dxa"/>
            <w:gridSpan w:val="2"/>
            <w:tcBorders>
              <w:right w:val="single" w:sz="18" w:space="0" w:color="2B535C" w:themeColor="accent6"/>
            </w:tcBorders>
          </w:tcPr>
          <w:p w14:paraId="18C0D40A" w14:textId="2997B7A3" w:rsidR="00353538" w:rsidRPr="008C20BF" w:rsidRDefault="00353538" w:rsidP="00353538">
            <w:pPr>
              <w:spacing w:before="40" w:after="40"/>
              <w:jc w:val="left"/>
              <w:rPr>
                <w:rFonts w:ascii="Source Sans Pro SemiBold" w:hAnsi="Source Sans Pro SemiBold"/>
                <w:b w:val="0"/>
              </w:rPr>
            </w:pPr>
            <w:r w:rsidRPr="008C20BF">
              <w:rPr>
                <w:rFonts w:ascii="Source Sans Pro SemiBold" w:hAnsi="Source Sans Pro SemiBold"/>
                <w:b w:val="0"/>
              </w:rPr>
              <w:t>Legal status of lead applicant</w:t>
            </w:r>
          </w:p>
        </w:tc>
        <w:tc>
          <w:tcPr>
            <w:tcW w:w="4956" w:type="dxa"/>
            <w:tcBorders>
              <w:left w:val="single" w:sz="18" w:space="0" w:color="2B535C" w:themeColor="accent6"/>
            </w:tcBorders>
          </w:tcPr>
          <w:p w14:paraId="38935083" w14:textId="486707F1" w:rsidR="00353538" w:rsidRPr="008C20BF" w:rsidRDefault="00353538" w:rsidP="00353538">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353538" w:rsidRPr="008C20BF" w14:paraId="642DC2A5" w14:textId="77777777" w:rsidTr="008711FE">
        <w:tc>
          <w:tcPr>
            <w:cnfStyle w:val="001000000000" w:firstRow="0" w:lastRow="0" w:firstColumn="1" w:lastColumn="0" w:oddVBand="0" w:evenVBand="0" w:oddHBand="0" w:evenHBand="0" w:firstRowFirstColumn="0" w:firstRowLastColumn="0" w:lastRowFirstColumn="0" w:lastRowLastColumn="0"/>
            <w:tcW w:w="4106" w:type="dxa"/>
            <w:gridSpan w:val="2"/>
            <w:tcBorders>
              <w:right w:val="single" w:sz="18" w:space="0" w:color="2B535C" w:themeColor="accent6"/>
            </w:tcBorders>
          </w:tcPr>
          <w:p w14:paraId="223CB6CC" w14:textId="6E3B3C68" w:rsidR="00353538" w:rsidRPr="008C20BF" w:rsidRDefault="00AB6A15" w:rsidP="00353538">
            <w:pPr>
              <w:spacing w:before="40" w:after="40"/>
              <w:jc w:val="left"/>
              <w:rPr>
                <w:rFonts w:ascii="Source Sans Pro SemiBold" w:hAnsi="Source Sans Pro SemiBold"/>
                <w:b w:val="0"/>
              </w:rPr>
            </w:pPr>
            <w:r w:rsidRPr="008C20BF">
              <w:rPr>
                <w:rFonts w:ascii="Source Sans Pro SemiBold" w:hAnsi="Source Sans Pro SemiBold"/>
                <w:b w:val="0"/>
              </w:rPr>
              <w:t>Consortium partners</w:t>
            </w:r>
          </w:p>
        </w:tc>
        <w:tc>
          <w:tcPr>
            <w:tcW w:w="4956" w:type="dxa"/>
            <w:tcBorders>
              <w:left w:val="single" w:sz="18" w:space="0" w:color="2B535C" w:themeColor="accent6"/>
            </w:tcBorders>
          </w:tcPr>
          <w:p w14:paraId="0E3D63E3" w14:textId="40274A51" w:rsidR="00353538" w:rsidRPr="008C20BF" w:rsidRDefault="00353538" w:rsidP="00353538">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353538" w:rsidRPr="008C20BF" w14:paraId="73F35666" w14:textId="77777777" w:rsidTr="008711FE">
        <w:tc>
          <w:tcPr>
            <w:cnfStyle w:val="001000000000" w:firstRow="0" w:lastRow="0" w:firstColumn="1" w:lastColumn="0" w:oddVBand="0" w:evenVBand="0" w:oddHBand="0" w:evenHBand="0" w:firstRowFirstColumn="0" w:firstRowLastColumn="0" w:lastRowFirstColumn="0" w:lastRowLastColumn="0"/>
            <w:tcW w:w="1666" w:type="dxa"/>
            <w:vMerge w:val="restart"/>
          </w:tcPr>
          <w:p w14:paraId="11EC9151" w14:textId="77777777" w:rsidR="00353538" w:rsidRPr="008C20BF" w:rsidRDefault="00353538" w:rsidP="00353538">
            <w:pPr>
              <w:spacing w:before="40" w:after="40"/>
              <w:jc w:val="left"/>
              <w:rPr>
                <w:rFonts w:ascii="Source Sans Pro SemiBold" w:hAnsi="Source Sans Pro SemiBold"/>
                <w:b w:val="0"/>
              </w:rPr>
            </w:pPr>
            <w:r w:rsidRPr="008C20BF">
              <w:rPr>
                <w:rFonts w:ascii="Source Sans Pro SemiBold" w:hAnsi="Source Sans Pro SemiBold"/>
                <w:b w:val="0"/>
              </w:rPr>
              <w:t>Contact details of lead applicant</w:t>
            </w:r>
          </w:p>
        </w:tc>
        <w:tc>
          <w:tcPr>
            <w:tcW w:w="2440" w:type="dxa"/>
            <w:tcBorders>
              <w:right w:val="single" w:sz="18" w:space="0" w:color="2B535C" w:themeColor="accent6"/>
            </w:tcBorders>
          </w:tcPr>
          <w:p w14:paraId="08E05A80" w14:textId="202B6ED2" w:rsidR="00353538" w:rsidRPr="008C20BF" w:rsidRDefault="00353538" w:rsidP="00353538">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rPr>
            </w:pPr>
            <w:r w:rsidRPr="008C20BF">
              <w:rPr>
                <w:rFonts w:ascii="Source Sans Pro SemiBold" w:hAnsi="Source Sans Pro SemiBold"/>
              </w:rPr>
              <w:t>Postal address</w:t>
            </w:r>
          </w:p>
        </w:tc>
        <w:tc>
          <w:tcPr>
            <w:tcW w:w="4956" w:type="dxa"/>
            <w:tcBorders>
              <w:left w:val="single" w:sz="18" w:space="0" w:color="2B535C" w:themeColor="accent6"/>
            </w:tcBorders>
          </w:tcPr>
          <w:p w14:paraId="21FCA284" w14:textId="6C14A3F6" w:rsidR="00353538" w:rsidRPr="008C20BF" w:rsidRDefault="00353538" w:rsidP="00353538">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353538" w:rsidRPr="008C20BF" w14:paraId="6F671542" w14:textId="77777777" w:rsidTr="008711FE">
        <w:tc>
          <w:tcPr>
            <w:cnfStyle w:val="001000000000" w:firstRow="0" w:lastRow="0" w:firstColumn="1" w:lastColumn="0" w:oddVBand="0" w:evenVBand="0" w:oddHBand="0" w:evenHBand="0" w:firstRowFirstColumn="0" w:firstRowLastColumn="0" w:lastRowFirstColumn="0" w:lastRowLastColumn="0"/>
            <w:tcW w:w="1666" w:type="dxa"/>
            <w:vMerge/>
          </w:tcPr>
          <w:p w14:paraId="7661CE57" w14:textId="77777777" w:rsidR="00353538" w:rsidRPr="008C20BF" w:rsidRDefault="00353538" w:rsidP="00353538">
            <w:pPr>
              <w:spacing w:before="40" w:after="40"/>
              <w:jc w:val="left"/>
              <w:rPr>
                <w:rFonts w:ascii="Source Sans Pro SemiBold" w:hAnsi="Source Sans Pro SemiBold"/>
                <w:b w:val="0"/>
              </w:rPr>
            </w:pPr>
          </w:p>
        </w:tc>
        <w:tc>
          <w:tcPr>
            <w:tcW w:w="2440" w:type="dxa"/>
            <w:tcBorders>
              <w:right w:val="single" w:sz="18" w:space="0" w:color="2B535C" w:themeColor="accent6"/>
            </w:tcBorders>
          </w:tcPr>
          <w:p w14:paraId="2135CCA1" w14:textId="054D4A4A" w:rsidR="00353538" w:rsidRPr="008C20BF" w:rsidRDefault="00353538" w:rsidP="00353538">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rPr>
            </w:pPr>
            <w:r w:rsidRPr="008C20BF">
              <w:rPr>
                <w:rFonts w:ascii="Source Sans Pro SemiBold" w:hAnsi="Source Sans Pro SemiBold"/>
              </w:rPr>
              <w:t>Phone number</w:t>
            </w:r>
          </w:p>
        </w:tc>
        <w:tc>
          <w:tcPr>
            <w:tcW w:w="4956" w:type="dxa"/>
            <w:tcBorders>
              <w:left w:val="single" w:sz="18" w:space="0" w:color="2B535C" w:themeColor="accent6"/>
            </w:tcBorders>
          </w:tcPr>
          <w:p w14:paraId="27F7FB0E" w14:textId="686AFFD1" w:rsidR="00353538" w:rsidRPr="008C20BF" w:rsidRDefault="00353538" w:rsidP="00353538">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353538" w:rsidRPr="008C20BF" w14:paraId="4A43ADD2" w14:textId="77777777" w:rsidTr="008711FE">
        <w:tc>
          <w:tcPr>
            <w:cnfStyle w:val="001000000000" w:firstRow="0" w:lastRow="0" w:firstColumn="1" w:lastColumn="0" w:oddVBand="0" w:evenVBand="0" w:oddHBand="0" w:evenHBand="0" w:firstRowFirstColumn="0" w:firstRowLastColumn="0" w:lastRowFirstColumn="0" w:lastRowLastColumn="0"/>
            <w:tcW w:w="1666" w:type="dxa"/>
            <w:vMerge/>
          </w:tcPr>
          <w:p w14:paraId="36ECDBF8" w14:textId="77777777" w:rsidR="00353538" w:rsidRPr="008C20BF" w:rsidRDefault="00353538" w:rsidP="00353538">
            <w:pPr>
              <w:spacing w:before="40" w:after="40"/>
              <w:jc w:val="left"/>
              <w:rPr>
                <w:rFonts w:ascii="Source Sans Pro SemiBold" w:hAnsi="Source Sans Pro SemiBold"/>
                <w:b w:val="0"/>
              </w:rPr>
            </w:pPr>
          </w:p>
        </w:tc>
        <w:tc>
          <w:tcPr>
            <w:tcW w:w="2440" w:type="dxa"/>
            <w:tcBorders>
              <w:right w:val="single" w:sz="18" w:space="0" w:color="2B535C" w:themeColor="accent6"/>
            </w:tcBorders>
          </w:tcPr>
          <w:p w14:paraId="37BF915C" w14:textId="185FA23C" w:rsidR="00353538" w:rsidRPr="008C20BF" w:rsidRDefault="00353538" w:rsidP="00353538">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rPr>
            </w:pPr>
            <w:r w:rsidRPr="008C20BF">
              <w:rPr>
                <w:rFonts w:ascii="Source Sans Pro SemiBold" w:hAnsi="Source Sans Pro SemiBold"/>
              </w:rPr>
              <w:t>Email address</w:t>
            </w:r>
          </w:p>
        </w:tc>
        <w:tc>
          <w:tcPr>
            <w:tcW w:w="4956" w:type="dxa"/>
            <w:tcBorders>
              <w:left w:val="single" w:sz="18" w:space="0" w:color="2B535C" w:themeColor="accent6"/>
            </w:tcBorders>
          </w:tcPr>
          <w:p w14:paraId="4B384F36" w14:textId="3FBCF3A8" w:rsidR="00353538" w:rsidRPr="008C20BF" w:rsidRDefault="00353538" w:rsidP="00353538">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bl>
    <w:p w14:paraId="388C7073" w14:textId="7F059636" w:rsidR="002D6167" w:rsidRDefault="002D6167" w:rsidP="002D6167"/>
    <w:p w14:paraId="77F5C07D" w14:textId="77777777" w:rsidR="00A75622" w:rsidRPr="008C20BF" w:rsidRDefault="00A75622" w:rsidP="002D6167"/>
    <w:p w14:paraId="48B9E25B" w14:textId="66F0A23A" w:rsidR="002D6167" w:rsidRPr="008C20BF" w:rsidRDefault="002D6167" w:rsidP="002D6167">
      <w:pPr>
        <w:pBdr>
          <w:top w:val="single" w:sz="4" w:space="1" w:color="auto"/>
        </w:pBdr>
        <w:spacing w:before="120"/>
        <w:jc w:val="center"/>
        <w:rPr>
          <w:rFonts w:ascii="Accuratist" w:hAnsi="Accuratist"/>
          <w:sz w:val="50"/>
          <w:szCs w:val="50"/>
        </w:rPr>
      </w:pPr>
      <w:r w:rsidRPr="008C20BF">
        <w:rPr>
          <w:rFonts w:ascii="Accuratist" w:hAnsi="Accuratist"/>
          <w:sz w:val="50"/>
          <w:szCs w:val="50"/>
        </w:rPr>
        <w:t xml:space="preserve">- End of Page 1 - </w:t>
      </w:r>
    </w:p>
    <w:p w14:paraId="71E5C6E5" w14:textId="77777777" w:rsidR="00CA0A2A" w:rsidRPr="008C20BF" w:rsidRDefault="00353538" w:rsidP="00CA0A2A">
      <w:pPr>
        <w:pBdr>
          <w:bottom w:val="single" w:sz="4" w:space="1" w:color="auto"/>
        </w:pBdr>
        <w:spacing w:after="240"/>
        <w:jc w:val="center"/>
        <w:rPr>
          <w:rFonts w:ascii="Accuratist" w:hAnsi="Accuratist"/>
          <w:sz w:val="50"/>
          <w:szCs w:val="50"/>
        </w:rPr>
      </w:pPr>
      <w:r w:rsidRPr="008C20BF">
        <w:rPr>
          <w:rFonts w:ascii="Accuratist" w:hAnsi="Accuratist"/>
          <w:sz w:val="50"/>
          <w:szCs w:val="50"/>
        </w:rPr>
        <w:lastRenderedPageBreak/>
        <w:t xml:space="preserve">- Page 2 - </w:t>
      </w:r>
    </w:p>
    <w:p w14:paraId="0A49C715" w14:textId="22D86120" w:rsidR="00353538" w:rsidRPr="008C20BF" w:rsidRDefault="00353538" w:rsidP="00DB4025">
      <w:pPr>
        <w:pBdr>
          <w:bottom w:val="single" w:sz="4" w:space="1" w:color="auto"/>
        </w:pBdr>
        <w:spacing w:after="360"/>
        <w:jc w:val="center"/>
        <w:rPr>
          <w:rFonts w:ascii="Source Sans Pro SemiBold" w:hAnsi="Source Sans Pro SemiBold"/>
          <w:color w:val="FFFFFF" w:themeColor="accent5"/>
          <w:sz w:val="28"/>
          <w:szCs w:val="28"/>
          <w:highlight w:val="red"/>
        </w:rPr>
      </w:pPr>
      <w:r w:rsidRPr="008C20BF">
        <w:rPr>
          <w:rFonts w:ascii="Source Sans Pro SemiBold" w:hAnsi="Source Sans Pro SemiBold"/>
          <w:sz w:val="28"/>
          <w:szCs w:val="28"/>
        </w:rPr>
        <w:t xml:space="preserve">Project summary </w:t>
      </w:r>
      <w:r w:rsidR="00A75622">
        <w:rPr>
          <w:rFonts w:ascii="Source Sans Pro SemiBold" w:hAnsi="Source Sans Pro SemiBold"/>
          <w:sz w:val="28"/>
          <w:szCs w:val="28"/>
        </w:rPr>
        <w:t>–</w:t>
      </w:r>
      <w:r w:rsidRPr="008C20BF">
        <w:rPr>
          <w:rFonts w:ascii="Source Sans Pro SemiBold" w:hAnsi="Source Sans Pro SemiBold"/>
          <w:sz w:val="28"/>
          <w:szCs w:val="28"/>
        </w:rPr>
        <w:t xml:space="preserve"> </w:t>
      </w:r>
      <w:r w:rsidR="00A75622">
        <w:rPr>
          <w:rFonts w:ascii="Source Sans Pro SemiBold" w:hAnsi="Source Sans Pro SemiBold"/>
          <w:color w:val="FFFFFF" w:themeColor="accent5"/>
          <w:sz w:val="28"/>
          <w:szCs w:val="28"/>
          <w:highlight w:val="red"/>
        </w:rPr>
        <w:t>M</w:t>
      </w:r>
      <w:r w:rsidR="002D6167" w:rsidRPr="008C20BF">
        <w:rPr>
          <w:rFonts w:ascii="Source Sans Pro SemiBold" w:hAnsi="Source Sans Pro SemiBold"/>
          <w:color w:val="FFFFFF" w:themeColor="accent5"/>
          <w:sz w:val="28"/>
          <w:szCs w:val="28"/>
          <w:highlight w:val="red"/>
        </w:rPr>
        <w:t>AXIMU</w:t>
      </w:r>
      <w:r w:rsidR="00D6300E">
        <w:rPr>
          <w:rFonts w:ascii="Source Sans Pro SemiBold" w:hAnsi="Source Sans Pro SemiBold"/>
          <w:color w:val="FFFFFF" w:themeColor="accent5"/>
          <w:sz w:val="28"/>
          <w:szCs w:val="28"/>
          <w:highlight w:val="red"/>
        </w:rPr>
        <w:t>M 1 PAGE</w:t>
      </w:r>
      <w:r w:rsidR="00A75622">
        <w:rPr>
          <w:rFonts w:ascii="Source Sans Pro SemiBold" w:hAnsi="Source Sans Pro SemiBold"/>
          <w:color w:val="FFFFFF" w:themeColor="accent5"/>
          <w:sz w:val="28"/>
          <w:szCs w:val="28"/>
          <w:highlight w:val="red"/>
        </w:rPr>
        <w:t xml:space="preserve"> </w:t>
      </w:r>
    </w:p>
    <w:p w14:paraId="1F62A7F3" w14:textId="77777777" w:rsidR="00CA0A2A" w:rsidRPr="008C20BF" w:rsidRDefault="00CA0A2A" w:rsidP="00CA0A2A"/>
    <w:p w14:paraId="486171E9" w14:textId="557CD877" w:rsidR="002803F1" w:rsidRPr="008C20BF" w:rsidRDefault="002D6167" w:rsidP="005545AD">
      <w:pPr>
        <w:pStyle w:val="Paragraphedeliste"/>
        <w:numPr>
          <w:ilvl w:val="0"/>
          <w:numId w:val="9"/>
        </w:numPr>
        <w:rPr>
          <w:rFonts w:ascii="Source Sans Pro SemiBold" w:hAnsi="Source Sans Pro SemiBold"/>
          <w:color w:val="2B535C" w:themeColor="accent6"/>
          <w:spacing w:val="20"/>
          <w:sz w:val="28"/>
          <w:szCs w:val="28"/>
        </w:rPr>
      </w:pPr>
      <w:r w:rsidRPr="008C20BF">
        <w:rPr>
          <w:rFonts w:ascii="Source Sans Pro SemiBold" w:hAnsi="Source Sans Pro SemiBold"/>
          <w:color w:val="2B535C" w:themeColor="accent6"/>
          <w:spacing w:val="20"/>
          <w:sz w:val="28"/>
          <w:szCs w:val="28"/>
        </w:rPr>
        <w:t>Project summary</w:t>
      </w:r>
    </w:p>
    <w:tbl>
      <w:tblPr>
        <w:tblStyle w:val="TableauGrille1Clair-Accentuation6"/>
        <w:tblW w:w="0" w:type="auto"/>
        <w:tblLook w:val="0480" w:firstRow="0" w:lastRow="0" w:firstColumn="1" w:lastColumn="0" w:noHBand="0" w:noVBand="1"/>
      </w:tblPr>
      <w:tblGrid>
        <w:gridCol w:w="3333"/>
        <w:gridCol w:w="5729"/>
      </w:tblGrid>
      <w:tr w:rsidR="00353538" w:rsidRPr="008C20BF" w14:paraId="40A68235"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1CB3778B" w14:textId="77777777" w:rsidR="00353538" w:rsidRPr="008C20BF" w:rsidRDefault="00353538" w:rsidP="00353538">
            <w:pPr>
              <w:spacing w:before="40" w:after="40"/>
              <w:jc w:val="left"/>
              <w:rPr>
                <w:rFonts w:ascii="Source Sans Pro SemiBold" w:hAnsi="Source Sans Pro SemiBold"/>
                <w:b w:val="0"/>
              </w:rPr>
            </w:pPr>
            <w:r w:rsidRPr="008C20BF">
              <w:rPr>
                <w:rFonts w:ascii="Source Sans Pro SemiBold" w:hAnsi="Source Sans Pro SemiBold"/>
                <w:b w:val="0"/>
              </w:rPr>
              <w:t>Project title</w:t>
            </w:r>
          </w:p>
        </w:tc>
        <w:tc>
          <w:tcPr>
            <w:tcW w:w="5729" w:type="dxa"/>
            <w:tcBorders>
              <w:left w:val="single" w:sz="18" w:space="0" w:color="2B535C" w:themeColor="accent6"/>
            </w:tcBorders>
          </w:tcPr>
          <w:p w14:paraId="2BFDBF74" w14:textId="77777777" w:rsidR="00353538" w:rsidRPr="008C20BF" w:rsidRDefault="00353538" w:rsidP="0042329B">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353538" w:rsidRPr="008C20BF" w14:paraId="200B20A4"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4EDE0684" w14:textId="77777777" w:rsidR="00353538" w:rsidRPr="008C20BF" w:rsidRDefault="00353538" w:rsidP="00353538">
            <w:pPr>
              <w:spacing w:before="40" w:after="40"/>
              <w:jc w:val="left"/>
              <w:rPr>
                <w:rFonts w:ascii="Source Sans Pro SemiBold" w:hAnsi="Source Sans Pro SemiBold"/>
                <w:b w:val="0"/>
              </w:rPr>
            </w:pPr>
            <w:r w:rsidRPr="008C20BF">
              <w:rPr>
                <w:rFonts w:ascii="Source Sans Pro SemiBold" w:hAnsi="Source Sans Pro SemiBold"/>
                <w:b w:val="0"/>
              </w:rPr>
              <w:t>Project locations</w:t>
            </w:r>
          </w:p>
        </w:tc>
        <w:tc>
          <w:tcPr>
            <w:tcW w:w="5729" w:type="dxa"/>
            <w:tcBorders>
              <w:left w:val="single" w:sz="18" w:space="0" w:color="2B535C" w:themeColor="accent6"/>
            </w:tcBorders>
          </w:tcPr>
          <w:p w14:paraId="36ACD8EF" w14:textId="77777777" w:rsidR="00353538" w:rsidRPr="008C20BF" w:rsidRDefault="00353538" w:rsidP="0042329B">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AB6A15" w:rsidRPr="008C20BF" w14:paraId="0F1EED3D"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76FFC7B0" w14:textId="019925DF" w:rsidR="00AB6A15" w:rsidRPr="008C20BF" w:rsidRDefault="00AB6A15" w:rsidP="00AB6A15">
            <w:pPr>
              <w:spacing w:before="40" w:after="40"/>
              <w:jc w:val="left"/>
              <w:rPr>
                <w:rFonts w:ascii="Source Sans Pro SemiBold" w:hAnsi="Source Sans Pro SemiBold"/>
                <w:b w:val="0"/>
              </w:rPr>
            </w:pPr>
            <w:r w:rsidRPr="008C20BF">
              <w:rPr>
                <w:rFonts w:ascii="Source Sans Pro SemiBold" w:hAnsi="Source Sans Pro SemiBold"/>
                <w:b w:val="0"/>
              </w:rPr>
              <w:t>Total project cost</w:t>
            </w:r>
          </w:p>
        </w:tc>
        <w:tc>
          <w:tcPr>
            <w:tcW w:w="5729" w:type="dxa"/>
            <w:tcBorders>
              <w:left w:val="single" w:sz="18" w:space="0" w:color="2B535C" w:themeColor="accent6"/>
            </w:tcBorders>
          </w:tcPr>
          <w:p w14:paraId="4D9CB029" w14:textId="1BBDBDE0" w:rsidR="00AB6A15" w:rsidRPr="008C20BF" w:rsidRDefault="00AB6A15"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 xml:space="preserve">To be completed by the Tenderer / </w:t>
            </w:r>
            <w:r w:rsidRPr="008C20BF">
              <w:rPr>
                <w:b/>
                <w:highlight w:val="yellow"/>
              </w:rPr>
              <w:t>in EUROS</w:t>
            </w:r>
          </w:p>
        </w:tc>
      </w:tr>
      <w:tr w:rsidR="00AB6A15" w:rsidRPr="008C20BF" w14:paraId="5A8B4372"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65F008EB" w14:textId="7BF1C3B0" w:rsidR="00AB6A15" w:rsidRPr="008C20BF" w:rsidRDefault="00AB6A15" w:rsidP="00AB6A15">
            <w:pPr>
              <w:spacing w:before="40" w:after="40"/>
              <w:jc w:val="left"/>
              <w:rPr>
                <w:rFonts w:ascii="Source Sans Pro SemiBold" w:hAnsi="Source Sans Pro SemiBold"/>
                <w:b w:val="0"/>
              </w:rPr>
            </w:pPr>
            <w:r w:rsidRPr="008C20BF">
              <w:rPr>
                <w:rFonts w:ascii="Source Sans Pro SemiBold" w:hAnsi="Source Sans Pro SemiBold"/>
                <w:b w:val="0"/>
              </w:rPr>
              <w:t>ECOWAS contribution requested</w:t>
            </w:r>
          </w:p>
        </w:tc>
        <w:tc>
          <w:tcPr>
            <w:tcW w:w="5729" w:type="dxa"/>
            <w:tcBorders>
              <w:left w:val="single" w:sz="18" w:space="0" w:color="2B535C" w:themeColor="accent6"/>
            </w:tcBorders>
          </w:tcPr>
          <w:p w14:paraId="44931B4D" w14:textId="20353446" w:rsidR="00AB6A15" w:rsidRPr="008C20BF" w:rsidRDefault="00AB6A15"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 xml:space="preserve">To be completed by the Tenderer / </w:t>
            </w:r>
            <w:r w:rsidRPr="008C20BF">
              <w:rPr>
                <w:b/>
                <w:highlight w:val="yellow"/>
              </w:rPr>
              <w:t>in EUROS</w:t>
            </w:r>
          </w:p>
        </w:tc>
      </w:tr>
      <w:tr w:rsidR="00AB6A15" w:rsidRPr="008C20BF" w14:paraId="583546AD"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2BA74A87" w14:textId="176F66D9" w:rsidR="00AB6A15" w:rsidRPr="008C20BF" w:rsidRDefault="00AB6A15" w:rsidP="00AB6A15">
            <w:pPr>
              <w:spacing w:before="40" w:after="40"/>
              <w:jc w:val="left"/>
              <w:rPr>
                <w:rFonts w:ascii="Source Sans Pro SemiBold" w:hAnsi="Source Sans Pro SemiBold"/>
                <w:b w:val="0"/>
              </w:rPr>
            </w:pPr>
            <w:r w:rsidRPr="008C20BF">
              <w:rPr>
                <w:rFonts w:ascii="Source Sans Pro SemiBold" w:hAnsi="Source Sans Pro SemiBold"/>
                <w:b w:val="0"/>
              </w:rPr>
              <w:t>ECOWAS contribution requested as a percentage of total eligible costs</w:t>
            </w:r>
          </w:p>
        </w:tc>
        <w:tc>
          <w:tcPr>
            <w:tcW w:w="5729" w:type="dxa"/>
            <w:tcBorders>
              <w:left w:val="single" w:sz="18" w:space="0" w:color="2B535C" w:themeColor="accent6"/>
            </w:tcBorders>
          </w:tcPr>
          <w:p w14:paraId="4BE2D5EA" w14:textId="038FD244" w:rsidR="00AB6A15" w:rsidRPr="008C20BF" w:rsidRDefault="00AB6A15"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 xml:space="preserve">To be completed by the Tenderer / </w:t>
            </w:r>
            <w:r w:rsidRPr="008C20BF">
              <w:rPr>
                <w:b/>
                <w:highlight w:val="yellow"/>
              </w:rPr>
              <w:t>MAXIMUM 80</w:t>
            </w:r>
          </w:p>
        </w:tc>
      </w:tr>
      <w:tr w:rsidR="00AB6A15" w:rsidRPr="008C20BF" w14:paraId="7EC2A0D8"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0EE53E6E" w14:textId="3BDEEEF1" w:rsidR="00AB6A15" w:rsidRPr="008C20BF" w:rsidRDefault="00AB6A15" w:rsidP="00AB6A15">
            <w:pPr>
              <w:spacing w:before="40" w:after="40"/>
              <w:jc w:val="left"/>
              <w:rPr>
                <w:rFonts w:ascii="Source Sans Pro SemiBold" w:hAnsi="Source Sans Pro SemiBold"/>
                <w:b w:val="0"/>
              </w:rPr>
            </w:pPr>
            <w:r w:rsidRPr="008C20BF">
              <w:rPr>
                <w:rFonts w:ascii="Source Sans Pro SemiBold" w:hAnsi="Source Sans Pro SemiBold"/>
                <w:b w:val="0"/>
              </w:rPr>
              <w:t>Project objectives</w:t>
            </w:r>
          </w:p>
        </w:tc>
        <w:tc>
          <w:tcPr>
            <w:tcW w:w="5729" w:type="dxa"/>
            <w:tcBorders>
              <w:left w:val="single" w:sz="18" w:space="0" w:color="2B535C" w:themeColor="accent6"/>
            </w:tcBorders>
          </w:tcPr>
          <w:p w14:paraId="0B98C4CD" w14:textId="77777777" w:rsidR="00AB6A15" w:rsidRPr="008C20BF" w:rsidRDefault="00AB6A15"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AB6A15" w:rsidRPr="008C20BF" w14:paraId="3DD2B585"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0BA17D67" w14:textId="6E58DC5B" w:rsidR="00AB6A15" w:rsidRPr="008C20BF" w:rsidRDefault="00AB6A15" w:rsidP="00AB6A15">
            <w:pPr>
              <w:spacing w:before="40" w:after="40"/>
              <w:jc w:val="left"/>
              <w:rPr>
                <w:rFonts w:ascii="Source Sans Pro SemiBold" w:hAnsi="Source Sans Pro SemiBold"/>
                <w:b w:val="0"/>
              </w:rPr>
            </w:pPr>
            <w:r w:rsidRPr="008C20BF">
              <w:rPr>
                <w:rFonts w:ascii="Source Sans Pro SemiBold" w:hAnsi="Source Sans Pro SemiBold"/>
                <w:b w:val="0"/>
              </w:rPr>
              <w:t>Target group(s)</w:t>
            </w:r>
          </w:p>
        </w:tc>
        <w:tc>
          <w:tcPr>
            <w:tcW w:w="5729" w:type="dxa"/>
            <w:tcBorders>
              <w:left w:val="single" w:sz="18" w:space="0" w:color="2B535C" w:themeColor="accent6"/>
            </w:tcBorders>
          </w:tcPr>
          <w:p w14:paraId="4D548081" w14:textId="77777777" w:rsidR="00AB6A15" w:rsidRPr="008C20BF" w:rsidRDefault="00AB6A15"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AB6A15" w:rsidRPr="008C20BF" w14:paraId="3E43C791"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578A954B" w14:textId="78617A2F" w:rsidR="00AB6A15" w:rsidRPr="008C20BF" w:rsidRDefault="00AB6A15" w:rsidP="00AB6A15">
            <w:pPr>
              <w:spacing w:before="40" w:after="40"/>
              <w:jc w:val="left"/>
              <w:rPr>
                <w:rFonts w:ascii="Source Sans Pro SemiBold" w:hAnsi="Source Sans Pro SemiBold"/>
                <w:b w:val="0"/>
              </w:rPr>
            </w:pPr>
            <w:r w:rsidRPr="008C20BF">
              <w:rPr>
                <w:rFonts w:ascii="Source Sans Pro SemiBold" w:hAnsi="Source Sans Pro SemiBold"/>
                <w:b w:val="0"/>
              </w:rPr>
              <w:t>Final beneficiaries</w:t>
            </w:r>
          </w:p>
        </w:tc>
        <w:tc>
          <w:tcPr>
            <w:tcW w:w="5729" w:type="dxa"/>
            <w:tcBorders>
              <w:left w:val="single" w:sz="18" w:space="0" w:color="2B535C" w:themeColor="accent6"/>
            </w:tcBorders>
          </w:tcPr>
          <w:p w14:paraId="7A8E4040" w14:textId="77777777" w:rsidR="00AB6A15" w:rsidRPr="008C20BF" w:rsidRDefault="00AB6A15"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AB6A15" w:rsidRPr="008C20BF" w14:paraId="4F6DE930"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756ECA64" w14:textId="5AF7C97E" w:rsidR="00AB6A15" w:rsidRPr="008C20BF" w:rsidRDefault="00AB6A15" w:rsidP="00AB6A15">
            <w:pPr>
              <w:spacing w:before="40" w:after="40"/>
              <w:jc w:val="left"/>
              <w:rPr>
                <w:rFonts w:ascii="Source Sans Pro SemiBold" w:hAnsi="Source Sans Pro SemiBold"/>
                <w:b w:val="0"/>
              </w:rPr>
            </w:pPr>
            <w:r w:rsidRPr="008C20BF">
              <w:rPr>
                <w:rFonts w:ascii="Source Sans Pro SemiBold" w:hAnsi="Source Sans Pro SemiBold"/>
                <w:b w:val="0"/>
              </w:rPr>
              <w:t>Expected results</w:t>
            </w:r>
          </w:p>
        </w:tc>
        <w:tc>
          <w:tcPr>
            <w:tcW w:w="5729" w:type="dxa"/>
            <w:tcBorders>
              <w:left w:val="single" w:sz="18" w:space="0" w:color="2B535C" w:themeColor="accent6"/>
            </w:tcBorders>
          </w:tcPr>
          <w:p w14:paraId="3657553E" w14:textId="77777777" w:rsidR="00AB6A15" w:rsidRPr="008C20BF" w:rsidRDefault="00AB6A15"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p>
        </w:tc>
      </w:tr>
      <w:tr w:rsidR="00AB6A15" w:rsidRPr="008C20BF" w14:paraId="69E5FD28"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4D64B112" w14:textId="61D0A06C" w:rsidR="00AB6A15" w:rsidRPr="008C20BF" w:rsidRDefault="00AB6A15" w:rsidP="00AB6A15">
            <w:pPr>
              <w:spacing w:before="40" w:after="40"/>
              <w:jc w:val="left"/>
              <w:rPr>
                <w:rFonts w:ascii="Source Sans Pro SemiBold" w:hAnsi="Source Sans Pro SemiBold"/>
                <w:b w:val="0"/>
              </w:rPr>
            </w:pPr>
            <w:r w:rsidRPr="008C20BF">
              <w:rPr>
                <w:rFonts w:ascii="Source Sans Pro SemiBold" w:hAnsi="Source Sans Pro SemiBold"/>
                <w:b w:val="0"/>
              </w:rPr>
              <w:t>Main activities</w:t>
            </w:r>
          </w:p>
        </w:tc>
        <w:tc>
          <w:tcPr>
            <w:tcW w:w="5729" w:type="dxa"/>
            <w:tcBorders>
              <w:left w:val="single" w:sz="18" w:space="0" w:color="2B535C" w:themeColor="accent6"/>
            </w:tcBorders>
          </w:tcPr>
          <w:p w14:paraId="2AE9E43F" w14:textId="77777777" w:rsidR="00AB6A15" w:rsidRPr="008C20BF" w:rsidRDefault="00AB6A15"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p>
        </w:tc>
      </w:tr>
    </w:tbl>
    <w:p w14:paraId="69D6B927" w14:textId="26D1C95B" w:rsidR="002D6167" w:rsidRPr="008C20BF" w:rsidRDefault="002D6167" w:rsidP="002D6167"/>
    <w:p w14:paraId="592664C0" w14:textId="30F3F889" w:rsidR="00CA0A2A" w:rsidRPr="008C20BF" w:rsidRDefault="00CA0A2A" w:rsidP="002D6167"/>
    <w:p w14:paraId="1A9270FF" w14:textId="77777777" w:rsidR="00CA0A2A" w:rsidRPr="008C20BF" w:rsidRDefault="00CA0A2A" w:rsidP="002D6167"/>
    <w:p w14:paraId="116F8EDA" w14:textId="347B223C" w:rsidR="002D6167" w:rsidRPr="008C20BF" w:rsidRDefault="002D6167" w:rsidP="00CA0A2A">
      <w:pPr>
        <w:pBdr>
          <w:top w:val="single" w:sz="4" w:space="1" w:color="auto"/>
        </w:pBdr>
        <w:spacing w:before="120"/>
        <w:jc w:val="center"/>
        <w:rPr>
          <w:rFonts w:ascii="Accuratist" w:hAnsi="Accuratist"/>
          <w:sz w:val="50"/>
          <w:szCs w:val="50"/>
        </w:rPr>
      </w:pPr>
      <w:r w:rsidRPr="008C20BF">
        <w:rPr>
          <w:rFonts w:ascii="Accuratist" w:hAnsi="Accuratist"/>
          <w:sz w:val="50"/>
          <w:szCs w:val="50"/>
        </w:rPr>
        <w:t xml:space="preserve">- End of Page 2 - </w:t>
      </w:r>
    </w:p>
    <w:p w14:paraId="43A44ECB" w14:textId="77777777" w:rsidR="002D6167" w:rsidRPr="008C20BF" w:rsidRDefault="002D6167" w:rsidP="0042329B">
      <w:pPr>
        <w:spacing w:after="0"/>
      </w:pPr>
    </w:p>
    <w:p w14:paraId="60C61222" w14:textId="77777777" w:rsidR="00CA0A2A" w:rsidRPr="008C20BF" w:rsidRDefault="00CA0A2A">
      <w:pPr>
        <w:spacing w:after="160" w:line="259" w:lineRule="auto"/>
        <w:jc w:val="left"/>
        <w:rPr>
          <w:rFonts w:ascii="Source Sans Pro SemiBold" w:hAnsi="Source Sans Pro SemiBold"/>
          <w:sz w:val="28"/>
          <w:szCs w:val="28"/>
        </w:rPr>
      </w:pPr>
      <w:r w:rsidRPr="008C20BF">
        <w:rPr>
          <w:rFonts w:ascii="Source Sans Pro SemiBold" w:hAnsi="Source Sans Pro SemiBold"/>
          <w:sz w:val="28"/>
          <w:szCs w:val="28"/>
        </w:rPr>
        <w:br w:type="page"/>
      </w:r>
    </w:p>
    <w:p w14:paraId="6076435C" w14:textId="77777777" w:rsidR="00CA0A2A" w:rsidRPr="008C20BF" w:rsidRDefault="00CD7247" w:rsidP="003A07A4">
      <w:pPr>
        <w:pBdr>
          <w:bottom w:val="single" w:sz="4" w:space="1" w:color="auto"/>
        </w:pBdr>
        <w:spacing w:after="240"/>
        <w:jc w:val="center"/>
        <w:rPr>
          <w:rFonts w:ascii="Accuratist" w:hAnsi="Accuratist"/>
          <w:sz w:val="50"/>
          <w:szCs w:val="50"/>
        </w:rPr>
      </w:pPr>
      <w:r w:rsidRPr="008C20BF">
        <w:rPr>
          <w:rFonts w:ascii="Accuratist" w:hAnsi="Accuratist"/>
          <w:sz w:val="50"/>
          <w:szCs w:val="50"/>
        </w:rPr>
        <w:lastRenderedPageBreak/>
        <w:t xml:space="preserve">- Pages </w:t>
      </w:r>
      <w:r w:rsidR="002D6167" w:rsidRPr="008C20BF">
        <w:rPr>
          <w:rFonts w:ascii="Accuratist" w:hAnsi="Accuratist"/>
          <w:sz w:val="50"/>
          <w:szCs w:val="50"/>
        </w:rPr>
        <w:t xml:space="preserve">3 </w:t>
      </w:r>
      <w:r w:rsidRPr="008C20BF">
        <w:rPr>
          <w:rFonts w:ascii="Accuratist" w:hAnsi="Accuratist"/>
          <w:sz w:val="50"/>
          <w:szCs w:val="50"/>
        </w:rPr>
        <w:t xml:space="preserve">&amp; 4 </w:t>
      </w:r>
      <w:r w:rsidR="002D6167" w:rsidRPr="008C20BF">
        <w:rPr>
          <w:rFonts w:ascii="Accuratist" w:hAnsi="Accuratist"/>
          <w:sz w:val="50"/>
          <w:szCs w:val="50"/>
        </w:rPr>
        <w:t xml:space="preserve">- </w:t>
      </w:r>
      <w:bookmarkStart w:id="80" w:name="_Hlk179880182"/>
    </w:p>
    <w:p w14:paraId="01F871F5" w14:textId="3F465C70" w:rsidR="00CA0A2A" w:rsidRPr="008C20BF" w:rsidRDefault="002D6167" w:rsidP="00405F7B">
      <w:pPr>
        <w:pBdr>
          <w:bottom w:val="single" w:sz="4" w:space="1" w:color="auto"/>
        </w:pBdr>
        <w:spacing w:after="360"/>
        <w:jc w:val="center"/>
      </w:pPr>
      <w:r w:rsidRPr="008C20BF">
        <w:rPr>
          <w:rFonts w:ascii="Source Sans Pro SemiBold" w:hAnsi="Source Sans Pro SemiBold"/>
          <w:sz w:val="28"/>
          <w:szCs w:val="28"/>
        </w:rPr>
        <w:t>Project description</w:t>
      </w:r>
      <w:bookmarkEnd w:id="80"/>
      <w:r w:rsidRPr="008C20BF">
        <w:rPr>
          <w:rFonts w:ascii="Source Sans Pro SemiBold" w:hAnsi="Source Sans Pro SemiBold"/>
          <w:sz w:val="28"/>
          <w:szCs w:val="28"/>
        </w:rPr>
        <w:t xml:space="preserve"> </w:t>
      </w:r>
      <w:r w:rsidR="00A75622">
        <w:rPr>
          <w:rFonts w:ascii="Source Sans Pro SemiBold" w:hAnsi="Source Sans Pro SemiBold"/>
          <w:sz w:val="28"/>
          <w:szCs w:val="28"/>
        </w:rPr>
        <w:t>–</w:t>
      </w:r>
      <w:r w:rsidRPr="008C20BF">
        <w:rPr>
          <w:rFonts w:ascii="Source Sans Pro SemiBold" w:hAnsi="Source Sans Pro SemiBold"/>
          <w:sz w:val="28"/>
          <w:szCs w:val="28"/>
        </w:rPr>
        <w:t xml:space="preserve"> </w:t>
      </w:r>
      <w:r w:rsidR="00A75622">
        <w:rPr>
          <w:rFonts w:ascii="Source Sans Pro SemiBold" w:hAnsi="Source Sans Pro SemiBold"/>
          <w:color w:val="FFFFFF" w:themeColor="accent5"/>
          <w:sz w:val="28"/>
          <w:szCs w:val="28"/>
          <w:highlight w:val="red"/>
        </w:rPr>
        <w:t>M</w:t>
      </w:r>
      <w:r w:rsidR="0042329B" w:rsidRPr="008C20BF">
        <w:rPr>
          <w:rFonts w:ascii="Source Sans Pro SemiBold" w:hAnsi="Source Sans Pro SemiBold"/>
          <w:color w:val="FFFFFF" w:themeColor="accent5"/>
          <w:sz w:val="28"/>
          <w:szCs w:val="28"/>
          <w:highlight w:val="red"/>
        </w:rPr>
        <w:t>AXIMU</w:t>
      </w:r>
      <w:r w:rsidR="00405F7B">
        <w:rPr>
          <w:rFonts w:ascii="Source Sans Pro SemiBold" w:hAnsi="Source Sans Pro SemiBold"/>
          <w:color w:val="FFFFFF" w:themeColor="accent5"/>
          <w:sz w:val="28"/>
          <w:szCs w:val="28"/>
          <w:highlight w:val="red"/>
        </w:rPr>
        <w:t>M 2 PAGES</w:t>
      </w:r>
    </w:p>
    <w:p w14:paraId="7474ADE7" w14:textId="77777777" w:rsidR="002D6167" w:rsidRPr="008C20BF" w:rsidRDefault="002D6167" w:rsidP="005545AD">
      <w:pPr>
        <w:pStyle w:val="Paragraphedeliste"/>
        <w:numPr>
          <w:ilvl w:val="0"/>
          <w:numId w:val="9"/>
        </w:numPr>
        <w:spacing w:after="360"/>
        <w:ind w:left="714" w:hanging="357"/>
        <w:contextualSpacing w:val="0"/>
        <w:rPr>
          <w:rFonts w:ascii="Source Sans Pro SemiBold" w:hAnsi="Source Sans Pro SemiBold"/>
          <w:color w:val="2B535C" w:themeColor="accent6"/>
          <w:spacing w:val="20"/>
          <w:sz w:val="28"/>
          <w:szCs w:val="28"/>
        </w:rPr>
      </w:pPr>
      <w:r w:rsidRPr="008C20BF">
        <w:rPr>
          <w:rFonts w:ascii="Source Sans Pro SemiBold" w:hAnsi="Source Sans Pro SemiBold"/>
          <w:color w:val="2B535C" w:themeColor="accent6"/>
          <w:spacing w:val="20"/>
          <w:sz w:val="28"/>
          <w:szCs w:val="28"/>
        </w:rPr>
        <w:t>Project description</w:t>
      </w:r>
    </w:p>
    <w:p w14:paraId="2884DF4F" w14:textId="6D367D4A" w:rsidR="002D6167" w:rsidRPr="008C20BF" w:rsidRDefault="002D6167" w:rsidP="005545AD">
      <w:pPr>
        <w:pStyle w:val="Paragraphedeliste"/>
        <w:numPr>
          <w:ilvl w:val="1"/>
          <w:numId w:val="9"/>
        </w:numPr>
        <w:spacing w:after="360"/>
        <w:ind w:left="425" w:hanging="357"/>
        <w:contextualSpacing w:val="0"/>
        <w:rPr>
          <w:rFonts w:ascii="Source Sans Pro SemiBold" w:hAnsi="Source Sans Pro SemiBold"/>
          <w:color w:val="2B535C" w:themeColor="accent6"/>
          <w:szCs w:val="21"/>
        </w:rPr>
      </w:pPr>
      <w:r w:rsidRPr="008C20BF">
        <w:rPr>
          <w:rFonts w:ascii="Source Sans Pro SemiBold" w:hAnsi="Source Sans Pro SemiBold"/>
          <w:color w:val="2B535C" w:themeColor="accent6"/>
          <w:szCs w:val="21"/>
        </w:rPr>
        <w:t xml:space="preserve"> elements </w:t>
      </w:r>
    </w:p>
    <w:p w14:paraId="02B091AC" w14:textId="27C112BD" w:rsidR="002D6167" w:rsidRPr="008C20BF" w:rsidRDefault="002D6167" w:rsidP="005545AD">
      <w:pPr>
        <w:pStyle w:val="Paragraphedeliste"/>
        <w:numPr>
          <w:ilvl w:val="1"/>
          <w:numId w:val="9"/>
        </w:numPr>
        <w:spacing w:after="360"/>
        <w:ind w:left="425" w:hanging="357"/>
        <w:contextualSpacing w:val="0"/>
        <w:rPr>
          <w:color w:val="2B535C" w:themeColor="accent6"/>
          <w:szCs w:val="21"/>
        </w:rPr>
      </w:pPr>
      <w:r w:rsidRPr="008C20BF">
        <w:rPr>
          <w:rFonts w:ascii="Source Sans Pro SemiBold" w:hAnsi="Source Sans Pro SemiBold"/>
          <w:color w:val="2B535C" w:themeColor="accent6"/>
          <w:szCs w:val="21"/>
        </w:rPr>
        <w:t xml:space="preserve">Objectives </w:t>
      </w:r>
      <w:r w:rsidR="002C585A" w:rsidRPr="008C20BF">
        <w:rPr>
          <w:color w:val="2B535C" w:themeColor="accent6"/>
          <w:szCs w:val="21"/>
        </w:rPr>
        <w:t>(general and specific)</w:t>
      </w:r>
    </w:p>
    <w:p w14:paraId="296476C8" w14:textId="238D832D" w:rsidR="002C585A" w:rsidRPr="008C20BF" w:rsidRDefault="002D6167" w:rsidP="005545AD">
      <w:pPr>
        <w:pStyle w:val="Paragraphedeliste"/>
        <w:numPr>
          <w:ilvl w:val="1"/>
          <w:numId w:val="9"/>
        </w:numPr>
        <w:spacing w:after="360"/>
        <w:ind w:left="425" w:hanging="357"/>
        <w:contextualSpacing w:val="0"/>
        <w:rPr>
          <w:color w:val="2B535C" w:themeColor="accent6"/>
          <w:szCs w:val="21"/>
        </w:rPr>
      </w:pPr>
      <w:r w:rsidRPr="008C20BF">
        <w:rPr>
          <w:rFonts w:ascii="Source Sans Pro SemiBold" w:hAnsi="Source Sans Pro SemiBold"/>
          <w:color w:val="2B535C" w:themeColor="accent6"/>
          <w:szCs w:val="21"/>
        </w:rPr>
        <w:t xml:space="preserve">Stakeholders and modus operandi </w:t>
      </w:r>
      <w:r w:rsidR="002C585A" w:rsidRPr="008C20BF">
        <w:rPr>
          <w:color w:val="2B535C" w:themeColor="accent6"/>
          <w:szCs w:val="21"/>
        </w:rPr>
        <w:t xml:space="preserve">(What are the main methodologies involved in implementing </w:t>
      </w:r>
      <w:r w:rsidR="00071D7D" w:rsidRPr="008C20BF">
        <w:rPr>
          <w:color w:val="2B535C" w:themeColor="accent6"/>
          <w:szCs w:val="21"/>
        </w:rPr>
        <w:t>the project</w:t>
      </w:r>
      <w:r w:rsidR="002C585A" w:rsidRPr="008C20BF">
        <w:rPr>
          <w:color w:val="2B535C" w:themeColor="accent6"/>
          <w:szCs w:val="21"/>
        </w:rPr>
        <w:t>? What are the roles of your organization and the partners in the consortium? How will the consortium operate (project formulation and implementation)?</w:t>
      </w:r>
    </w:p>
    <w:p w14:paraId="0699D4D0" w14:textId="6F75C8B1" w:rsidR="002D6167" w:rsidRPr="008C20BF" w:rsidRDefault="002D6167" w:rsidP="005545AD">
      <w:pPr>
        <w:pStyle w:val="Paragraphedeliste"/>
        <w:numPr>
          <w:ilvl w:val="1"/>
          <w:numId w:val="9"/>
        </w:numPr>
        <w:spacing w:after="360"/>
        <w:ind w:left="425" w:hanging="357"/>
        <w:contextualSpacing w:val="0"/>
        <w:rPr>
          <w:color w:val="2B535C" w:themeColor="accent6"/>
          <w:szCs w:val="21"/>
        </w:rPr>
      </w:pPr>
      <w:r w:rsidRPr="008C20BF">
        <w:rPr>
          <w:rFonts w:ascii="Source Sans Pro SemiBold" w:hAnsi="Source Sans Pro SemiBold"/>
          <w:color w:val="2B535C" w:themeColor="accent6"/>
          <w:szCs w:val="21"/>
        </w:rPr>
        <w:t xml:space="preserve">Project content </w:t>
      </w:r>
      <w:r w:rsidR="002C585A" w:rsidRPr="008C20BF">
        <w:rPr>
          <w:color w:val="2B535C" w:themeColor="accent6"/>
          <w:szCs w:val="21"/>
        </w:rPr>
        <w:t>(what are the main components and activities of the project?)</w:t>
      </w:r>
    </w:p>
    <w:p w14:paraId="6BE18741" w14:textId="77777777" w:rsidR="002D6167" w:rsidRPr="008C20BF" w:rsidRDefault="002D6167" w:rsidP="005545AD">
      <w:pPr>
        <w:pStyle w:val="Paragraphedeliste"/>
        <w:numPr>
          <w:ilvl w:val="1"/>
          <w:numId w:val="9"/>
        </w:numPr>
        <w:ind w:left="425" w:hanging="357"/>
        <w:contextualSpacing w:val="0"/>
        <w:rPr>
          <w:rFonts w:ascii="Source Sans Pro SemiBold" w:hAnsi="Source Sans Pro SemiBold"/>
          <w:color w:val="2B535C" w:themeColor="accent6"/>
          <w:szCs w:val="21"/>
        </w:rPr>
      </w:pPr>
      <w:r w:rsidRPr="008C20BF">
        <w:rPr>
          <w:rFonts w:ascii="Source Sans Pro SemiBold" w:hAnsi="Source Sans Pro SemiBold"/>
          <w:color w:val="2B535C" w:themeColor="accent6"/>
          <w:szCs w:val="21"/>
        </w:rPr>
        <w:t>Indicative timetable</w:t>
      </w:r>
    </w:p>
    <w:tbl>
      <w:tblPr>
        <w:tblStyle w:val="TableauGrille1Clair-Accentuation6"/>
        <w:tblW w:w="0" w:type="auto"/>
        <w:tblLook w:val="04A0" w:firstRow="1" w:lastRow="0" w:firstColumn="1" w:lastColumn="0" w:noHBand="0" w:noVBand="1"/>
      </w:tblPr>
      <w:tblGrid>
        <w:gridCol w:w="1041"/>
        <w:gridCol w:w="669"/>
        <w:gridCol w:w="669"/>
        <w:gridCol w:w="669"/>
        <w:gridCol w:w="669"/>
        <w:gridCol w:w="668"/>
        <w:gridCol w:w="668"/>
        <w:gridCol w:w="668"/>
        <w:gridCol w:w="668"/>
        <w:gridCol w:w="668"/>
        <w:gridCol w:w="668"/>
        <w:gridCol w:w="668"/>
        <w:gridCol w:w="669"/>
      </w:tblGrid>
      <w:tr w:rsidR="002D6167" w:rsidRPr="008C20BF" w14:paraId="0111F2B7" w14:textId="77777777" w:rsidTr="002D61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vMerge w:val="restart"/>
            <w:tcBorders>
              <w:right w:val="single" w:sz="12" w:space="0" w:color="65A8B7" w:themeColor="accent6" w:themeTint="99"/>
            </w:tcBorders>
            <w:vAlign w:val="center"/>
          </w:tcPr>
          <w:p w14:paraId="6547FA49" w14:textId="0F527514" w:rsidR="002D6167" w:rsidRPr="008C20BF" w:rsidRDefault="002D6167" w:rsidP="002D6167">
            <w:pPr>
              <w:spacing w:after="0"/>
              <w:jc w:val="center"/>
              <w:rPr>
                <w:sz w:val="20"/>
                <w:szCs w:val="20"/>
              </w:rPr>
            </w:pPr>
            <w:r w:rsidRPr="008C20BF">
              <w:rPr>
                <w:sz w:val="20"/>
                <w:szCs w:val="20"/>
              </w:rPr>
              <w:t>Activities</w:t>
            </w:r>
          </w:p>
        </w:tc>
        <w:tc>
          <w:tcPr>
            <w:tcW w:w="2692" w:type="dxa"/>
            <w:gridSpan w:val="4"/>
            <w:tcBorders>
              <w:left w:val="single" w:sz="12" w:space="0" w:color="65A8B7" w:themeColor="accent6" w:themeTint="99"/>
              <w:bottom w:val="single" w:sz="4" w:space="0" w:color="98C5CF" w:themeColor="accent6" w:themeTint="66"/>
              <w:right w:val="single" w:sz="12" w:space="0" w:color="65A8B7" w:themeColor="accent6" w:themeTint="99"/>
            </w:tcBorders>
          </w:tcPr>
          <w:p w14:paraId="0E60E22D" w14:textId="58C735AC" w:rsidR="002D6167" w:rsidRPr="008C20BF" w:rsidRDefault="002D6167" w:rsidP="002D6167">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Year 1</w:t>
            </w:r>
          </w:p>
        </w:tc>
        <w:tc>
          <w:tcPr>
            <w:tcW w:w="2692" w:type="dxa"/>
            <w:gridSpan w:val="4"/>
            <w:tcBorders>
              <w:left w:val="single" w:sz="12" w:space="0" w:color="65A8B7" w:themeColor="accent6" w:themeTint="99"/>
              <w:bottom w:val="single" w:sz="4" w:space="0" w:color="98C5CF" w:themeColor="accent6" w:themeTint="66"/>
              <w:right w:val="single" w:sz="12" w:space="0" w:color="65A8B7" w:themeColor="accent6" w:themeTint="99"/>
            </w:tcBorders>
          </w:tcPr>
          <w:p w14:paraId="44AF876C" w14:textId="1B7FE0C2" w:rsidR="002D6167" w:rsidRPr="008C20BF" w:rsidRDefault="002D6167" w:rsidP="002D6167">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Year 2</w:t>
            </w:r>
          </w:p>
        </w:tc>
        <w:tc>
          <w:tcPr>
            <w:tcW w:w="2693" w:type="dxa"/>
            <w:gridSpan w:val="4"/>
            <w:tcBorders>
              <w:left w:val="single" w:sz="12" w:space="0" w:color="65A8B7" w:themeColor="accent6" w:themeTint="99"/>
              <w:bottom w:val="single" w:sz="4" w:space="0" w:color="98C5CF" w:themeColor="accent6" w:themeTint="66"/>
            </w:tcBorders>
          </w:tcPr>
          <w:p w14:paraId="1CEB11AE" w14:textId="212EA616" w:rsidR="002D6167" w:rsidRPr="008C20BF" w:rsidRDefault="002D6167" w:rsidP="002D6167">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Year 3</w:t>
            </w:r>
          </w:p>
        </w:tc>
      </w:tr>
      <w:tr w:rsidR="002D6167" w:rsidRPr="008C20BF" w14:paraId="00D85906" w14:textId="77777777" w:rsidTr="002D6167">
        <w:tc>
          <w:tcPr>
            <w:cnfStyle w:val="001000000000" w:firstRow="0" w:lastRow="0" w:firstColumn="1" w:lastColumn="0" w:oddVBand="0" w:evenVBand="0" w:oddHBand="0" w:evenHBand="0" w:firstRowFirstColumn="0" w:firstRowLastColumn="0" w:lastRowFirstColumn="0" w:lastRowLastColumn="0"/>
            <w:tcW w:w="985" w:type="dxa"/>
            <w:vMerge/>
            <w:tcBorders>
              <w:bottom w:val="single" w:sz="12" w:space="0" w:color="65A8B7" w:themeColor="accent6" w:themeTint="99"/>
              <w:right w:val="single" w:sz="12" w:space="0" w:color="65A8B7" w:themeColor="accent6" w:themeTint="99"/>
            </w:tcBorders>
          </w:tcPr>
          <w:p w14:paraId="17F7BC02" w14:textId="77777777" w:rsidR="002D6167" w:rsidRPr="008C20BF" w:rsidRDefault="002D6167" w:rsidP="002D6167">
            <w:pPr>
              <w:spacing w:after="0"/>
              <w:rPr>
                <w:sz w:val="20"/>
                <w:szCs w:val="20"/>
              </w:rPr>
            </w:pPr>
          </w:p>
        </w:tc>
        <w:tc>
          <w:tcPr>
            <w:tcW w:w="673" w:type="dxa"/>
            <w:tcBorders>
              <w:left w:val="single" w:sz="12" w:space="0" w:color="65A8B7" w:themeColor="accent6" w:themeTint="99"/>
              <w:bottom w:val="single" w:sz="12" w:space="0" w:color="65A8B7" w:themeColor="accent6" w:themeTint="99"/>
            </w:tcBorders>
          </w:tcPr>
          <w:p w14:paraId="15F467C7" w14:textId="3B57579F" w:rsidR="002D6167" w:rsidRPr="008C20B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T1</w:t>
            </w:r>
          </w:p>
        </w:tc>
        <w:tc>
          <w:tcPr>
            <w:tcW w:w="673" w:type="dxa"/>
            <w:tcBorders>
              <w:bottom w:val="single" w:sz="12" w:space="0" w:color="65A8B7" w:themeColor="accent6" w:themeTint="99"/>
            </w:tcBorders>
          </w:tcPr>
          <w:p w14:paraId="5C3E08F8" w14:textId="66A0CA52" w:rsidR="002D6167" w:rsidRPr="008C20B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T2</w:t>
            </w:r>
          </w:p>
        </w:tc>
        <w:tc>
          <w:tcPr>
            <w:tcW w:w="673" w:type="dxa"/>
            <w:tcBorders>
              <w:bottom w:val="single" w:sz="12" w:space="0" w:color="65A8B7" w:themeColor="accent6" w:themeTint="99"/>
            </w:tcBorders>
          </w:tcPr>
          <w:p w14:paraId="52EAFD77" w14:textId="2DF601DE" w:rsidR="002D6167" w:rsidRPr="008C20B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T3</w:t>
            </w:r>
          </w:p>
        </w:tc>
        <w:tc>
          <w:tcPr>
            <w:tcW w:w="673" w:type="dxa"/>
            <w:tcBorders>
              <w:bottom w:val="single" w:sz="12" w:space="0" w:color="65A8B7" w:themeColor="accent6" w:themeTint="99"/>
              <w:right w:val="single" w:sz="12" w:space="0" w:color="65A8B7" w:themeColor="accent6" w:themeTint="99"/>
            </w:tcBorders>
          </w:tcPr>
          <w:p w14:paraId="1C0AA33C" w14:textId="46B9C1C6" w:rsidR="002D6167" w:rsidRPr="008C20B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T4</w:t>
            </w:r>
          </w:p>
        </w:tc>
        <w:tc>
          <w:tcPr>
            <w:tcW w:w="673" w:type="dxa"/>
            <w:tcBorders>
              <w:left w:val="single" w:sz="12" w:space="0" w:color="65A8B7" w:themeColor="accent6" w:themeTint="99"/>
              <w:bottom w:val="single" w:sz="12" w:space="0" w:color="65A8B7" w:themeColor="accent6" w:themeTint="99"/>
            </w:tcBorders>
          </w:tcPr>
          <w:p w14:paraId="5F2508F1" w14:textId="754BC54D" w:rsidR="002D6167" w:rsidRPr="008C20B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T1</w:t>
            </w:r>
          </w:p>
        </w:tc>
        <w:tc>
          <w:tcPr>
            <w:tcW w:w="673" w:type="dxa"/>
            <w:tcBorders>
              <w:bottom w:val="single" w:sz="12" w:space="0" w:color="65A8B7" w:themeColor="accent6" w:themeTint="99"/>
            </w:tcBorders>
          </w:tcPr>
          <w:p w14:paraId="2AD4DEB8" w14:textId="76DD0A3D" w:rsidR="002D6167" w:rsidRPr="008C20B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T2</w:t>
            </w:r>
          </w:p>
        </w:tc>
        <w:tc>
          <w:tcPr>
            <w:tcW w:w="673" w:type="dxa"/>
            <w:tcBorders>
              <w:bottom w:val="single" w:sz="12" w:space="0" w:color="65A8B7" w:themeColor="accent6" w:themeTint="99"/>
            </w:tcBorders>
          </w:tcPr>
          <w:p w14:paraId="4370F22A" w14:textId="18DEBC53" w:rsidR="002D6167" w:rsidRPr="008C20B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T3</w:t>
            </w:r>
          </w:p>
        </w:tc>
        <w:tc>
          <w:tcPr>
            <w:tcW w:w="673" w:type="dxa"/>
            <w:tcBorders>
              <w:bottom w:val="single" w:sz="12" w:space="0" w:color="65A8B7" w:themeColor="accent6" w:themeTint="99"/>
              <w:right w:val="single" w:sz="12" w:space="0" w:color="65A8B7" w:themeColor="accent6" w:themeTint="99"/>
            </w:tcBorders>
          </w:tcPr>
          <w:p w14:paraId="5F070D5F" w14:textId="33EB80DD" w:rsidR="002D6167" w:rsidRPr="008C20B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T4</w:t>
            </w:r>
          </w:p>
        </w:tc>
        <w:tc>
          <w:tcPr>
            <w:tcW w:w="673" w:type="dxa"/>
            <w:tcBorders>
              <w:left w:val="single" w:sz="12" w:space="0" w:color="65A8B7" w:themeColor="accent6" w:themeTint="99"/>
              <w:bottom w:val="single" w:sz="12" w:space="0" w:color="65A8B7" w:themeColor="accent6" w:themeTint="99"/>
            </w:tcBorders>
          </w:tcPr>
          <w:p w14:paraId="5B77D058" w14:textId="0BBC27BA" w:rsidR="002D6167" w:rsidRPr="008C20B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T1</w:t>
            </w:r>
          </w:p>
        </w:tc>
        <w:tc>
          <w:tcPr>
            <w:tcW w:w="673" w:type="dxa"/>
            <w:tcBorders>
              <w:bottom w:val="single" w:sz="12" w:space="0" w:color="65A8B7" w:themeColor="accent6" w:themeTint="99"/>
            </w:tcBorders>
          </w:tcPr>
          <w:p w14:paraId="449D2C21" w14:textId="4C4CBF8B" w:rsidR="002D6167" w:rsidRPr="008C20B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T2</w:t>
            </w:r>
          </w:p>
        </w:tc>
        <w:tc>
          <w:tcPr>
            <w:tcW w:w="673" w:type="dxa"/>
            <w:tcBorders>
              <w:bottom w:val="single" w:sz="12" w:space="0" w:color="65A8B7" w:themeColor="accent6" w:themeTint="99"/>
            </w:tcBorders>
          </w:tcPr>
          <w:p w14:paraId="68E2D87B" w14:textId="375D2172" w:rsidR="002D6167" w:rsidRPr="008C20B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T3</w:t>
            </w:r>
          </w:p>
        </w:tc>
        <w:tc>
          <w:tcPr>
            <w:tcW w:w="674" w:type="dxa"/>
            <w:tcBorders>
              <w:bottom w:val="single" w:sz="12" w:space="0" w:color="65A8B7" w:themeColor="accent6" w:themeTint="99"/>
            </w:tcBorders>
          </w:tcPr>
          <w:p w14:paraId="2C98E6BB" w14:textId="0AD8E61D" w:rsidR="002D6167" w:rsidRPr="008C20B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T4</w:t>
            </w:r>
          </w:p>
        </w:tc>
      </w:tr>
      <w:tr w:rsidR="002D6167" w:rsidRPr="008C20BF" w14:paraId="2CEC0552" w14:textId="77777777" w:rsidTr="002D6167">
        <w:tc>
          <w:tcPr>
            <w:cnfStyle w:val="001000000000" w:firstRow="0" w:lastRow="0" w:firstColumn="1" w:lastColumn="0" w:oddVBand="0" w:evenVBand="0" w:oddHBand="0" w:evenHBand="0" w:firstRowFirstColumn="0" w:firstRowLastColumn="0" w:lastRowFirstColumn="0" w:lastRowLastColumn="0"/>
            <w:tcW w:w="985" w:type="dxa"/>
            <w:tcBorders>
              <w:top w:val="single" w:sz="12" w:space="0" w:color="65A8B7" w:themeColor="accent6" w:themeTint="99"/>
              <w:right w:val="single" w:sz="12" w:space="0" w:color="65A8B7" w:themeColor="accent6" w:themeTint="99"/>
            </w:tcBorders>
            <w:vAlign w:val="center"/>
          </w:tcPr>
          <w:p w14:paraId="35848457" w14:textId="3020C3BE" w:rsidR="002D6167" w:rsidRPr="008C20BF" w:rsidRDefault="002D6167" w:rsidP="002D6167">
            <w:pPr>
              <w:spacing w:after="0"/>
              <w:jc w:val="center"/>
              <w:rPr>
                <w:sz w:val="20"/>
                <w:szCs w:val="20"/>
              </w:rPr>
            </w:pPr>
            <w:r w:rsidRPr="008C20BF">
              <w:rPr>
                <w:sz w:val="20"/>
                <w:szCs w:val="20"/>
              </w:rPr>
              <w:t>A1.1</w:t>
            </w:r>
          </w:p>
        </w:tc>
        <w:tc>
          <w:tcPr>
            <w:tcW w:w="673" w:type="dxa"/>
            <w:tcBorders>
              <w:top w:val="single" w:sz="12" w:space="0" w:color="65A8B7" w:themeColor="accent6" w:themeTint="99"/>
              <w:left w:val="single" w:sz="12" w:space="0" w:color="65A8B7" w:themeColor="accent6" w:themeTint="99"/>
            </w:tcBorders>
          </w:tcPr>
          <w:p w14:paraId="37D5DDAA"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22A5975B"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45AC344F"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right w:val="single" w:sz="12" w:space="0" w:color="65A8B7" w:themeColor="accent6" w:themeTint="99"/>
            </w:tcBorders>
          </w:tcPr>
          <w:p w14:paraId="7A5F81A7"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left w:val="single" w:sz="12" w:space="0" w:color="65A8B7" w:themeColor="accent6" w:themeTint="99"/>
            </w:tcBorders>
          </w:tcPr>
          <w:p w14:paraId="3CFDE465"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732FD2ED"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0CBBBEF1"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right w:val="single" w:sz="12" w:space="0" w:color="65A8B7" w:themeColor="accent6" w:themeTint="99"/>
            </w:tcBorders>
          </w:tcPr>
          <w:p w14:paraId="1998EC4F"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left w:val="single" w:sz="12" w:space="0" w:color="65A8B7" w:themeColor="accent6" w:themeTint="99"/>
            </w:tcBorders>
          </w:tcPr>
          <w:p w14:paraId="04932E37"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43409F21"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5AFEDE20"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Borders>
              <w:top w:val="single" w:sz="12" w:space="0" w:color="65A8B7" w:themeColor="accent6" w:themeTint="99"/>
            </w:tcBorders>
          </w:tcPr>
          <w:p w14:paraId="1AAE547D" w14:textId="01314A5F"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2D6167" w:rsidRPr="008C20BF" w14:paraId="2057BEC0" w14:textId="77777777" w:rsidTr="002D6167">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6DD0A754" w14:textId="6997D999" w:rsidR="002D6167" w:rsidRPr="008C20BF" w:rsidRDefault="002D6167" w:rsidP="002D6167">
            <w:pPr>
              <w:spacing w:after="0"/>
              <w:jc w:val="center"/>
              <w:rPr>
                <w:sz w:val="20"/>
                <w:szCs w:val="20"/>
              </w:rPr>
            </w:pPr>
            <w:r w:rsidRPr="008C20BF">
              <w:rPr>
                <w:sz w:val="20"/>
                <w:szCs w:val="20"/>
              </w:rPr>
              <w:t>A1.2</w:t>
            </w:r>
          </w:p>
        </w:tc>
        <w:tc>
          <w:tcPr>
            <w:tcW w:w="673" w:type="dxa"/>
            <w:tcBorders>
              <w:left w:val="single" w:sz="12" w:space="0" w:color="65A8B7" w:themeColor="accent6" w:themeTint="99"/>
            </w:tcBorders>
          </w:tcPr>
          <w:p w14:paraId="78B0325B"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1A88BC2E"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AA7F294"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6811BE47"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0BBD9192"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2865779"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76D670BB"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1BAFA37C"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340125A0"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AD78F09"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0D81C4D"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Pr>
          <w:p w14:paraId="3C1F85AB" w14:textId="38BE8A9B"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2D6167" w:rsidRPr="008C20BF" w14:paraId="7EAD58F7" w14:textId="77777777" w:rsidTr="002D6167">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61A8AACE" w14:textId="30E43D53" w:rsidR="002D6167" w:rsidRPr="008C20BF" w:rsidRDefault="002D6167" w:rsidP="002D6167">
            <w:pPr>
              <w:spacing w:after="0"/>
              <w:jc w:val="center"/>
              <w:rPr>
                <w:sz w:val="20"/>
                <w:szCs w:val="20"/>
              </w:rPr>
            </w:pPr>
            <w:r w:rsidRPr="008C20BF">
              <w:rPr>
                <w:sz w:val="20"/>
                <w:szCs w:val="20"/>
              </w:rPr>
              <w:t>A1.3</w:t>
            </w:r>
          </w:p>
        </w:tc>
        <w:tc>
          <w:tcPr>
            <w:tcW w:w="673" w:type="dxa"/>
            <w:tcBorders>
              <w:left w:val="single" w:sz="12" w:space="0" w:color="65A8B7" w:themeColor="accent6" w:themeTint="99"/>
            </w:tcBorders>
          </w:tcPr>
          <w:p w14:paraId="1EAD9E45"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59D7318"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45511C6"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4E97994B"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28E0AD36"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4E61B7B9"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15D21C83"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389C7B12"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3339D94F"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303CA969"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495A3B80"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Pr>
          <w:p w14:paraId="662A4531" w14:textId="3C2DEFED"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2D6167" w:rsidRPr="008C20BF" w14:paraId="7BFE0C89" w14:textId="77777777" w:rsidTr="002D6167">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2CD40225" w14:textId="17DBDEB7" w:rsidR="002D6167" w:rsidRPr="008C20BF" w:rsidRDefault="002D6167" w:rsidP="002D6167">
            <w:pPr>
              <w:spacing w:after="0"/>
              <w:jc w:val="center"/>
              <w:rPr>
                <w:sz w:val="20"/>
                <w:szCs w:val="20"/>
              </w:rPr>
            </w:pPr>
            <w:r w:rsidRPr="008C20BF">
              <w:rPr>
                <w:sz w:val="20"/>
                <w:szCs w:val="20"/>
              </w:rPr>
              <w:t>...</w:t>
            </w:r>
          </w:p>
        </w:tc>
        <w:tc>
          <w:tcPr>
            <w:tcW w:w="673" w:type="dxa"/>
            <w:tcBorders>
              <w:left w:val="single" w:sz="12" w:space="0" w:color="65A8B7" w:themeColor="accent6" w:themeTint="99"/>
            </w:tcBorders>
          </w:tcPr>
          <w:p w14:paraId="5C630DE5"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F18FCD5"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CA84DC5"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3FBC68F7"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3A13A2DF"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1E5C285E"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0857271"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2A844027"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778A7944"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610D6088"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93D71BE"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Pr>
          <w:p w14:paraId="2E9DEF9C" w14:textId="2203DCE1"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2D6167" w:rsidRPr="008C20BF" w14:paraId="5BAD50D7" w14:textId="77777777" w:rsidTr="002D6167">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717406AF" w14:textId="7B0DE44C" w:rsidR="002D6167" w:rsidRPr="008C20BF" w:rsidRDefault="002D6167" w:rsidP="002D6167">
            <w:pPr>
              <w:spacing w:after="0"/>
              <w:jc w:val="center"/>
              <w:rPr>
                <w:sz w:val="20"/>
                <w:szCs w:val="20"/>
              </w:rPr>
            </w:pPr>
            <w:r w:rsidRPr="008C20BF">
              <w:rPr>
                <w:sz w:val="20"/>
                <w:szCs w:val="20"/>
              </w:rPr>
              <w:t>A2.1</w:t>
            </w:r>
          </w:p>
        </w:tc>
        <w:tc>
          <w:tcPr>
            <w:tcW w:w="673" w:type="dxa"/>
            <w:tcBorders>
              <w:left w:val="single" w:sz="12" w:space="0" w:color="65A8B7" w:themeColor="accent6" w:themeTint="99"/>
            </w:tcBorders>
          </w:tcPr>
          <w:p w14:paraId="0B316C33"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210A77D"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3F61A69"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23600A3C"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36757358"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2D6BEC0"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1360A60B"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7DCEA2BF"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15464E8E"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49A6E45D"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2E49743A"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Pr>
          <w:p w14:paraId="7B4686C6" w14:textId="765ECF73"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2D6167" w:rsidRPr="008C20BF" w14:paraId="26473D61" w14:textId="77777777" w:rsidTr="002D6167">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55743881" w14:textId="7BBDE22A" w:rsidR="002D6167" w:rsidRPr="008C20BF" w:rsidRDefault="002D6167" w:rsidP="002D6167">
            <w:pPr>
              <w:spacing w:after="0"/>
              <w:jc w:val="center"/>
              <w:rPr>
                <w:sz w:val="20"/>
                <w:szCs w:val="20"/>
              </w:rPr>
            </w:pPr>
            <w:r w:rsidRPr="008C20BF">
              <w:rPr>
                <w:sz w:val="20"/>
                <w:szCs w:val="20"/>
              </w:rPr>
              <w:t>...</w:t>
            </w:r>
          </w:p>
        </w:tc>
        <w:tc>
          <w:tcPr>
            <w:tcW w:w="673" w:type="dxa"/>
            <w:tcBorders>
              <w:left w:val="single" w:sz="12" w:space="0" w:color="65A8B7" w:themeColor="accent6" w:themeTint="99"/>
            </w:tcBorders>
          </w:tcPr>
          <w:p w14:paraId="66A8959C"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6C807F53"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18A18472"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0762D578"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75A41E14"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3422DC07"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385FCEA3"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4E8711BD"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402BC76C"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D292FD9"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27538D86" w14:textId="77777777"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Pr>
          <w:p w14:paraId="2EC0674A" w14:textId="1FE17509" w:rsidR="002D6167" w:rsidRPr="008C20B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bl>
    <w:p w14:paraId="1F91D982" w14:textId="333886D7" w:rsidR="0042329B" w:rsidRPr="008C20BF" w:rsidRDefault="0042329B" w:rsidP="0042329B"/>
    <w:p w14:paraId="1A99C0D9" w14:textId="17880E0A" w:rsidR="00CA0A2A" w:rsidRPr="008C20BF" w:rsidRDefault="00CA0A2A" w:rsidP="0042329B"/>
    <w:p w14:paraId="598F5ADE" w14:textId="77777777" w:rsidR="00CA0A2A" w:rsidRPr="008C20BF" w:rsidRDefault="00CA0A2A" w:rsidP="0042329B"/>
    <w:p w14:paraId="02A7DC8D" w14:textId="23748F35" w:rsidR="0042329B" w:rsidRPr="008C20BF" w:rsidRDefault="0042329B" w:rsidP="00CA0A2A">
      <w:pPr>
        <w:pBdr>
          <w:top w:val="single" w:sz="4" w:space="1" w:color="auto"/>
        </w:pBdr>
        <w:spacing w:before="120"/>
        <w:jc w:val="center"/>
        <w:rPr>
          <w:rFonts w:ascii="Accuratist" w:hAnsi="Accuratist"/>
          <w:sz w:val="50"/>
          <w:szCs w:val="50"/>
        </w:rPr>
      </w:pPr>
      <w:r w:rsidRPr="008C20BF">
        <w:rPr>
          <w:rFonts w:ascii="Accuratist" w:hAnsi="Accuratist"/>
          <w:sz w:val="50"/>
          <w:szCs w:val="50"/>
        </w:rPr>
        <w:t xml:space="preserve">- End of Page </w:t>
      </w:r>
      <w:r w:rsidR="00CD7247" w:rsidRPr="008C20BF">
        <w:rPr>
          <w:rFonts w:ascii="Accuratist" w:hAnsi="Accuratist"/>
          <w:sz w:val="50"/>
          <w:szCs w:val="50"/>
        </w:rPr>
        <w:t xml:space="preserve">4 </w:t>
      </w:r>
      <w:r w:rsidRPr="008C20BF">
        <w:rPr>
          <w:rFonts w:ascii="Accuratist" w:hAnsi="Accuratist"/>
          <w:sz w:val="50"/>
          <w:szCs w:val="50"/>
        </w:rPr>
        <w:t xml:space="preserve">- </w:t>
      </w:r>
    </w:p>
    <w:p w14:paraId="260351C4" w14:textId="77777777" w:rsidR="00AB6A15" w:rsidRPr="008C20BF" w:rsidRDefault="00AB6A15">
      <w:pPr>
        <w:spacing w:after="160" w:line="259" w:lineRule="auto"/>
        <w:jc w:val="left"/>
        <w:rPr>
          <w:rFonts w:ascii="Source Sans Pro SemiBold" w:hAnsi="Source Sans Pro SemiBold"/>
          <w:sz w:val="28"/>
          <w:szCs w:val="28"/>
        </w:rPr>
      </w:pPr>
      <w:r w:rsidRPr="008C20BF">
        <w:rPr>
          <w:rFonts w:ascii="Source Sans Pro SemiBold" w:hAnsi="Source Sans Pro SemiBold"/>
          <w:sz w:val="28"/>
          <w:szCs w:val="28"/>
        </w:rPr>
        <w:br w:type="page"/>
      </w:r>
    </w:p>
    <w:p w14:paraId="08EB9B9A" w14:textId="5C183C05" w:rsidR="00CA0A2A" w:rsidRPr="008C20BF" w:rsidRDefault="00CD7247" w:rsidP="003A07A4">
      <w:pPr>
        <w:pBdr>
          <w:bottom w:val="single" w:sz="4" w:space="1" w:color="auto"/>
        </w:pBdr>
        <w:spacing w:after="240"/>
        <w:jc w:val="center"/>
        <w:rPr>
          <w:rFonts w:ascii="Accuratist" w:hAnsi="Accuratist"/>
          <w:sz w:val="50"/>
          <w:szCs w:val="50"/>
        </w:rPr>
      </w:pPr>
      <w:r w:rsidRPr="008C20BF">
        <w:rPr>
          <w:rFonts w:ascii="Accuratist" w:hAnsi="Accuratist"/>
          <w:sz w:val="50"/>
          <w:szCs w:val="50"/>
        </w:rPr>
        <w:lastRenderedPageBreak/>
        <w:t xml:space="preserve">- Pages </w:t>
      </w:r>
      <w:r w:rsidR="0042329B" w:rsidRPr="008C20BF">
        <w:rPr>
          <w:rFonts w:ascii="Accuratist" w:hAnsi="Accuratist"/>
          <w:sz w:val="50"/>
          <w:szCs w:val="50"/>
        </w:rPr>
        <w:t xml:space="preserve">5 </w:t>
      </w:r>
      <w:r w:rsidR="009743E0" w:rsidRPr="008C20BF">
        <w:rPr>
          <w:rFonts w:ascii="Accuratist" w:hAnsi="Accuratist"/>
          <w:sz w:val="50"/>
          <w:szCs w:val="50"/>
        </w:rPr>
        <w:t xml:space="preserve">to </w:t>
      </w:r>
      <w:r w:rsidR="0042329B" w:rsidRPr="008C20BF">
        <w:rPr>
          <w:rFonts w:ascii="Accuratist" w:hAnsi="Accuratist"/>
          <w:sz w:val="50"/>
          <w:szCs w:val="50"/>
        </w:rPr>
        <w:t xml:space="preserve">7 - </w:t>
      </w:r>
    </w:p>
    <w:p w14:paraId="14876754" w14:textId="77A32E96" w:rsidR="0042329B" w:rsidRPr="008C20BF" w:rsidRDefault="0042329B" w:rsidP="00DB4025">
      <w:pPr>
        <w:pBdr>
          <w:bottom w:val="single" w:sz="4" w:space="1" w:color="auto"/>
        </w:pBdr>
        <w:spacing w:after="360"/>
        <w:jc w:val="center"/>
        <w:rPr>
          <w:rFonts w:ascii="Source Sans Pro SemiBold" w:hAnsi="Source Sans Pro SemiBold"/>
          <w:color w:val="FFFFFF" w:themeColor="accent5"/>
          <w:sz w:val="28"/>
          <w:szCs w:val="28"/>
          <w:highlight w:val="red"/>
        </w:rPr>
      </w:pPr>
      <w:r w:rsidRPr="008C20BF">
        <w:rPr>
          <w:rFonts w:ascii="Source Sans Pro SemiBold" w:hAnsi="Source Sans Pro SemiBold"/>
          <w:sz w:val="28"/>
          <w:szCs w:val="28"/>
        </w:rPr>
        <w:t xml:space="preserve">Project relevance </w:t>
      </w:r>
      <w:r w:rsidR="002C585A" w:rsidRPr="008C20BF">
        <w:rPr>
          <w:rFonts w:ascii="Source Sans Pro SemiBold" w:hAnsi="Source Sans Pro SemiBold"/>
          <w:sz w:val="28"/>
          <w:szCs w:val="28"/>
        </w:rPr>
        <w:t xml:space="preserve">and sustainability </w:t>
      </w:r>
      <w:r w:rsidR="00A75622">
        <w:rPr>
          <w:rFonts w:ascii="Source Sans Pro SemiBold" w:hAnsi="Source Sans Pro SemiBold"/>
          <w:sz w:val="28"/>
          <w:szCs w:val="28"/>
        </w:rPr>
        <w:t>–</w:t>
      </w:r>
      <w:r w:rsidRPr="008C20BF">
        <w:rPr>
          <w:rFonts w:ascii="Source Sans Pro SemiBold" w:hAnsi="Source Sans Pro SemiBold"/>
          <w:sz w:val="28"/>
          <w:szCs w:val="28"/>
        </w:rPr>
        <w:t xml:space="preserve"> </w:t>
      </w:r>
      <w:r w:rsidR="00405F7B">
        <w:rPr>
          <w:rFonts w:ascii="Source Sans Pro SemiBold" w:hAnsi="Source Sans Pro SemiBold"/>
          <w:color w:val="FFFFFF" w:themeColor="accent5"/>
          <w:sz w:val="28"/>
          <w:szCs w:val="28"/>
          <w:highlight w:val="red"/>
        </w:rPr>
        <w:t xml:space="preserve">MAXIMUM 3 </w:t>
      </w:r>
      <w:r w:rsidR="00A75622">
        <w:rPr>
          <w:rFonts w:ascii="Source Sans Pro SemiBold" w:hAnsi="Source Sans Pro SemiBold"/>
          <w:color w:val="FFFFFF" w:themeColor="accent5"/>
          <w:sz w:val="28"/>
          <w:szCs w:val="28"/>
          <w:highlight w:val="red"/>
        </w:rPr>
        <w:t>PAGES</w:t>
      </w:r>
    </w:p>
    <w:p w14:paraId="161AD74A" w14:textId="77777777" w:rsidR="00CA0A2A" w:rsidRPr="008C20BF" w:rsidRDefault="00CA0A2A" w:rsidP="00CA0A2A"/>
    <w:p w14:paraId="2514491C" w14:textId="7F0520CB" w:rsidR="0042329B" w:rsidRPr="008C20BF" w:rsidRDefault="0042329B" w:rsidP="005545AD">
      <w:pPr>
        <w:pStyle w:val="Paragraphedeliste"/>
        <w:numPr>
          <w:ilvl w:val="0"/>
          <w:numId w:val="9"/>
        </w:numPr>
        <w:spacing w:after="360"/>
        <w:ind w:left="714" w:hanging="357"/>
        <w:contextualSpacing w:val="0"/>
        <w:rPr>
          <w:rFonts w:ascii="Source Sans Pro SemiBold" w:hAnsi="Source Sans Pro SemiBold"/>
          <w:color w:val="2B535C" w:themeColor="accent6"/>
          <w:spacing w:val="20"/>
          <w:sz w:val="28"/>
          <w:szCs w:val="28"/>
        </w:rPr>
      </w:pPr>
      <w:r w:rsidRPr="008C20BF">
        <w:rPr>
          <w:rFonts w:ascii="Source Sans Pro SemiBold" w:hAnsi="Source Sans Pro SemiBold"/>
          <w:color w:val="2B535C" w:themeColor="accent6"/>
          <w:spacing w:val="20"/>
          <w:sz w:val="28"/>
          <w:szCs w:val="28"/>
        </w:rPr>
        <w:t>Project relevance</w:t>
      </w:r>
    </w:p>
    <w:p w14:paraId="0C8306DF" w14:textId="77777777" w:rsidR="00967060" w:rsidRPr="008C20BF" w:rsidRDefault="00967060" w:rsidP="005545AD">
      <w:pPr>
        <w:pStyle w:val="Paragraphedeliste"/>
        <w:numPr>
          <w:ilvl w:val="1"/>
          <w:numId w:val="9"/>
        </w:numPr>
        <w:spacing w:after="240"/>
        <w:ind w:left="425" w:hanging="357"/>
        <w:contextualSpacing w:val="0"/>
        <w:rPr>
          <w:rFonts w:ascii="Source Sans Pro SemiBold" w:hAnsi="Source Sans Pro SemiBold"/>
          <w:color w:val="2B535C" w:themeColor="accent6"/>
          <w:szCs w:val="21"/>
        </w:rPr>
      </w:pPr>
      <w:r w:rsidRPr="008C20BF">
        <w:rPr>
          <w:rFonts w:ascii="Source Sans Pro SemiBold" w:hAnsi="Source Sans Pro SemiBold"/>
          <w:color w:val="2B535C" w:themeColor="accent6"/>
          <w:szCs w:val="21"/>
        </w:rPr>
        <w:t>Expected results</w:t>
      </w:r>
    </w:p>
    <w:p w14:paraId="4642A9EB" w14:textId="510EB455" w:rsidR="00967060" w:rsidRPr="008C20BF" w:rsidRDefault="00967060" w:rsidP="005545AD">
      <w:pPr>
        <w:pStyle w:val="Paragraphedeliste"/>
        <w:numPr>
          <w:ilvl w:val="1"/>
          <w:numId w:val="9"/>
        </w:numPr>
        <w:spacing w:after="240"/>
        <w:ind w:left="425" w:hanging="357"/>
        <w:contextualSpacing w:val="0"/>
        <w:rPr>
          <w:rFonts w:ascii="Source Sans Pro SemiBold" w:hAnsi="Source Sans Pro SemiBold"/>
          <w:color w:val="2B535C" w:themeColor="accent6"/>
          <w:szCs w:val="21"/>
        </w:rPr>
      </w:pPr>
      <w:r w:rsidRPr="008C20BF">
        <w:rPr>
          <w:rFonts w:ascii="Source Sans Pro SemiBold" w:hAnsi="Source Sans Pro SemiBold"/>
          <w:color w:val="2B535C" w:themeColor="accent6"/>
          <w:szCs w:val="21"/>
        </w:rPr>
        <w:t>Description of target groups and final beneficiaries, their needs and constraints</w:t>
      </w:r>
    </w:p>
    <w:p w14:paraId="17CD948A" w14:textId="77777777" w:rsidR="00967060" w:rsidRPr="008C20BF" w:rsidRDefault="0042329B" w:rsidP="005545AD">
      <w:pPr>
        <w:pStyle w:val="Paragraphedeliste"/>
        <w:numPr>
          <w:ilvl w:val="1"/>
          <w:numId w:val="9"/>
        </w:numPr>
        <w:spacing w:after="240"/>
        <w:ind w:left="425" w:hanging="357"/>
        <w:contextualSpacing w:val="0"/>
        <w:rPr>
          <w:rFonts w:ascii="Source Sans Pro SemiBold" w:hAnsi="Source Sans Pro SemiBold"/>
          <w:color w:val="2B535C" w:themeColor="accent6"/>
          <w:szCs w:val="21"/>
        </w:rPr>
      </w:pPr>
      <w:r w:rsidRPr="008C20BF">
        <w:rPr>
          <w:rFonts w:ascii="Source Sans Pro SemiBold" w:hAnsi="Source Sans Pro SemiBold"/>
          <w:color w:val="2B535C" w:themeColor="accent6"/>
          <w:szCs w:val="21"/>
        </w:rPr>
        <w:t xml:space="preserve">Relevance </w:t>
      </w:r>
    </w:p>
    <w:p w14:paraId="3660281E" w14:textId="77777777" w:rsidR="00967060" w:rsidRPr="008C20BF" w:rsidRDefault="00967060" w:rsidP="005545AD">
      <w:pPr>
        <w:pStyle w:val="Paragraphedeliste"/>
        <w:numPr>
          <w:ilvl w:val="2"/>
          <w:numId w:val="9"/>
        </w:numPr>
        <w:contextualSpacing w:val="0"/>
        <w:rPr>
          <w:i/>
          <w:color w:val="2B535C" w:themeColor="accent6"/>
          <w:szCs w:val="21"/>
        </w:rPr>
      </w:pPr>
      <w:r w:rsidRPr="008C20BF">
        <w:rPr>
          <w:i/>
          <w:color w:val="2B535C" w:themeColor="accent6"/>
          <w:szCs w:val="21"/>
        </w:rPr>
        <w:t>Project status and problem analysis</w:t>
      </w:r>
    </w:p>
    <w:p w14:paraId="2AEBCB43" w14:textId="6E9EC0D8" w:rsidR="00967060" w:rsidRPr="008C20BF" w:rsidRDefault="00967060" w:rsidP="005545AD">
      <w:pPr>
        <w:pStyle w:val="Paragraphedeliste"/>
        <w:numPr>
          <w:ilvl w:val="2"/>
          <w:numId w:val="9"/>
        </w:numPr>
        <w:contextualSpacing w:val="0"/>
        <w:rPr>
          <w:color w:val="2B535C" w:themeColor="accent6"/>
          <w:szCs w:val="21"/>
        </w:rPr>
      </w:pPr>
      <w:r w:rsidRPr="008C20BF">
        <w:rPr>
          <w:color w:val="2B535C" w:themeColor="accent6"/>
          <w:szCs w:val="21"/>
        </w:rPr>
        <w:t xml:space="preserve">Relevance </w:t>
      </w:r>
      <w:r w:rsidR="0042329B" w:rsidRPr="008C20BF">
        <w:rPr>
          <w:color w:val="2B535C" w:themeColor="accent6"/>
          <w:szCs w:val="21"/>
        </w:rPr>
        <w:t>to the objectives, sectors, themes and specific priorities of the call for proposals</w:t>
      </w:r>
    </w:p>
    <w:p w14:paraId="03EF2A56" w14:textId="1420ED97" w:rsidR="00967060" w:rsidRPr="008C20BF" w:rsidRDefault="00967060" w:rsidP="005545AD">
      <w:pPr>
        <w:pStyle w:val="Paragraphedeliste"/>
        <w:numPr>
          <w:ilvl w:val="2"/>
          <w:numId w:val="9"/>
        </w:numPr>
        <w:contextualSpacing w:val="0"/>
        <w:rPr>
          <w:color w:val="2B535C" w:themeColor="accent6"/>
          <w:szCs w:val="21"/>
        </w:rPr>
      </w:pPr>
      <w:r w:rsidRPr="008C20BF">
        <w:rPr>
          <w:color w:val="2B535C" w:themeColor="accent6"/>
          <w:szCs w:val="21"/>
        </w:rPr>
        <w:t>Relevance to the specific needs and constraints of the target areas/country(</w:t>
      </w:r>
      <w:proofErr w:type="spellStart"/>
      <w:r w:rsidRPr="008C20BF">
        <w:rPr>
          <w:color w:val="2B535C" w:themeColor="accent6"/>
          <w:szCs w:val="21"/>
        </w:rPr>
        <w:t>ies</w:t>
      </w:r>
      <w:proofErr w:type="spellEnd"/>
      <w:r w:rsidRPr="008C20BF">
        <w:rPr>
          <w:color w:val="2B535C" w:themeColor="accent6"/>
          <w:szCs w:val="21"/>
        </w:rPr>
        <w:t xml:space="preserve">)/sector(s) concerned </w:t>
      </w:r>
    </w:p>
    <w:p w14:paraId="1A58D96E" w14:textId="5B93C9BA" w:rsidR="0042329B" w:rsidRPr="008C20BF" w:rsidRDefault="00967060" w:rsidP="005545AD">
      <w:pPr>
        <w:pStyle w:val="Paragraphedeliste"/>
        <w:numPr>
          <w:ilvl w:val="2"/>
          <w:numId w:val="9"/>
        </w:numPr>
        <w:contextualSpacing w:val="0"/>
        <w:rPr>
          <w:color w:val="2B535C" w:themeColor="accent6"/>
          <w:szCs w:val="21"/>
        </w:rPr>
      </w:pPr>
      <w:r w:rsidRPr="008C20BF">
        <w:rPr>
          <w:color w:val="2B535C" w:themeColor="accent6"/>
          <w:szCs w:val="21"/>
        </w:rPr>
        <w:t>Relevance to the needs and constraints of target beneficiaries, etc.).</w:t>
      </w:r>
    </w:p>
    <w:p w14:paraId="27AFAB3B" w14:textId="2B8A7C18" w:rsidR="00967060" w:rsidRPr="008C20BF" w:rsidRDefault="00967060" w:rsidP="005545AD">
      <w:pPr>
        <w:pStyle w:val="Paragraphedeliste"/>
        <w:numPr>
          <w:ilvl w:val="0"/>
          <w:numId w:val="9"/>
        </w:numPr>
        <w:spacing w:before="360" w:after="360"/>
        <w:ind w:left="714" w:hanging="357"/>
        <w:contextualSpacing w:val="0"/>
        <w:rPr>
          <w:rFonts w:ascii="Source Sans Pro SemiBold" w:hAnsi="Source Sans Pro SemiBold"/>
          <w:color w:val="2B535C" w:themeColor="accent6"/>
          <w:spacing w:val="20"/>
          <w:sz w:val="28"/>
          <w:szCs w:val="28"/>
        </w:rPr>
      </w:pPr>
      <w:r w:rsidRPr="008C20BF">
        <w:rPr>
          <w:rFonts w:ascii="Source Sans Pro SemiBold" w:hAnsi="Source Sans Pro SemiBold"/>
          <w:color w:val="2B535C" w:themeColor="accent6"/>
          <w:spacing w:val="20"/>
          <w:sz w:val="28"/>
          <w:szCs w:val="28"/>
        </w:rPr>
        <w:t>Project sustainability</w:t>
      </w:r>
    </w:p>
    <w:p w14:paraId="655785E1" w14:textId="65064EA2" w:rsidR="0042329B" w:rsidRPr="008C20BF" w:rsidRDefault="0042329B" w:rsidP="005545AD">
      <w:pPr>
        <w:pStyle w:val="Paragraphedeliste"/>
        <w:numPr>
          <w:ilvl w:val="1"/>
          <w:numId w:val="9"/>
        </w:numPr>
        <w:spacing w:after="240"/>
        <w:ind w:left="425" w:hanging="357"/>
        <w:contextualSpacing w:val="0"/>
        <w:rPr>
          <w:color w:val="2B535C" w:themeColor="accent6"/>
          <w:szCs w:val="21"/>
        </w:rPr>
      </w:pPr>
      <w:r w:rsidRPr="008C20BF">
        <w:rPr>
          <w:rFonts w:ascii="Source Sans Pro SemiBold" w:hAnsi="Source Sans Pro SemiBold"/>
          <w:color w:val="2B535C" w:themeColor="accent6"/>
          <w:szCs w:val="21"/>
        </w:rPr>
        <w:t xml:space="preserve">Elements with particular added value </w:t>
      </w:r>
      <w:r w:rsidR="00FC50B1" w:rsidRPr="008C20BF">
        <w:rPr>
          <w:color w:val="2B535C" w:themeColor="accent6"/>
          <w:szCs w:val="21"/>
        </w:rPr>
        <w:t>(what does the action bring in relation to the various initiatives currently being implemented in the target territory?)</w:t>
      </w:r>
    </w:p>
    <w:p w14:paraId="546890A5" w14:textId="3D144232" w:rsidR="00967060" w:rsidRPr="008C20BF" w:rsidRDefault="00967060" w:rsidP="005545AD">
      <w:pPr>
        <w:pStyle w:val="Paragraphedeliste"/>
        <w:numPr>
          <w:ilvl w:val="1"/>
          <w:numId w:val="9"/>
        </w:numPr>
        <w:spacing w:after="240"/>
        <w:ind w:left="425" w:hanging="357"/>
        <w:contextualSpacing w:val="0"/>
        <w:rPr>
          <w:rFonts w:ascii="Source Sans Pro SemiBold" w:hAnsi="Source Sans Pro SemiBold"/>
          <w:color w:val="2B535C" w:themeColor="accent6"/>
          <w:szCs w:val="21"/>
        </w:rPr>
      </w:pPr>
      <w:r w:rsidRPr="008C20BF">
        <w:rPr>
          <w:rFonts w:ascii="Source Sans Pro SemiBold" w:hAnsi="Source Sans Pro SemiBold"/>
          <w:color w:val="2B535C" w:themeColor="accent6"/>
          <w:szCs w:val="21"/>
        </w:rPr>
        <w:t xml:space="preserve">How the project will achieve its sustainability objective </w:t>
      </w:r>
    </w:p>
    <w:p w14:paraId="56C8942C" w14:textId="65B84D7F" w:rsidR="0042329B" w:rsidRPr="008C20BF" w:rsidRDefault="00AB6A15" w:rsidP="005545AD">
      <w:pPr>
        <w:pStyle w:val="Paragraphedeliste"/>
        <w:numPr>
          <w:ilvl w:val="1"/>
          <w:numId w:val="9"/>
        </w:numPr>
        <w:spacing w:after="240"/>
        <w:ind w:left="425" w:hanging="357"/>
        <w:contextualSpacing w:val="0"/>
        <w:rPr>
          <w:color w:val="2B535C" w:themeColor="accent6"/>
          <w:szCs w:val="21"/>
        </w:rPr>
      </w:pPr>
      <w:r w:rsidRPr="008C20BF">
        <w:rPr>
          <w:rFonts w:ascii="Source Sans Pro SemiBold" w:hAnsi="Source Sans Pro SemiBold"/>
          <w:color w:val="2B535C" w:themeColor="accent6"/>
          <w:szCs w:val="21"/>
        </w:rPr>
        <w:t xml:space="preserve">Capitalization and dissemination/scaling up </w:t>
      </w:r>
      <w:r w:rsidRPr="008C20BF">
        <w:rPr>
          <w:color w:val="2B535C" w:themeColor="accent6"/>
          <w:szCs w:val="21"/>
        </w:rPr>
        <w:t>(</w:t>
      </w:r>
      <w:r w:rsidR="00967060" w:rsidRPr="008C20BF">
        <w:rPr>
          <w:color w:val="2B535C" w:themeColor="accent6"/>
          <w:szCs w:val="21"/>
        </w:rPr>
        <w:t>Will the project have multiplier effects</w:t>
      </w:r>
      <w:r w:rsidRPr="008C20BF">
        <w:rPr>
          <w:color w:val="2B535C" w:themeColor="accent6"/>
          <w:szCs w:val="21"/>
        </w:rPr>
        <w:t xml:space="preserve">? </w:t>
      </w:r>
      <w:r w:rsidR="00967060" w:rsidRPr="008C20BF">
        <w:rPr>
          <w:color w:val="2B535C" w:themeColor="accent6"/>
          <w:szCs w:val="21"/>
        </w:rPr>
        <w:t xml:space="preserve">What elements of capitalization and dissemination are planned </w:t>
      </w:r>
      <w:r w:rsidRPr="008C20BF">
        <w:rPr>
          <w:color w:val="2B535C" w:themeColor="accent6"/>
          <w:szCs w:val="21"/>
        </w:rPr>
        <w:t>scaling up? etc.).</w:t>
      </w:r>
    </w:p>
    <w:p w14:paraId="6A81F127" w14:textId="604CB861" w:rsidR="00CA0A2A" w:rsidRPr="008C20BF" w:rsidRDefault="00CA0A2A" w:rsidP="00CA0A2A">
      <w:pPr>
        <w:spacing w:after="240"/>
        <w:rPr>
          <w:color w:val="2B535C" w:themeColor="accent6"/>
          <w:szCs w:val="21"/>
        </w:rPr>
      </w:pPr>
    </w:p>
    <w:p w14:paraId="7A4A3B26" w14:textId="77777777" w:rsidR="00CA0A2A" w:rsidRPr="008C20BF" w:rsidRDefault="00CA0A2A" w:rsidP="00CA0A2A">
      <w:pPr>
        <w:spacing w:after="240"/>
        <w:rPr>
          <w:color w:val="2B535C" w:themeColor="accent6"/>
          <w:szCs w:val="21"/>
        </w:rPr>
      </w:pPr>
      <w:bookmarkStart w:id="81" w:name="_Hlk184740214"/>
    </w:p>
    <w:p w14:paraId="67E9494D" w14:textId="11366F76" w:rsidR="0042329B" w:rsidRPr="008C20BF" w:rsidRDefault="0042329B" w:rsidP="003A07A4">
      <w:pPr>
        <w:pBdr>
          <w:top w:val="single" w:sz="4" w:space="1" w:color="auto"/>
        </w:pBdr>
        <w:spacing w:before="120"/>
        <w:jc w:val="center"/>
        <w:rPr>
          <w:rFonts w:ascii="Accuratist" w:hAnsi="Accuratist"/>
          <w:sz w:val="50"/>
          <w:szCs w:val="50"/>
        </w:rPr>
      </w:pPr>
      <w:r w:rsidRPr="008C20BF">
        <w:rPr>
          <w:rFonts w:ascii="Accuratist" w:hAnsi="Accuratist"/>
          <w:sz w:val="50"/>
          <w:szCs w:val="50"/>
        </w:rPr>
        <w:t xml:space="preserve">- End of Page 7 - </w:t>
      </w:r>
    </w:p>
    <w:bookmarkEnd w:id="81"/>
    <w:p w14:paraId="7BA4EB0B" w14:textId="77777777" w:rsidR="00CD7247" w:rsidRPr="008C20BF" w:rsidRDefault="00CD7247" w:rsidP="00CD7247">
      <w:pPr>
        <w:spacing w:after="0"/>
      </w:pPr>
    </w:p>
    <w:p w14:paraId="60835C95" w14:textId="77777777" w:rsidR="00F653CB" w:rsidRPr="008C20BF" w:rsidRDefault="00F653CB">
      <w:pPr>
        <w:spacing w:after="160" w:line="259" w:lineRule="auto"/>
        <w:jc w:val="left"/>
        <w:rPr>
          <w:rFonts w:ascii="Source Sans Pro SemiBold" w:hAnsi="Source Sans Pro SemiBold"/>
          <w:sz w:val="28"/>
          <w:szCs w:val="28"/>
        </w:rPr>
      </w:pPr>
      <w:r w:rsidRPr="008C20BF">
        <w:rPr>
          <w:rFonts w:ascii="Source Sans Pro SemiBold" w:hAnsi="Source Sans Pro SemiBold"/>
          <w:sz w:val="28"/>
          <w:szCs w:val="28"/>
        </w:rPr>
        <w:br w:type="page"/>
      </w:r>
    </w:p>
    <w:p w14:paraId="6E709AAF" w14:textId="77777777" w:rsidR="00F653CB" w:rsidRPr="008C20BF" w:rsidRDefault="00F653CB" w:rsidP="00F653CB">
      <w:pPr>
        <w:pBdr>
          <w:bottom w:val="single" w:sz="4" w:space="1" w:color="auto"/>
        </w:pBdr>
        <w:spacing w:after="240"/>
        <w:jc w:val="center"/>
        <w:rPr>
          <w:rFonts w:ascii="Accuratist" w:hAnsi="Accuratist"/>
          <w:sz w:val="50"/>
          <w:szCs w:val="50"/>
        </w:rPr>
      </w:pPr>
      <w:r w:rsidRPr="008C20BF">
        <w:rPr>
          <w:rFonts w:ascii="Accuratist" w:hAnsi="Accuratist"/>
          <w:sz w:val="50"/>
          <w:szCs w:val="50"/>
        </w:rPr>
        <w:lastRenderedPageBreak/>
        <w:t>- Appendices -</w:t>
      </w:r>
    </w:p>
    <w:p w14:paraId="70EB0C3B" w14:textId="451C90B4" w:rsidR="00380752" w:rsidRPr="008C20BF" w:rsidRDefault="00111FEF" w:rsidP="00F653CB">
      <w:pPr>
        <w:pStyle w:val="Annexe-type2"/>
      </w:pPr>
      <w:r w:rsidRPr="008C20BF">
        <w:t xml:space="preserve">Appendix A: </w:t>
      </w:r>
      <w:r w:rsidR="00A75622">
        <w:t>Logical</w:t>
      </w:r>
      <w:r w:rsidR="00380752" w:rsidRPr="008C20BF">
        <w:t xml:space="preserve"> framework </w:t>
      </w:r>
    </w:p>
    <w:p w14:paraId="04411991" w14:textId="4A3AB5B0" w:rsidR="00F653CB" w:rsidRPr="008C20BF" w:rsidRDefault="00F653CB" w:rsidP="00F653CB">
      <w:r w:rsidRPr="008C20BF">
        <w:t xml:space="preserve">Please complete the logical framework in accordance with </w:t>
      </w:r>
      <w:hyperlink w:anchor="_Appendix_D:_Project" w:history="1">
        <w:r w:rsidR="00AA3491">
          <w:rPr>
            <w:rStyle w:val="Lienhypertexte"/>
          </w:rPr>
          <w:t>Appendix D: Project logical framework</w:t>
        </w:r>
      </w:hyperlink>
    </w:p>
    <w:p w14:paraId="507E72F7" w14:textId="77777777" w:rsidR="00F653CB" w:rsidRPr="008C20BF" w:rsidRDefault="00F653CB" w:rsidP="00F653CB"/>
    <w:p w14:paraId="1E0D5CC7" w14:textId="77777777" w:rsidR="00380752" w:rsidRPr="008C20BF" w:rsidRDefault="00F653CB" w:rsidP="00F653CB">
      <w:pPr>
        <w:pStyle w:val="Annexe-type2"/>
      </w:pPr>
      <w:r w:rsidRPr="008C20BF">
        <w:t xml:space="preserve">Appendix B: </w:t>
      </w:r>
      <w:r w:rsidR="00071D7D" w:rsidRPr="008C20BF">
        <w:t xml:space="preserve">Project </w:t>
      </w:r>
      <w:r w:rsidR="00380752" w:rsidRPr="008C20BF">
        <w:t>budget</w:t>
      </w:r>
    </w:p>
    <w:p w14:paraId="01ACF91E" w14:textId="776AA7A1" w:rsidR="00F653CB" w:rsidRPr="008C20BF" w:rsidRDefault="00F653CB" w:rsidP="00F653CB">
      <w:r w:rsidRPr="008C20BF">
        <w:t xml:space="preserve">Please complete the budget in accordance with </w:t>
      </w:r>
      <w:hyperlink w:anchor="_Appendix_C:_Indicative" w:history="1">
        <w:r w:rsidRPr="008C20BF">
          <w:rPr>
            <w:rStyle w:val="Lienhypertexte"/>
          </w:rPr>
          <w:t>Appendix C: Indicative budget</w:t>
        </w:r>
      </w:hyperlink>
      <w:r w:rsidRPr="008C20BF">
        <w:t>.</w:t>
      </w:r>
    </w:p>
    <w:p w14:paraId="63DD9790" w14:textId="77777777" w:rsidR="00F653CB" w:rsidRPr="008C20BF" w:rsidRDefault="00F653CB" w:rsidP="00F653CB"/>
    <w:p w14:paraId="470C5AD6" w14:textId="77777777" w:rsidR="00F653CB" w:rsidRPr="008C20BF" w:rsidRDefault="00F653CB" w:rsidP="00F653CB">
      <w:pPr>
        <w:pStyle w:val="Annexe-type2"/>
      </w:pPr>
      <w:r w:rsidRPr="008C20BF">
        <w:t>Appendix C: Declaration of integrity, eligibility and environmental and social commitment completed and signed by the lead applicant</w:t>
      </w:r>
    </w:p>
    <w:p w14:paraId="4005A752" w14:textId="3FEC1E87" w:rsidR="00F653CB" w:rsidRPr="008C20BF" w:rsidRDefault="00F653CB" w:rsidP="00F653CB">
      <w:r w:rsidRPr="008C20BF">
        <w:t>See</w:t>
      </w:r>
      <w:r w:rsidR="00AA3491">
        <w:t xml:space="preserve"> </w:t>
      </w:r>
      <w:hyperlink w:anchor="_Appendix_J:_Declaration" w:history="1">
        <w:r w:rsidR="00AA3491" w:rsidRPr="00AA3491">
          <w:rPr>
            <w:rStyle w:val="Lienhypertexte"/>
          </w:rPr>
          <w:t>Appendix J: Declaration of integrity, eligibility and environmental and social commitment (text not to be modified)</w:t>
        </w:r>
      </w:hyperlink>
      <w:r w:rsidRPr="008C20BF">
        <w:t>.</w:t>
      </w:r>
      <w:r w:rsidRPr="008C20BF">
        <w:cr/>
      </w:r>
    </w:p>
    <w:p w14:paraId="33F0DDFD" w14:textId="77777777" w:rsidR="00F653CB" w:rsidRPr="008C20BF" w:rsidRDefault="00F653CB" w:rsidP="00F653CB">
      <w:pPr>
        <w:pStyle w:val="Annexe-type2"/>
      </w:pPr>
      <w:r w:rsidRPr="008C20BF">
        <w:t xml:space="preserve">Appendix D: Information sheets </w:t>
      </w:r>
    </w:p>
    <w:p w14:paraId="65675D16" w14:textId="77777777" w:rsidR="00F653CB" w:rsidRPr="008C20BF" w:rsidRDefault="00F653CB" w:rsidP="00F653CB">
      <w:r w:rsidRPr="008C20BF">
        <w:t>The bidder and each of the local partners have completed and signed the information sheets (</w:t>
      </w:r>
      <w:hyperlink w:anchor="_Annexe_F_:" w:history="1">
        <w:r w:rsidRPr="008C20BF">
          <w:rPr>
            <w:rStyle w:val="Lienhypertexte"/>
          </w:rPr>
          <w:t xml:space="preserve">Appendix F </w:t>
        </w:r>
      </w:hyperlink>
      <w:r w:rsidRPr="008C20BF">
        <w:t xml:space="preserve">and </w:t>
      </w:r>
      <w:hyperlink w:anchor="_Annexe_G_:" w:history="1">
        <w:r w:rsidRPr="008C20BF">
          <w:rPr>
            <w:rStyle w:val="Lienhypertexte"/>
          </w:rPr>
          <w:t>Appendix G</w:t>
        </w:r>
      </w:hyperlink>
      <w:r w:rsidRPr="008C20BF">
        <w:t>) and the partnership declaration (</w:t>
      </w:r>
      <w:hyperlink w:anchor="_Annexe_H_:" w:history="1">
        <w:r w:rsidRPr="008C20BF">
          <w:rPr>
            <w:rStyle w:val="Lienhypertexte"/>
          </w:rPr>
          <w:t>Appendix H</w:t>
        </w:r>
      </w:hyperlink>
      <w:r w:rsidRPr="008C20BF">
        <w:t>).</w:t>
      </w:r>
      <w:r w:rsidRPr="008C20BF">
        <w:cr/>
      </w:r>
    </w:p>
    <w:p w14:paraId="529055EC" w14:textId="77777777" w:rsidR="0044373B" w:rsidRPr="008C20BF" w:rsidRDefault="0044373B" w:rsidP="0044373B">
      <w:pPr>
        <w:pStyle w:val="Annexe-type2"/>
      </w:pPr>
      <w:r w:rsidRPr="008C20BF">
        <w:t>Appendix E: Control sheet</w:t>
      </w:r>
    </w:p>
    <w:p w14:paraId="0BB41850" w14:textId="7DE1F73A" w:rsidR="0044373B" w:rsidRPr="008C20BF" w:rsidRDefault="0044373B" w:rsidP="00F653CB">
      <w:r w:rsidRPr="008C20BF">
        <w:t>A checklist as shown</w:t>
      </w:r>
      <w:r w:rsidR="00AA3491">
        <w:t xml:space="preserve"> in </w:t>
      </w:r>
      <w:hyperlink w:anchor="_Appendix_I:_Checklist" w:history="1">
        <w:r w:rsidR="00AA3491" w:rsidRPr="00AA3491">
          <w:rPr>
            <w:rStyle w:val="Lienhypertexte"/>
          </w:rPr>
          <w:t>Appendix I: Checklist before submitting proposals</w:t>
        </w:r>
      </w:hyperlink>
      <w:r w:rsidR="00AA3491">
        <w:t xml:space="preserve"> </w:t>
      </w:r>
      <w:r w:rsidRPr="008C20BF">
        <w:t>must be attached to the Concept Note.</w:t>
      </w:r>
    </w:p>
    <w:p w14:paraId="08F41C9C" w14:textId="77777777" w:rsidR="00D618AF" w:rsidRPr="008C20BF" w:rsidRDefault="00D618AF" w:rsidP="00F653CB"/>
    <w:p w14:paraId="16E04B50" w14:textId="2284D66A" w:rsidR="00D618AF" w:rsidRPr="008C20BF" w:rsidRDefault="00D618AF" w:rsidP="00D618AF">
      <w:pPr>
        <w:pStyle w:val="Annexe-type2"/>
      </w:pPr>
      <w:r w:rsidRPr="008C20BF">
        <w:t xml:space="preserve">Appendix F: Dossier </w:t>
      </w:r>
      <w:proofErr w:type="spellStart"/>
      <w:r w:rsidRPr="008C20BF">
        <w:t>Administratif</w:t>
      </w:r>
      <w:proofErr w:type="spellEnd"/>
      <w:r w:rsidRPr="008C20BF">
        <w:t xml:space="preserve"> </w:t>
      </w:r>
    </w:p>
    <w:p w14:paraId="4FAA4D6D" w14:textId="2BA36F52" w:rsidR="00D618AF" w:rsidRPr="008C20BF" w:rsidRDefault="00D618AF" w:rsidP="00D618AF">
      <w:r w:rsidRPr="008C20BF">
        <w:t>This administrative file must be sent at the same time as the project concept note.</w:t>
      </w:r>
    </w:p>
    <w:p w14:paraId="35B5F4B6" w14:textId="1C8E84AE" w:rsidR="00D618AF" w:rsidRPr="008C20BF" w:rsidRDefault="00D618AF" w:rsidP="00D618AF">
      <w:r w:rsidRPr="008C20BF">
        <w:t xml:space="preserve">It must include all the documents listed in </w:t>
      </w:r>
      <w:hyperlink w:anchor="_Annexe_K_:" w:history="1">
        <w:r w:rsidRPr="008C20BF">
          <w:rPr>
            <w:rStyle w:val="Lienhypertexte"/>
          </w:rPr>
          <w:t>Appendix K: Complete Administrative File</w:t>
        </w:r>
      </w:hyperlink>
      <w:r w:rsidRPr="008C20BF">
        <w:t>.</w:t>
      </w:r>
    </w:p>
    <w:p w14:paraId="1FF1B603" w14:textId="77777777" w:rsidR="00D618AF" w:rsidRPr="008C20BF" w:rsidRDefault="00D618AF" w:rsidP="00F653CB"/>
    <w:p w14:paraId="2DDF0AB5" w14:textId="77777777" w:rsidR="0044373B" w:rsidRPr="008C20BF" w:rsidRDefault="0044373B" w:rsidP="00F653CB"/>
    <w:p w14:paraId="60AA949F" w14:textId="57055F4D" w:rsidR="0044373B" w:rsidRPr="008C20BF" w:rsidRDefault="0044373B" w:rsidP="0044373B">
      <w:pPr>
        <w:pBdr>
          <w:bottom w:val="single" w:sz="4" w:space="1" w:color="auto"/>
        </w:pBdr>
        <w:spacing w:after="240"/>
        <w:jc w:val="center"/>
        <w:rPr>
          <w:rFonts w:ascii="Accuratist" w:hAnsi="Accuratist"/>
          <w:sz w:val="50"/>
          <w:szCs w:val="50"/>
        </w:rPr>
      </w:pPr>
      <w:r w:rsidRPr="008C20BF">
        <w:rPr>
          <w:rFonts w:ascii="Accuratist" w:hAnsi="Accuratist"/>
          <w:sz w:val="50"/>
          <w:szCs w:val="50"/>
        </w:rPr>
        <w:t xml:space="preserve">- END of </w:t>
      </w:r>
      <w:r w:rsidR="00E075E7">
        <w:rPr>
          <w:rFonts w:ascii="Accuratist" w:hAnsi="Accuratist"/>
          <w:sz w:val="50"/>
          <w:szCs w:val="50"/>
        </w:rPr>
        <w:t>concept</w:t>
      </w:r>
      <w:r w:rsidR="00B80B1B">
        <w:rPr>
          <w:rFonts w:ascii="Accuratist" w:hAnsi="Accuratist"/>
          <w:sz w:val="50"/>
          <w:szCs w:val="50"/>
        </w:rPr>
        <w:t xml:space="preserve"> n</w:t>
      </w:r>
      <w:r w:rsidRPr="008C20BF">
        <w:rPr>
          <w:rFonts w:ascii="Accuratist" w:hAnsi="Accuratist"/>
          <w:sz w:val="50"/>
          <w:szCs w:val="50"/>
        </w:rPr>
        <w:t>ote -</w:t>
      </w:r>
    </w:p>
    <w:p w14:paraId="77798EB8" w14:textId="17157966" w:rsidR="00AB6A15" w:rsidRPr="008C20BF" w:rsidRDefault="00AB6A15" w:rsidP="00F653CB">
      <w:r w:rsidRPr="008C20BF">
        <w:br w:type="page"/>
      </w:r>
    </w:p>
    <w:p w14:paraId="5EC5117D" w14:textId="2AF652EB" w:rsidR="00982A15" w:rsidRPr="008C20BF" w:rsidRDefault="00982A15" w:rsidP="00111FEF">
      <w:pPr>
        <w:pStyle w:val="Titre4"/>
      </w:pPr>
      <w:bookmarkStart w:id="82" w:name="_Annexe_B_:_1"/>
      <w:bookmarkStart w:id="83" w:name="_Toc196473946"/>
      <w:bookmarkEnd w:id="82"/>
      <w:r w:rsidRPr="008C20BF">
        <w:lastRenderedPageBreak/>
        <w:t xml:space="preserve">Appendix B: </w:t>
      </w:r>
      <w:r w:rsidR="001E2C0A" w:rsidRPr="008C20BF">
        <w:t xml:space="preserve">Complete note </w:t>
      </w:r>
      <w:r w:rsidRPr="008C20BF">
        <w:t>form</w:t>
      </w:r>
      <w:bookmarkEnd w:id="83"/>
    </w:p>
    <w:p w14:paraId="7D3E67A0" w14:textId="77777777" w:rsidR="00157292" w:rsidRPr="008C20BF" w:rsidRDefault="00157292" w:rsidP="00157292">
      <w:pPr>
        <w:pBdr>
          <w:bottom w:val="single" w:sz="4" w:space="1" w:color="auto"/>
        </w:pBdr>
        <w:spacing w:after="240"/>
        <w:jc w:val="center"/>
        <w:rPr>
          <w:rFonts w:ascii="Accuratist" w:hAnsi="Accuratist"/>
          <w:sz w:val="50"/>
          <w:szCs w:val="50"/>
        </w:rPr>
      </w:pPr>
      <w:r w:rsidRPr="008C20BF">
        <w:rPr>
          <w:rFonts w:ascii="Accuratist" w:hAnsi="Accuratist"/>
          <w:sz w:val="50"/>
          <w:szCs w:val="50"/>
        </w:rPr>
        <w:t xml:space="preserve">- Page 1 - </w:t>
      </w:r>
    </w:p>
    <w:p w14:paraId="5E1A54EB" w14:textId="6B18C825" w:rsidR="00157292" w:rsidRPr="008C20BF" w:rsidRDefault="00157292" w:rsidP="00157292">
      <w:pPr>
        <w:pBdr>
          <w:bottom w:val="single" w:sz="4" w:space="1" w:color="auto"/>
        </w:pBdr>
        <w:spacing w:before="120"/>
        <w:jc w:val="center"/>
        <w:rPr>
          <w:rFonts w:ascii="Source Sans Pro SemiBold" w:hAnsi="Source Sans Pro SemiBold"/>
          <w:sz w:val="28"/>
          <w:szCs w:val="28"/>
        </w:rPr>
      </w:pPr>
      <w:r w:rsidRPr="008C20BF">
        <w:rPr>
          <w:rFonts w:ascii="Source Sans Pro SemiBold" w:hAnsi="Source Sans Pro SemiBold"/>
          <w:sz w:val="28"/>
          <w:szCs w:val="28"/>
        </w:rPr>
        <w:t xml:space="preserve">Cover page </w:t>
      </w:r>
      <w:r w:rsidR="00B80B1B">
        <w:rPr>
          <w:rFonts w:ascii="Source Sans Pro SemiBold" w:hAnsi="Source Sans Pro SemiBold"/>
          <w:sz w:val="28"/>
          <w:szCs w:val="28"/>
        </w:rPr>
        <w:t>–</w:t>
      </w:r>
      <w:r w:rsidRPr="008C20BF">
        <w:rPr>
          <w:rFonts w:ascii="Source Sans Pro SemiBold" w:hAnsi="Source Sans Pro SemiBold"/>
          <w:sz w:val="28"/>
          <w:szCs w:val="28"/>
        </w:rPr>
        <w:t xml:space="preserve"> </w:t>
      </w:r>
      <w:r w:rsidR="00B80B1B">
        <w:rPr>
          <w:rFonts w:ascii="Source Sans Pro SemiBold" w:hAnsi="Source Sans Pro SemiBold"/>
          <w:color w:val="FFFFFF" w:themeColor="accent5"/>
          <w:sz w:val="28"/>
          <w:szCs w:val="28"/>
          <w:highlight w:val="red"/>
        </w:rPr>
        <w:t>M</w:t>
      </w:r>
      <w:r w:rsidRPr="008C20BF">
        <w:rPr>
          <w:rFonts w:ascii="Source Sans Pro SemiBold" w:hAnsi="Source Sans Pro SemiBold"/>
          <w:color w:val="FFFFFF" w:themeColor="accent5"/>
          <w:sz w:val="28"/>
          <w:szCs w:val="28"/>
          <w:highlight w:val="red"/>
        </w:rPr>
        <w:t>AXIMU</w:t>
      </w:r>
      <w:r w:rsidR="00AC7260">
        <w:rPr>
          <w:rFonts w:ascii="Source Sans Pro SemiBold" w:hAnsi="Source Sans Pro SemiBold"/>
          <w:color w:val="FFFFFF" w:themeColor="accent5"/>
          <w:sz w:val="28"/>
          <w:szCs w:val="28"/>
          <w:highlight w:val="red"/>
        </w:rPr>
        <w:t>M 1 PAGE</w:t>
      </w:r>
      <w:r w:rsidRPr="008C20BF">
        <w:rPr>
          <w:rFonts w:ascii="Source Sans Pro SemiBold" w:hAnsi="Source Sans Pro SemiBold"/>
          <w:color w:val="FFFFFF" w:themeColor="accent5"/>
          <w:sz w:val="28"/>
          <w:szCs w:val="28"/>
          <w:highlight w:val="red"/>
        </w:rPr>
        <w:t xml:space="preserve"> </w:t>
      </w:r>
    </w:p>
    <w:p w14:paraId="1CCC89C6" w14:textId="77777777" w:rsidR="00157292" w:rsidRPr="008C20BF" w:rsidRDefault="00157292" w:rsidP="00157292">
      <w:pPr>
        <w:jc w:val="center"/>
        <w:rPr>
          <w:b/>
          <w:sz w:val="20"/>
          <w:szCs w:val="20"/>
        </w:rPr>
      </w:pPr>
    </w:p>
    <w:p w14:paraId="6DCE39D5" w14:textId="002D8751" w:rsidR="00157292" w:rsidRPr="008C20BF" w:rsidRDefault="00157292" w:rsidP="00157292">
      <w:pPr>
        <w:jc w:val="center"/>
        <w:rPr>
          <w:sz w:val="30"/>
          <w:szCs w:val="30"/>
        </w:rPr>
      </w:pPr>
      <w:r w:rsidRPr="008C20BF">
        <w:rPr>
          <w:b/>
          <w:sz w:val="30"/>
          <w:szCs w:val="30"/>
        </w:rPr>
        <w:t xml:space="preserve">Contracting authority: </w:t>
      </w:r>
      <w:r w:rsidRPr="008C20BF">
        <w:rPr>
          <w:sz w:val="30"/>
          <w:szCs w:val="30"/>
        </w:rPr>
        <w:t>Commission of the Economic Community of West African States (ECOWAS)</w:t>
      </w:r>
    </w:p>
    <w:p w14:paraId="1B8D9678" w14:textId="77777777" w:rsidR="00157292" w:rsidRPr="008C20BF" w:rsidRDefault="00157292" w:rsidP="00157292">
      <w:pPr>
        <w:jc w:val="center"/>
        <w:rPr>
          <w:b/>
          <w:sz w:val="30"/>
          <w:szCs w:val="30"/>
        </w:rPr>
      </w:pPr>
    </w:p>
    <w:p w14:paraId="21D23743" w14:textId="77777777" w:rsidR="00157292" w:rsidRPr="008C20BF" w:rsidRDefault="00157292" w:rsidP="00157292">
      <w:pPr>
        <w:jc w:val="center"/>
        <w:rPr>
          <w:sz w:val="30"/>
          <w:szCs w:val="30"/>
        </w:rPr>
      </w:pPr>
      <w:r w:rsidRPr="00B80B1B">
        <w:rPr>
          <w:b/>
          <w:sz w:val="30"/>
          <w:szCs w:val="30"/>
        </w:rPr>
        <w:t>Competition</w:t>
      </w:r>
      <w:r w:rsidRPr="008C20BF">
        <w:rPr>
          <w:sz w:val="30"/>
          <w:szCs w:val="30"/>
        </w:rPr>
        <w:t xml:space="preserve">: CZZ 3674 - </w:t>
      </w:r>
      <w:proofErr w:type="spellStart"/>
      <w:r w:rsidRPr="008C20BF">
        <w:rPr>
          <w:sz w:val="30"/>
          <w:szCs w:val="30"/>
        </w:rPr>
        <w:t>DéSIRA</w:t>
      </w:r>
      <w:proofErr w:type="spellEnd"/>
      <w:r w:rsidRPr="008C20BF">
        <w:rPr>
          <w:sz w:val="30"/>
          <w:szCs w:val="30"/>
        </w:rPr>
        <w:t>+ in West Africa</w:t>
      </w:r>
    </w:p>
    <w:p w14:paraId="189ECBA0" w14:textId="77777777" w:rsidR="00157292" w:rsidRPr="008C20BF" w:rsidRDefault="00157292" w:rsidP="00157292">
      <w:pPr>
        <w:jc w:val="center"/>
        <w:rPr>
          <w:b/>
          <w:sz w:val="20"/>
          <w:szCs w:val="20"/>
        </w:rPr>
      </w:pPr>
    </w:p>
    <w:p w14:paraId="1EF67B24" w14:textId="77777777" w:rsidR="00157292" w:rsidRPr="008C20BF" w:rsidRDefault="00157292" w:rsidP="00157292">
      <w:pPr>
        <w:jc w:val="center"/>
        <w:rPr>
          <w:b/>
          <w:sz w:val="30"/>
          <w:szCs w:val="30"/>
        </w:rPr>
      </w:pPr>
      <w:r w:rsidRPr="008C20BF">
        <w:rPr>
          <w:b/>
          <w:sz w:val="30"/>
          <w:szCs w:val="30"/>
        </w:rPr>
        <w:t>Call for Projects n° XXXXX</w:t>
      </w:r>
    </w:p>
    <w:p w14:paraId="70DEC886" w14:textId="77777777" w:rsidR="00157292" w:rsidRPr="008C20BF" w:rsidRDefault="00157292" w:rsidP="00157292">
      <w:pPr>
        <w:jc w:val="center"/>
        <w:rPr>
          <w:rFonts w:ascii="Source Sans Pro SemiBold" w:hAnsi="Source Sans Pro SemiBold"/>
          <w:sz w:val="20"/>
          <w:szCs w:val="20"/>
        </w:rPr>
      </w:pPr>
    </w:p>
    <w:p w14:paraId="2DBFC294" w14:textId="77777777" w:rsidR="00157292" w:rsidRPr="008C20BF" w:rsidRDefault="00157292" w:rsidP="00157292">
      <w:pPr>
        <w:jc w:val="center"/>
        <w:rPr>
          <w:rFonts w:ascii="Source Sans Pro SemiBold" w:hAnsi="Source Sans Pro SemiBold"/>
          <w:sz w:val="40"/>
          <w:szCs w:val="40"/>
        </w:rPr>
      </w:pPr>
      <w:r w:rsidRPr="008C20BF">
        <w:rPr>
          <w:rFonts w:ascii="Source Sans Pro SemiBold" w:hAnsi="Source Sans Pro SemiBold"/>
          <w:sz w:val="40"/>
          <w:szCs w:val="40"/>
        </w:rPr>
        <w:t>Grant application form</w:t>
      </w:r>
    </w:p>
    <w:p w14:paraId="30987205" w14:textId="34EDE668" w:rsidR="00157292" w:rsidRPr="008C20BF" w:rsidRDefault="005E1E71" w:rsidP="00157292">
      <w:pPr>
        <w:jc w:val="center"/>
        <w:rPr>
          <w:sz w:val="30"/>
          <w:szCs w:val="30"/>
        </w:rPr>
      </w:pPr>
      <w:r>
        <w:rPr>
          <w:sz w:val="30"/>
          <w:szCs w:val="30"/>
        </w:rPr>
        <w:t>Complete Note</w:t>
      </w:r>
    </w:p>
    <w:p w14:paraId="635B03E1" w14:textId="77777777" w:rsidR="00157292" w:rsidRPr="008C20BF" w:rsidRDefault="00157292" w:rsidP="00157292">
      <w:pPr>
        <w:jc w:val="center"/>
        <w:rPr>
          <w:b/>
          <w:sz w:val="20"/>
          <w:szCs w:val="20"/>
        </w:rPr>
      </w:pPr>
    </w:p>
    <w:tbl>
      <w:tblPr>
        <w:tblStyle w:val="TableauGrille1Clair-Accentuation4"/>
        <w:tblW w:w="0" w:type="auto"/>
        <w:tblLook w:val="0480" w:firstRow="0" w:lastRow="0" w:firstColumn="1" w:lastColumn="0" w:noHBand="0" w:noVBand="1"/>
      </w:tblPr>
      <w:tblGrid>
        <w:gridCol w:w="1666"/>
        <w:gridCol w:w="1590"/>
        <w:gridCol w:w="5806"/>
      </w:tblGrid>
      <w:tr w:rsidR="00157292" w:rsidRPr="008C20BF" w14:paraId="4F2C7E7D" w14:textId="77777777" w:rsidTr="009B24FF">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35B0B551" w14:textId="77777777" w:rsidR="00157292" w:rsidRPr="008C20BF" w:rsidRDefault="00157292" w:rsidP="009B24FF">
            <w:pPr>
              <w:spacing w:before="40" w:after="40"/>
              <w:jc w:val="left"/>
              <w:rPr>
                <w:rFonts w:ascii="Source Sans Pro SemiBold" w:hAnsi="Source Sans Pro SemiBold"/>
                <w:b w:val="0"/>
              </w:rPr>
            </w:pPr>
            <w:r w:rsidRPr="008C20BF">
              <w:rPr>
                <w:rFonts w:ascii="Source Sans Pro SemiBold" w:hAnsi="Source Sans Pro SemiBold"/>
                <w:b w:val="0"/>
              </w:rPr>
              <w:t>Project title</w:t>
            </w:r>
          </w:p>
        </w:tc>
        <w:tc>
          <w:tcPr>
            <w:tcW w:w="5806" w:type="dxa"/>
            <w:tcBorders>
              <w:left w:val="single" w:sz="18" w:space="0" w:color="2B535C" w:themeColor="accent6"/>
            </w:tcBorders>
          </w:tcPr>
          <w:p w14:paraId="5728B173" w14:textId="77777777" w:rsidR="00157292" w:rsidRPr="008C20BF" w:rsidRDefault="00157292" w:rsidP="009B24F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157292" w:rsidRPr="008C20BF" w14:paraId="0A352432" w14:textId="77777777" w:rsidTr="009B24FF">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78FD68F5" w14:textId="77777777" w:rsidR="00157292" w:rsidRPr="008C20BF" w:rsidRDefault="00157292" w:rsidP="009B24FF">
            <w:pPr>
              <w:spacing w:before="40" w:after="40"/>
              <w:jc w:val="left"/>
              <w:rPr>
                <w:rFonts w:ascii="Source Sans Pro SemiBold" w:hAnsi="Source Sans Pro SemiBold"/>
                <w:b w:val="0"/>
              </w:rPr>
            </w:pPr>
            <w:r w:rsidRPr="008C20BF">
              <w:rPr>
                <w:rFonts w:ascii="Source Sans Pro SemiBold" w:hAnsi="Source Sans Pro SemiBold"/>
                <w:b w:val="0"/>
              </w:rPr>
              <w:t>Project locations</w:t>
            </w:r>
          </w:p>
        </w:tc>
        <w:tc>
          <w:tcPr>
            <w:tcW w:w="5806" w:type="dxa"/>
            <w:tcBorders>
              <w:left w:val="single" w:sz="18" w:space="0" w:color="2B535C" w:themeColor="accent6"/>
            </w:tcBorders>
          </w:tcPr>
          <w:p w14:paraId="2CB08042" w14:textId="77777777" w:rsidR="00157292" w:rsidRPr="008C20BF" w:rsidRDefault="00157292" w:rsidP="009B24F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157292" w:rsidRPr="008C20BF" w14:paraId="78D29355" w14:textId="77777777" w:rsidTr="009B24FF">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33BA38D4" w14:textId="77777777" w:rsidR="00157292" w:rsidRPr="008C20BF" w:rsidRDefault="00157292" w:rsidP="009B24FF">
            <w:pPr>
              <w:spacing w:before="40" w:after="40"/>
              <w:jc w:val="left"/>
              <w:rPr>
                <w:rFonts w:ascii="Source Sans Pro SemiBold" w:hAnsi="Source Sans Pro SemiBold"/>
                <w:b w:val="0"/>
              </w:rPr>
            </w:pPr>
            <w:r w:rsidRPr="008C20BF">
              <w:rPr>
                <w:rFonts w:ascii="Source Sans Pro SemiBold" w:hAnsi="Source Sans Pro SemiBold"/>
                <w:b w:val="0"/>
              </w:rPr>
              <w:t>Name of applicant Lead partner</w:t>
            </w:r>
          </w:p>
        </w:tc>
        <w:tc>
          <w:tcPr>
            <w:tcW w:w="5806" w:type="dxa"/>
            <w:tcBorders>
              <w:left w:val="single" w:sz="18" w:space="0" w:color="2B535C" w:themeColor="accent6"/>
            </w:tcBorders>
          </w:tcPr>
          <w:p w14:paraId="0A22EC5E" w14:textId="77777777" w:rsidR="00157292" w:rsidRPr="008C20BF" w:rsidRDefault="00157292" w:rsidP="009B24F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157292" w:rsidRPr="008C20BF" w14:paraId="291F0CB4" w14:textId="77777777" w:rsidTr="009B24FF">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416B2521" w14:textId="77777777" w:rsidR="00157292" w:rsidRPr="008C20BF" w:rsidRDefault="00157292" w:rsidP="009B24FF">
            <w:pPr>
              <w:spacing w:before="40" w:after="40"/>
              <w:jc w:val="left"/>
              <w:rPr>
                <w:rFonts w:ascii="Source Sans Pro SemiBold" w:hAnsi="Source Sans Pro SemiBold"/>
                <w:b w:val="0"/>
              </w:rPr>
            </w:pPr>
            <w:r w:rsidRPr="008C20BF">
              <w:rPr>
                <w:rFonts w:ascii="Source Sans Pro SemiBold" w:hAnsi="Source Sans Pro SemiBold"/>
                <w:b w:val="0"/>
              </w:rPr>
              <w:t>Nationality of applicant Lead partner</w:t>
            </w:r>
          </w:p>
        </w:tc>
        <w:tc>
          <w:tcPr>
            <w:tcW w:w="5806" w:type="dxa"/>
            <w:tcBorders>
              <w:left w:val="single" w:sz="18" w:space="0" w:color="2B535C" w:themeColor="accent6"/>
            </w:tcBorders>
          </w:tcPr>
          <w:p w14:paraId="467C4991" w14:textId="77777777" w:rsidR="00157292" w:rsidRPr="008C20BF" w:rsidRDefault="00157292" w:rsidP="009B24F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157292" w:rsidRPr="008C20BF" w14:paraId="738A4881" w14:textId="77777777" w:rsidTr="009B24FF">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273724BE" w14:textId="77777777" w:rsidR="00157292" w:rsidRPr="008C20BF" w:rsidRDefault="00157292" w:rsidP="009B24FF">
            <w:pPr>
              <w:spacing w:before="40" w:after="40"/>
              <w:jc w:val="left"/>
              <w:rPr>
                <w:rFonts w:ascii="Source Sans Pro SemiBold" w:hAnsi="Source Sans Pro SemiBold"/>
                <w:b w:val="0"/>
              </w:rPr>
            </w:pPr>
            <w:r w:rsidRPr="008C20BF">
              <w:rPr>
                <w:rFonts w:ascii="Source Sans Pro SemiBold" w:hAnsi="Source Sans Pro SemiBold"/>
                <w:b w:val="0"/>
              </w:rPr>
              <w:t>Legal status of lead applicant</w:t>
            </w:r>
          </w:p>
        </w:tc>
        <w:tc>
          <w:tcPr>
            <w:tcW w:w="5806" w:type="dxa"/>
            <w:tcBorders>
              <w:left w:val="single" w:sz="18" w:space="0" w:color="2B535C" w:themeColor="accent6"/>
            </w:tcBorders>
          </w:tcPr>
          <w:p w14:paraId="09894E37" w14:textId="77777777" w:rsidR="00157292" w:rsidRPr="008C20BF" w:rsidRDefault="00157292" w:rsidP="009B24F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157292" w:rsidRPr="008C20BF" w14:paraId="2F4F6BBA" w14:textId="77777777" w:rsidTr="009B24FF">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1B0C635E" w14:textId="77777777" w:rsidR="00157292" w:rsidRPr="008C20BF" w:rsidRDefault="00157292" w:rsidP="009B24FF">
            <w:pPr>
              <w:spacing w:before="40" w:after="40"/>
              <w:jc w:val="left"/>
              <w:rPr>
                <w:rFonts w:ascii="Source Sans Pro SemiBold" w:hAnsi="Source Sans Pro SemiBold"/>
                <w:b w:val="0"/>
              </w:rPr>
            </w:pPr>
            <w:r w:rsidRPr="008C20BF">
              <w:rPr>
                <w:rFonts w:ascii="Source Sans Pro SemiBold" w:hAnsi="Source Sans Pro SemiBold"/>
                <w:b w:val="0"/>
              </w:rPr>
              <w:t>Consortium partners</w:t>
            </w:r>
          </w:p>
        </w:tc>
        <w:tc>
          <w:tcPr>
            <w:tcW w:w="5806" w:type="dxa"/>
            <w:tcBorders>
              <w:left w:val="single" w:sz="18" w:space="0" w:color="2B535C" w:themeColor="accent6"/>
            </w:tcBorders>
          </w:tcPr>
          <w:p w14:paraId="454CD335" w14:textId="77777777" w:rsidR="00157292" w:rsidRPr="008C20BF" w:rsidRDefault="00157292" w:rsidP="009B24F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157292" w:rsidRPr="008C20BF" w14:paraId="12B099EE" w14:textId="77777777" w:rsidTr="009B24FF">
        <w:tc>
          <w:tcPr>
            <w:cnfStyle w:val="001000000000" w:firstRow="0" w:lastRow="0" w:firstColumn="1" w:lastColumn="0" w:oddVBand="0" w:evenVBand="0" w:oddHBand="0" w:evenHBand="0" w:firstRowFirstColumn="0" w:firstRowLastColumn="0" w:lastRowFirstColumn="0" w:lastRowLastColumn="0"/>
            <w:tcW w:w="1666" w:type="dxa"/>
            <w:vMerge w:val="restart"/>
          </w:tcPr>
          <w:p w14:paraId="14E47F63" w14:textId="77777777" w:rsidR="00157292" w:rsidRPr="008C20BF" w:rsidRDefault="00157292" w:rsidP="009B24FF">
            <w:pPr>
              <w:spacing w:before="40" w:after="40"/>
              <w:jc w:val="left"/>
              <w:rPr>
                <w:rFonts w:ascii="Source Sans Pro SemiBold" w:hAnsi="Source Sans Pro SemiBold"/>
                <w:b w:val="0"/>
              </w:rPr>
            </w:pPr>
            <w:r w:rsidRPr="008C20BF">
              <w:rPr>
                <w:rFonts w:ascii="Source Sans Pro SemiBold" w:hAnsi="Source Sans Pro SemiBold"/>
                <w:b w:val="0"/>
              </w:rPr>
              <w:t>Contact details of lead applicant</w:t>
            </w:r>
          </w:p>
        </w:tc>
        <w:tc>
          <w:tcPr>
            <w:tcW w:w="1590" w:type="dxa"/>
            <w:tcBorders>
              <w:right w:val="single" w:sz="18" w:space="0" w:color="2B535C" w:themeColor="accent6"/>
            </w:tcBorders>
          </w:tcPr>
          <w:p w14:paraId="1CF7B104" w14:textId="77777777" w:rsidR="00157292" w:rsidRPr="008C20BF" w:rsidRDefault="00157292" w:rsidP="009B24FF">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rPr>
            </w:pPr>
            <w:r w:rsidRPr="008C20BF">
              <w:rPr>
                <w:rFonts w:ascii="Source Sans Pro SemiBold" w:hAnsi="Source Sans Pro SemiBold"/>
              </w:rPr>
              <w:t>Postal address</w:t>
            </w:r>
          </w:p>
        </w:tc>
        <w:tc>
          <w:tcPr>
            <w:tcW w:w="5806" w:type="dxa"/>
            <w:tcBorders>
              <w:left w:val="single" w:sz="18" w:space="0" w:color="2B535C" w:themeColor="accent6"/>
            </w:tcBorders>
          </w:tcPr>
          <w:p w14:paraId="654E94D5" w14:textId="77777777" w:rsidR="00157292" w:rsidRPr="008C20BF" w:rsidRDefault="00157292" w:rsidP="009B24F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157292" w:rsidRPr="008C20BF" w14:paraId="32C578B4" w14:textId="77777777" w:rsidTr="009B24FF">
        <w:tc>
          <w:tcPr>
            <w:cnfStyle w:val="001000000000" w:firstRow="0" w:lastRow="0" w:firstColumn="1" w:lastColumn="0" w:oddVBand="0" w:evenVBand="0" w:oddHBand="0" w:evenHBand="0" w:firstRowFirstColumn="0" w:firstRowLastColumn="0" w:lastRowFirstColumn="0" w:lastRowLastColumn="0"/>
            <w:tcW w:w="1666" w:type="dxa"/>
            <w:vMerge/>
          </w:tcPr>
          <w:p w14:paraId="1C0DFE2E" w14:textId="77777777" w:rsidR="00157292" w:rsidRPr="008C20BF" w:rsidRDefault="00157292" w:rsidP="009B24FF">
            <w:pPr>
              <w:spacing w:before="40" w:after="40"/>
              <w:jc w:val="left"/>
              <w:rPr>
                <w:rFonts w:ascii="Source Sans Pro SemiBold" w:hAnsi="Source Sans Pro SemiBold"/>
                <w:b w:val="0"/>
              </w:rPr>
            </w:pPr>
          </w:p>
        </w:tc>
        <w:tc>
          <w:tcPr>
            <w:tcW w:w="1590" w:type="dxa"/>
            <w:tcBorders>
              <w:right w:val="single" w:sz="18" w:space="0" w:color="2B535C" w:themeColor="accent6"/>
            </w:tcBorders>
          </w:tcPr>
          <w:p w14:paraId="5FDCDF75" w14:textId="77777777" w:rsidR="00157292" w:rsidRPr="008C20BF" w:rsidRDefault="00157292" w:rsidP="009B24FF">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rPr>
            </w:pPr>
            <w:r w:rsidRPr="008C20BF">
              <w:rPr>
                <w:rFonts w:ascii="Source Sans Pro SemiBold" w:hAnsi="Source Sans Pro SemiBold"/>
              </w:rPr>
              <w:t>Phone number</w:t>
            </w:r>
          </w:p>
        </w:tc>
        <w:tc>
          <w:tcPr>
            <w:tcW w:w="5806" w:type="dxa"/>
            <w:tcBorders>
              <w:left w:val="single" w:sz="18" w:space="0" w:color="2B535C" w:themeColor="accent6"/>
            </w:tcBorders>
          </w:tcPr>
          <w:p w14:paraId="377586E9" w14:textId="77777777" w:rsidR="00157292" w:rsidRPr="008C20BF" w:rsidRDefault="00157292" w:rsidP="009B24F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r w:rsidR="00157292" w:rsidRPr="008C20BF" w14:paraId="583C7D8F" w14:textId="77777777" w:rsidTr="009B24FF">
        <w:tc>
          <w:tcPr>
            <w:cnfStyle w:val="001000000000" w:firstRow="0" w:lastRow="0" w:firstColumn="1" w:lastColumn="0" w:oddVBand="0" w:evenVBand="0" w:oddHBand="0" w:evenHBand="0" w:firstRowFirstColumn="0" w:firstRowLastColumn="0" w:lastRowFirstColumn="0" w:lastRowLastColumn="0"/>
            <w:tcW w:w="1666" w:type="dxa"/>
            <w:vMerge/>
          </w:tcPr>
          <w:p w14:paraId="5CB465FC" w14:textId="77777777" w:rsidR="00157292" w:rsidRPr="008C20BF" w:rsidRDefault="00157292" w:rsidP="009B24FF">
            <w:pPr>
              <w:spacing w:before="40" w:after="40"/>
              <w:jc w:val="left"/>
              <w:rPr>
                <w:rFonts w:ascii="Source Sans Pro SemiBold" w:hAnsi="Source Sans Pro SemiBold"/>
                <w:b w:val="0"/>
              </w:rPr>
            </w:pPr>
          </w:p>
        </w:tc>
        <w:tc>
          <w:tcPr>
            <w:tcW w:w="1590" w:type="dxa"/>
            <w:tcBorders>
              <w:right w:val="single" w:sz="18" w:space="0" w:color="2B535C" w:themeColor="accent6"/>
            </w:tcBorders>
          </w:tcPr>
          <w:p w14:paraId="0FB95129" w14:textId="77777777" w:rsidR="00157292" w:rsidRPr="008C20BF" w:rsidRDefault="00157292" w:rsidP="009B24FF">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rPr>
            </w:pPr>
            <w:r w:rsidRPr="008C20BF">
              <w:rPr>
                <w:rFonts w:ascii="Source Sans Pro SemiBold" w:hAnsi="Source Sans Pro SemiBold"/>
              </w:rPr>
              <w:t>Email address</w:t>
            </w:r>
          </w:p>
        </w:tc>
        <w:tc>
          <w:tcPr>
            <w:tcW w:w="5806" w:type="dxa"/>
            <w:tcBorders>
              <w:left w:val="single" w:sz="18" w:space="0" w:color="2B535C" w:themeColor="accent6"/>
            </w:tcBorders>
          </w:tcPr>
          <w:p w14:paraId="536B58DA" w14:textId="77777777" w:rsidR="00157292" w:rsidRPr="008C20BF" w:rsidRDefault="00157292" w:rsidP="009B24F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rPr>
            </w:pPr>
            <w:r w:rsidRPr="008C20BF">
              <w:rPr>
                <w:highlight w:val="yellow"/>
              </w:rPr>
              <w:t>To be completed by the Tenderer</w:t>
            </w:r>
          </w:p>
        </w:tc>
      </w:tr>
    </w:tbl>
    <w:p w14:paraId="23A9B30A" w14:textId="77777777" w:rsidR="00157292" w:rsidRPr="008C20BF" w:rsidRDefault="00157292" w:rsidP="00157292"/>
    <w:p w14:paraId="4046432D" w14:textId="77777777" w:rsidR="00157292" w:rsidRPr="008C20BF" w:rsidRDefault="00157292" w:rsidP="00157292">
      <w:pPr>
        <w:pBdr>
          <w:top w:val="single" w:sz="4" w:space="1" w:color="auto"/>
        </w:pBdr>
        <w:spacing w:before="120"/>
        <w:jc w:val="center"/>
        <w:rPr>
          <w:rFonts w:ascii="Accuratist" w:hAnsi="Accuratist"/>
          <w:sz w:val="50"/>
          <w:szCs w:val="50"/>
        </w:rPr>
      </w:pPr>
      <w:r w:rsidRPr="008C20BF">
        <w:rPr>
          <w:rFonts w:ascii="Accuratist" w:hAnsi="Accuratist"/>
          <w:sz w:val="50"/>
          <w:szCs w:val="50"/>
        </w:rPr>
        <w:t xml:space="preserve">- End of Page 1 - </w:t>
      </w:r>
    </w:p>
    <w:p w14:paraId="01160634" w14:textId="77777777" w:rsidR="00521D29" w:rsidRPr="008C20BF" w:rsidRDefault="00521D29">
      <w:pPr>
        <w:spacing w:after="160" w:line="259" w:lineRule="auto"/>
        <w:jc w:val="left"/>
        <w:rPr>
          <w:rFonts w:ascii="Accuratist" w:hAnsi="Accuratist"/>
          <w:sz w:val="50"/>
          <w:szCs w:val="50"/>
        </w:rPr>
      </w:pPr>
      <w:r w:rsidRPr="008C20BF">
        <w:rPr>
          <w:rFonts w:ascii="Accuratist" w:hAnsi="Accuratist"/>
          <w:sz w:val="50"/>
          <w:szCs w:val="50"/>
        </w:rPr>
        <w:br w:type="page"/>
      </w:r>
    </w:p>
    <w:p w14:paraId="4B33AA93" w14:textId="0FDBDF66" w:rsidR="00157292" w:rsidRPr="008C20BF" w:rsidRDefault="00157292" w:rsidP="00157292">
      <w:pPr>
        <w:pBdr>
          <w:bottom w:val="single" w:sz="4" w:space="1" w:color="auto"/>
        </w:pBdr>
        <w:spacing w:after="240"/>
        <w:jc w:val="center"/>
        <w:rPr>
          <w:rFonts w:ascii="Accuratist" w:hAnsi="Accuratist"/>
          <w:sz w:val="50"/>
          <w:szCs w:val="50"/>
        </w:rPr>
      </w:pPr>
      <w:r w:rsidRPr="008C20BF">
        <w:rPr>
          <w:rFonts w:ascii="Accuratist" w:hAnsi="Accuratist"/>
          <w:sz w:val="50"/>
          <w:szCs w:val="50"/>
        </w:rPr>
        <w:lastRenderedPageBreak/>
        <w:t xml:space="preserve">- Pages 2 to 4 - </w:t>
      </w:r>
    </w:p>
    <w:p w14:paraId="79E9A372" w14:textId="2031C3EF" w:rsidR="00380752" w:rsidRPr="00AC7260" w:rsidRDefault="00380752" w:rsidP="00157292">
      <w:pPr>
        <w:pBdr>
          <w:bottom w:val="single" w:sz="4" w:space="1" w:color="auto"/>
        </w:pBdr>
        <w:spacing w:after="360"/>
        <w:jc w:val="center"/>
        <w:rPr>
          <w:rFonts w:ascii="Source Sans Pro SemiBold" w:hAnsi="Source Sans Pro SemiBold"/>
          <w:color w:val="FFFFFF" w:themeColor="accent5"/>
          <w:sz w:val="28"/>
          <w:szCs w:val="28"/>
          <w:highlight w:val="red"/>
          <w:lang w:val="fr-FR"/>
        </w:rPr>
      </w:pPr>
      <w:r w:rsidRPr="00AC7260">
        <w:rPr>
          <w:rFonts w:ascii="Source Sans Pro SemiBold" w:hAnsi="Source Sans Pro SemiBold"/>
          <w:sz w:val="28"/>
          <w:szCs w:val="28"/>
          <w:lang w:val="fr-FR"/>
        </w:rPr>
        <w:t xml:space="preserve">Partner consortium </w:t>
      </w:r>
      <w:proofErr w:type="spellStart"/>
      <w:r w:rsidRPr="00AC7260">
        <w:rPr>
          <w:rFonts w:ascii="Source Sans Pro SemiBold" w:hAnsi="Source Sans Pro SemiBold"/>
          <w:sz w:val="28"/>
          <w:szCs w:val="28"/>
          <w:lang w:val="fr-FR"/>
        </w:rPr>
        <w:t>presentation</w:t>
      </w:r>
      <w:proofErr w:type="spellEnd"/>
      <w:r w:rsidRPr="00AC7260">
        <w:rPr>
          <w:rFonts w:ascii="Source Sans Pro SemiBold" w:hAnsi="Source Sans Pro SemiBold"/>
          <w:sz w:val="28"/>
          <w:szCs w:val="28"/>
          <w:lang w:val="fr-FR"/>
        </w:rPr>
        <w:t xml:space="preserve"> </w:t>
      </w:r>
      <w:r w:rsidR="00B80B1B" w:rsidRPr="00AC7260">
        <w:rPr>
          <w:rFonts w:ascii="Source Sans Pro SemiBold" w:hAnsi="Source Sans Pro SemiBold"/>
          <w:sz w:val="28"/>
          <w:szCs w:val="28"/>
          <w:lang w:val="fr-FR"/>
        </w:rPr>
        <w:t>–</w:t>
      </w:r>
      <w:r w:rsidR="00157292" w:rsidRPr="00AC7260">
        <w:rPr>
          <w:rFonts w:ascii="Source Sans Pro SemiBold" w:hAnsi="Source Sans Pro SemiBold"/>
          <w:sz w:val="28"/>
          <w:szCs w:val="28"/>
          <w:lang w:val="fr-FR"/>
        </w:rPr>
        <w:t xml:space="preserve"> </w:t>
      </w:r>
      <w:r w:rsidR="00B80B1B" w:rsidRPr="00AC7260">
        <w:rPr>
          <w:rFonts w:ascii="Source Sans Pro SemiBold" w:hAnsi="Source Sans Pro SemiBold"/>
          <w:color w:val="FFFFFF" w:themeColor="accent5"/>
          <w:sz w:val="28"/>
          <w:szCs w:val="28"/>
          <w:highlight w:val="red"/>
          <w:lang w:val="fr-FR"/>
        </w:rPr>
        <w:t>M</w:t>
      </w:r>
      <w:r w:rsidR="00157292" w:rsidRPr="00AC7260">
        <w:rPr>
          <w:rFonts w:ascii="Source Sans Pro SemiBold" w:hAnsi="Source Sans Pro SemiBold"/>
          <w:color w:val="FFFFFF" w:themeColor="accent5"/>
          <w:sz w:val="28"/>
          <w:szCs w:val="28"/>
          <w:highlight w:val="red"/>
          <w:lang w:val="fr-FR"/>
        </w:rPr>
        <w:t>AXIMU</w:t>
      </w:r>
      <w:r w:rsidR="00AC7260" w:rsidRPr="00AC7260">
        <w:rPr>
          <w:rFonts w:ascii="Source Sans Pro SemiBold" w:hAnsi="Source Sans Pro SemiBold"/>
          <w:color w:val="FFFFFF" w:themeColor="accent5"/>
          <w:sz w:val="28"/>
          <w:szCs w:val="28"/>
          <w:highlight w:val="red"/>
          <w:lang w:val="fr-FR"/>
        </w:rPr>
        <w:t>M 2 PAGES</w:t>
      </w:r>
    </w:p>
    <w:p w14:paraId="5185C4F7" w14:textId="77777777" w:rsidR="00380752" w:rsidRPr="008C20BF" w:rsidRDefault="00380752" w:rsidP="00380752">
      <w:r w:rsidRPr="008C20BF">
        <w:t>Please provide information on the following points:</w:t>
      </w:r>
    </w:p>
    <w:p w14:paraId="13E20642" w14:textId="6DACED96" w:rsidR="00380752" w:rsidRPr="008C20BF" w:rsidRDefault="00380752" w:rsidP="0044373B">
      <w:pPr>
        <w:pStyle w:val="Paragraphedeliste"/>
        <w:numPr>
          <w:ilvl w:val="0"/>
          <w:numId w:val="39"/>
        </w:numPr>
        <w:spacing w:before="360" w:after="360"/>
        <w:contextualSpacing w:val="0"/>
        <w:rPr>
          <w:rFonts w:ascii="Source Sans Pro SemiBold" w:hAnsi="Source Sans Pro SemiBold"/>
          <w:color w:val="2B535C" w:themeColor="accent6"/>
          <w:spacing w:val="20"/>
          <w:sz w:val="28"/>
          <w:szCs w:val="28"/>
        </w:rPr>
      </w:pPr>
      <w:r w:rsidRPr="008C20BF">
        <w:rPr>
          <w:rFonts w:ascii="Source Sans Pro SemiBold" w:hAnsi="Source Sans Pro SemiBold"/>
          <w:color w:val="2B535C" w:themeColor="accent6"/>
          <w:spacing w:val="20"/>
          <w:sz w:val="28"/>
          <w:szCs w:val="28"/>
        </w:rPr>
        <w:t>Presentation of the bidder:</w:t>
      </w:r>
    </w:p>
    <w:p w14:paraId="6116D33D" w14:textId="438A66BF" w:rsidR="00380752" w:rsidRPr="008C20BF" w:rsidRDefault="00380752" w:rsidP="0044373B">
      <w:pPr>
        <w:pStyle w:val="Paragraphedeliste"/>
        <w:numPr>
          <w:ilvl w:val="0"/>
          <w:numId w:val="40"/>
        </w:numPr>
        <w:ind w:left="714" w:hanging="357"/>
        <w:contextualSpacing w:val="0"/>
      </w:pPr>
      <w:r w:rsidRPr="008C20BF">
        <w:t>Experience in supporting farmers/rural communities in agroecolog</w:t>
      </w:r>
      <w:r w:rsidR="00B073A0">
        <w:t>y</w:t>
      </w:r>
      <w:r w:rsidRPr="008C20BF">
        <w:t xml:space="preserve"> transition processes </w:t>
      </w:r>
    </w:p>
    <w:p w14:paraId="43B2AD04" w14:textId="2C673D17" w:rsidR="00380752" w:rsidRPr="008C20BF" w:rsidRDefault="00380752" w:rsidP="0044373B">
      <w:pPr>
        <w:pStyle w:val="Paragraphedeliste"/>
        <w:numPr>
          <w:ilvl w:val="0"/>
          <w:numId w:val="40"/>
        </w:numPr>
        <w:ind w:left="714" w:hanging="357"/>
        <w:contextualSpacing w:val="0"/>
      </w:pPr>
      <w:r w:rsidRPr="008C20BF">
        <w:t>Experience in multi-actor project management (particularly in terms of coordination, financial management and monitoring-evaluation)</w:t>
      </w:r>
    </w:p>
    <w:p w14:paraId="38A454D6" w14:textId="6B430CBA" w:rsidR="00380752" w:rsidRPr="008C20BF" w:rsidRDefault="00380752" w:rsidP="0044373B">
      <w:pPr>
        <w:pStyle w:val="Paragraphedeliste"/>
        <w:numPr>
          <w:ilvl w:val="0"/>
          <w:numId w:val="40"/>
        </w:numPr>
        <w:ind w:left="714" w:hanging="357"/>
        <w:contextualSpacing w:val="0"/>
      </w:pPr>
      <w:r w:rsidRPr="008C20BF">
        <w:t>Capitalization experience</w:t>
      </w:r>
    </w:p>
    <w:p w14:paraId="13575C2E" w14:textId="00B49A08" w:rsidR="00380752" w:rsidRPr="008C20BF" w:rsidRDefault="00380752" w:rsidP="0044373B">
      <w:pPr>
        <w:pStyle w:val="Paragraphedeliste"/>
        <w:numPr>
          <w:ilvl w:val="0"/>
          <w:numId w:val="40"/>
        </w:numPr>
        <w:ind w:left="714" w:hanging="357"/>
        <w:contextualSpacing w:val="0"/>
      </w:pPr>
      <w:r w:rsidRPr="008C20BF">
        <w:t>Current agroecolog</w:t>
      </w:r>
      <w:r w:rsidR="00B073A0">
        <w:t>y</w:t>
      </w:r>
      <w:r w:rsidRPr="008C20BF">
        <w:t xml:space="preserve"> transition activities</w:t>
      </w:r>
    </w:p>
    <w:p w14:paraId="2ACA082F" w14:textId="67CA8E2D" w:rsidR="00380752" w:rsidRPr="008C20BF" w:rsidRDefault="00380752" w:rsidP="0044373B">
      <w:pPr>
        <w:pStyle w:val="Paragraphedeliste"/>
        <w:numPr>
          <w:ilvl w:val="0"/>
          <w:numId w:val="39"/>
        </w:numPr>
        <w:spacing w:before="360" w:after="360"/>
        <w:contextualSpacing w:val="0"/>
        <w:rPr>
          <w:rFonts w:ascii="Source Sans Pro SemiBold" w:hAnsi="Source Sans Pro SemiBold"/>
          <w:color w:val="2B535C" w:themeColor="accent6"/>
          <w:spacing w:val="20"/>
          <w:sz w:val="28"/>
          <w:szCs w:val="28"/>
        </w:rPr>
      </w:pPr>
      <w:r w:rsidRPr="008C20BF">
        <w:rPr>
          <w:rFonts w:ascii="Source Sans Pro SemiBold" w:hAnsi="Source Sans Pro SemiBold"/>
          <w:color w:val="2B535C" w:themeColor="accent6"/>
          <w:spacing w:val="20"/>
          <w:sz w:val="28"/>
          <w:szCs w:val="28"/>
        </w:rPr>
        <w:t>Presentation of other consortium partners:</w:t>
      </w:r>
    </w:p>
    <w:p w14:paraId="23A8ACFF" w14:textId="1A0A7364" w:rsidR="00380752" w:rsidRPr="008C20BF" w:rsidRDefault="00380752" w:rsidP="0044373B">
      <w:pPr>
        <w:pStyle w:val="Paragraphedeliste"/>
        <w:numPr>
          <w:ilvl w:val="0"/>
          <w:numId w:val="40"/>
        </w:numPr>
        <w:ind w:left="714" w:hanging="357"/>
        <w:contextualSpacing w:val="0"/>
      </w:pPr>
      <w:r w:rsidRPr="008C20BF">
        <w:t>Knowledge of agricultural development issues and the obstacles and levers to the adoption of agroecolog</w:t>
      </w:r>
      <w:r w:rsidR="00B073A0">
        <w:t>y</w:t>
      </w:r>
      <w:r w:rsidRPr="008C20BF">
        <w:t xml:space="preserve"> practices</w:t>
      </w:r>
    </w:p>
    <w:p w14:paraId="190175C6" w14:textId="134C0E3A" w:rsidR="00380752" w:rsidRPr="008C20BF" w:rsidRDefault="00380752" w:rsidP="0044373B">
      <w:pPr>
        <w:pStyle w:val="Paragraphedeliste"/>
        <w:numPr>
          <w:ilvl w:val="0"/>
          <w:numId w:val="40"/>
        </w:numPr>
        <w:ind w:left="714" w:hanging="357"/>
        <w:contextualSpacing w:val="0"/>
      </w:pPr>
      <w:r w:rsidRPr="008C20BF">
        <w:t>Current agroecolog</w:t>
      </w:r>
      <w:r w:rsidR="00B073A0">
        <w:t>y</w:t>
      </w:r>
      <w:r w:rsidRPr="008C20BF">
        <w:t xml:space="preserve"> transition activities</w:t>
      </w:r>
    </w:p>
    <w:p w14:paraId="487095CB" w14:textId="66C17A04" w:rsidR="00380752" w:rsidRPr="008C20BF" w:rsidRDefault="00380752" w:rsidP="0044373B">
      <w:pPr>
        <w:pStyle w:val="Paragraphedeliste"/>
        <w:numPr>
          <w:ilvl w:val="0"/>
          <w:numId w:val="39"/>
        </w:numPr>
        <w:spacing w:before="360" w:after="360"/>
        <w:contextualSpacing w:val="0"/>
        <w:rPr>
          <w:rFonts w:ascii="Source Sans Pro SemiBold" w:hAnsi="Source Sans Pro SemiBold"/>
          <w:color w:val="2B535C" w:themeColor="accent6"/>
          <w:spacing w:val="20"/>
          <w:sz w:val="28"/>
          <w:szCs w:val="28"/>
        </w:rPr>
      </w:pPr>
      <w:r w:rsidRPr="008C20BF">
        <w:rPr>
          <w:rFonts w:ascii="Source Sans Pro SemiBold" w:hAnsi="Source Sans Pro SemiBold"/>
          <w:color w:val="2B535C" w:themeColor="accent6"/>
          <w:spacing w:val="20"/>
          <w:sz w:val="28"/>
          <w:szCs w:val="28"/>
        </w:rPr>
        <w:t>Previous experience of collaboration between consortium members</w:t>
      </w:r>
    </w:p>
    <w:p w14:paraId="269C0F88" w14:textId="18415537" w:rsidR="00380752" w:rsidRPr="008C20BF" w:rsidRDefault="00380752" w:rsidP="00380752">
      <w:pPr>
        <w:pBdr>
          <w:top w:val="single" w:sz="4" w:space="1" w:color="auto"/>
        </w:pBdr>
        <w:spacing w:before="120"/>
        <w:jc w:val="center"/>
        <w:rPr>
          <w:rFonts w:ascii="Accuratist" w:hAnsi="Accuratist"/>
          <w:sz w:val="50"/>
          <w:szCs w:val="50"/>
        </w:rPr>
      </w:pPr>
      <w:r w:rsidRPr="008C20BF">
        <w:rPr>
          <w:rFonts w:ascii="Accuratist" w:hAnsi="Accuratist"/>
          <w:sz w:val="50"/>
          <w:szCs w:val="50"/>
        </w:rPr>
        <w:t xml:space="preserve">- End of Page 4 - </w:t>
      </w:r>
    </w:p>
    <w:p w14:paraId="222F5C8C" w14:textId="5B99D992" w:rsidR="00380752" w:rsidRPr="008C20BF" w:rsidRDefault="00380752" w:rsidP="00380752"/>
    <w:p w14:paraId="383C93DA" w14:textId="77777777" w:rsidR="00071D7D" w:rsidRPr="008C20BF" w:rsidRDefault="00071D7D" w:rsidP="00380752"/>
    <w:p w14:paraId="41ABEBBC" w14:textId="249AA432" w:rsidR="00380752" w:rsidRPr="008C20BF" w:rsidRDefault="00380752" w:rsidP="00071D7D">
      <w:pPr>
        <w:spacing w:after="160" w:line="259" w:lineRule="auto"/>
        <w:jc w:val="center"/>
        <w:rPr>
          <w:rFonts w:ascii="Accuratist" w:hAnsi="Accuratist"/>
          <w:sz w:val="50"/>
          <w:szCs w:val="50"/>
        </w:rPr>
      </w:pPr>
      <w:r w:rsidRPr="008C20BF">
        <w:rPr>
          <w:rFonts w:ascii="Accuratist" w:hAnsi="Accuratist"/>
          <w:sz w:val="50"/>
          <w:szCs w:val="50"/>
        </w:rPr>
        <w:t xml:space="preserve">- Page </w:t>
      </w:r>
      <w:r w:rsidR="00071D7D" w:rsidRPr="008C20BF">
        <w:rPr>
          <w:rFonts w:ascii="Accuratist" w:hAnsi="Accuratist"/>
          <w:sz w:val="50"/>
          <w:szCs w:val="50"/>
        </w:rPr>
        <w:t xml:space="preserve">5 </w:t>
      </w:r>
      <w:r w:rsidRPr="008C20BF">
        <w:rPr>
          <w:rFonts w:ascii="Accuratist" w:hAnsi="Accuratist"/>
          <w:sz w:val="50"/>
          <w:szCs w:val="50"/>
        </w:rPr>
        <w:t>-</w:t>
      </w:r>
    </w:p>
    <w:p w14:paraId="0DFE2B7F" w14:textId="74D434D0" w:rsidR="00380752" w:rsidRPr="008C20BF" w:rsidRDefault="00380752" w:rsidP="00071D7D">
      <w:pPr>
        <w:pBdr>
          <w:bottom w:val="single" w:sz="4" w:space="1" w:color="auto"/>
        </w:pBdr>
        <w:spacing w:after="360"/>
        <w:jc w:val="center"/>
        <w:rPr>
          <w:rFonts w:ascii="Source Sans Pro SemiBold" w:hAnsi="Source Sans Pro SemiBold"/>
          <w:sz w:val="28"/>
          <w:szCs w:val="28"/>
        </w:rPr>
      </w:pPr>
      <w:r w:rsidRPr="008C20BF">
        <w:rPr>
          <w:rFonts w:ascii="Source Sans Pro SemiBold" w:hAnsi="Source Sans Pro SemiBold"/>
          <w:sz w:val="28"/>
          <w:szCs w:val="28"/>
        </w:rPr>
        <w:t xml:space="preserve">Objectives </w:t>
      </w:r>
      <w:r w:rsidR="00B80B1B">
        <w:rPr>
          <w:rFonts w:ascii="Source Sans Pro SemiBold" w:hAnsi="Source Sans Pro SemiBold"/>
          <w:sz w:val="28"/>
          <w:szCs w:val="28"/>
        </w:rPr>
        <w:t>–</w:t>
      </w:r>
      <w:r w:rsidR="00071D7D" w:rsidRPr="008C20BF">
        <w:rPr>
          <w:rFonts w:ascii="Source Sans Pro SemiBold" w:hAnsi="Source Sans Pro SemiBold"/>
          <w:sz w:val="28"/>
          <w:szCs w:val="28"/>
        </w:rPr>
        <w:t xml:space="preserve"> </w:t>
      </w:r>
      <w:r w:rsidR="00B80B1B">
        <w:rPr>
          <w:rFonts w:ascii="Source Sans Pro SemiBold" w:hAnsi="Source Sans Pro SemiBold"/>
          <w:color w:val="FFFFFF" w:themeColor="accent5"/>
          <w:sz w:val="28"/>
          <w:szCs w:val="28"/>
          <w:highlight w:val="red"/>
        </w:rPr>
        <w:t>M</w:t>
      </w:r>
      <w:r w:rsidR="00071D7D" w:rsidRPr="008C20BF">
        <w:rPr>
          <w:rFonts w:ascii="Source Sans Pro SemiBold" w:hAnsi="Source Sans Pro SemiBold"/>
          <w:color w:val="FFFFFF" w:themeColor="accent5"/>
          <w:sz w:val="28"/>
          <w:szCs w:val="28"/>
          <w:highlight w:val="red"/>
        </w:rPr>
        <w:t>AXIMU</w:t>
      </w:r>
      <w:r w:rsidR="00B80B1B">
        <w:rPr>
          <w:rFonts w:ascii="Source Sans Pro SemiBold" w:hAnsi="Source Sans Pro SemiBold"/>
          <w:color w:val="FFFFFF" w:themeColor="accent5"/>
          <w:sz w:val="28"/>
          <w:szCs w:val="28"/>
          <w:highlight w:val="red"/>
        </w:rPr>
        <w:t>M 1 PAGE</w:t>
      </w:r>
    </w:p>
    <w:p w14:paraId="64EF715B" w14:textId="3B9E0878" w:rsidR="00380752" w:rsidRPr="008C20BF" w:rsidRDefault="00380752" w:rsidP="00380752">
      <w:r w:rsidRPr="008C20BF">
        <w:t xml:space="preserve">Please describe the overall </w:t>
      </w:r>
      <w:r w:rsidR="00071D7D" w:rsidRPr="008C20BF">
        <w:t xml:space="preserve">objective </w:t>
      </w:r>
      <w:r w:rsidRPr="008C20BF">
        <w:t xml:space="preserve">that </w:t>
      </w:r>
      <w:r w:rsidR="00071D7D" w:rsidRPr="008C20BF">
        <w:t xml:space="preserve">the Project </w:t>
      </w:r>
      <w:r w:rsidRPr="008C20BF">
        <w:t xml:space="preserve">contributes to achieving, as well as </w:t>
      </w:r>
      <w:r w:rsidR="00071D7D" w:rsidRPr="008C20BF">
        <w:t xml:space="preserve">the </w:t>
      </w:r>
      <w:r w:rsidRPr="008C20BF">
        <w:t>specific objective</w:t>
      </w:r>
      <w:r w:rsidR="00071D7D" w:rsidRPr="008C20BF">
        <w:t>(s)</w:t>
      </w:r>
      <w:r w:rsidRPr="008C20BF">
        <w:t>.</w:t>
      </w:r>
    </w:p>
    <w:p w14:paraId="3226E767" w14:textId="77777777" w:rsidR="00B80B1B" w:rsidRPr="008C20BF" w:rsidRDefault="00B80B1B" w:rsidP="00071D7D">
      <w:pPr>
        <w:spacing w:after="240"/>
        <w:rPr>
          <w:color w:val="2B535C" w:themeColor="accent6"/>
          <w:szCs w:val="21"/>
        </w:rPr>
      </w:pPr>
    </w:p>
    <w:p w14:paraId="2B1E4C4F" w14:textId="0A4D19BD" w:rsidR="00071D7D" w:rsidRPr="008C20BF" w:rsidRDefault="00071D7D" w:rsidP="00071D7D">
      <w:pPr>
        <w:pBdr>
          <w:top w:val="single" w:sz="4" w:space="1" w:color="auto"/>
        </w:pBdr>
        <w:spacing w:before="120"/>
        <w:jc w:val="center"/>
        <w:rPr>
          <w:rFonts w:ascii="Accuratist" w:hAnsi="Accuratist"/>
          <w:sz w:val="50"/>
          <w:szCs w:val="50"/>
        </w:rPr>
      </w:pPr>
      <w:r w:rsidRPr="008C20BF">
        <w:rPr>
          <w:rFonts w:ascii="Accuratist" w:hAnsi="Accuratist"/>
          <w:sz w:val="50"/>
          <w:szCs w:val="50"/>
        </w:rPr>
        <w:t xml:space="preserve">- End of Page 5 - </w:t>
      </w:r>
    </w:p>
    <w:p w14:paraId="460D8DBD" w14:textId="2C70AB03" w:rsidR="00071D7D" w:rsidRPr="008C20BF" w:rsidRDefault="00071D7D" w:rsidP="00071D7D">
      <w:pPr>
        <w:spacing w:after="160" w:line="259" w:lineRule="auto"/>
        <w:jc w:val="center"/>
        <w:rPr>
          <w:rFonts w:ascii="Accuratist" w:hAnsi="Accuratist"/>
          <w:sz w:val="50"/>
          <w:szCs w:val="50"/>
        </w:rPr>
      </w:pPr>
      <w:r w:rsidRPr="008C20BF">
        <w:rPr>
          <w:rFonts w:ascii="Accuratist" w:hAnsi="Accuratist"/>
          <w:sz w:val="50"/>
          <w:szCs w:val="50"/>
        </w:rPr>
        <w:lastRenderedPageBreak/>
        <w:t>- Pages 6 to 9 -</w:t>
      </w:r>
    </w:p>
    <w:p w14:paraId="3D06D027" w14:textId="5F652AC4" w:rsidR="00380752" w:rsidRPr="008C20BF" w:rsidRDefault="00380752" w:rsidP="00071D7D">
      <w:pPr>
        <w:pBdr>
          <w:bottom w:val="single" w:sz="4" w:space="1" w:color="auto"/>
        </w:pBdr>
        <w:spacing w:after="360"/>
        <w:jc w:val="center"/>
        <w:rPr>
          <w:rFonts w:ascii="Source Sans Pro SemiBold" w:hAnsi="Source Sans Pro SemiBold"/>
          <w:sz w:val="28"/>
          <w:szCs w:val="28"/>
        </w:rPr>
      </w:pPr>
      <w:r w:rsidRPr="008C20BF">
        <w:rPr>
          <w:rFonts w:ascii="Source Sans Pro SemiBold" w:hAnsi="Source Sans Pro SemiBold"/>
          <w:sz w:val="28"/>
          <w:szCs w:val="28"/>
        </w:rPr>
        <w:t xml:space="preserve">Justification </w:t>
      </w:r>
      <w:r w:rsidR="00B80B1B">
        <w:rPr>
          <w:rFonts w:ascii="Source Sans Pro SemiBold" w:hAnsi="Source Sans Pro SemiBold"/>
          <w:sz w:val="28"/>
          <w:szCs w:val="28"/>
        </w:rPr>
        <w:t>–</w:t>
      </w:r>
      <w:r w:rsidR="00071D7D" w:rsidRPr="008C20BF">
        <w:rPr>
          <w:rFonts w:ascii="Source Sans Pro SemiBold" w:hAnsi="Source Sans Pro SemiBold"/>
          <w:sz w:val="28"/>
          <w:szCs w:val="28"/>
        </w:rPr>
        <w:t xml:space="preserve"> </w:t>
      </w:r>
      <w:r w:rsidR="00B80B1B">
        <w:rPr>
          <w:rFonts w:ascii="Source Sans Pro SemiBold" w:hAnsi="Source Sans Pro SemiBold"/>
          <w:color w:val="FFFFFF" w:themeColor="accent5"/>
          <w:sz w:val="28"/>
          <w:szCs w:val="28"/>
          <w:highlight w:val="red"/>
        </w:rPr>
        <w:t>M</w:t>
      </w:r>
      <w:r w:rsidR="00071D7D" w:rsidRPr="008C20BF">
        <w:rPr>
          <w:rFonts w:ascii="Source Sans Pro SemiBold" w:hAnsi="Source Sans Pro SemiBold"/>
          <w:color w:val="FFFFFF" w:themeColor="accent5"/>
          <w:sz w:val="28"/>
          <w:szCs w:val="28"/>
          <w:highlight w:val="red"/>
        </w:rPr>
        <w:t>AXIMU</w:t>
      </w:r>
      <w:r w:rsidR="00B80B1B">
        <w:rPr>
          <w:rFonts w:ascii="Source Sans Pro SemiBold" w:hAnsi="Source Sans Pro SemiBold"/>
          <w:color w:val="FFFFFF" w:themeColor="accent5"/>
          <w:sz w:val="28"/>
          <w:szCs w:val="28"/>
          <w:highlight w:val="red"/>
        </w:rPr>
        <w:t>M 4 PAGES</w:t>
      </w:r>
    </w:p>
    <w:p w14:paraId="55DFFE6B" w14:textId="77777777" w:rsidR="00380752" w:rsidRPr="008C20BF" w:rsidRDefault="00380752" w:rsidP="00380752">
      <w:r w:rsidRPr="008C20BF">
        <w:t>Please provide the information requested by answering the following questions:</w:t>
      </w:r>
    </w:p>
    <w:p w14:paraId="0D303E98" w14:textId="799DE13A" w:rsidR="00380752" w:rsidRPr="008C20BF" w:rsidRDefault="00380752" w:rsidP="0044373B">
      <w:pPr>
        <w:pStyle w:val="Paragraphedeliste"/>
        <w:numPr>
          <w:ilvl w:val="0"/>
          <w:numId w:val="40"/>
        </w:numPr>
        <w:ind w:left="714" w:hanging="357"/>
        <w:contextualSpacing w:val="0"/>
      </w:pPr>
      <w:r w:rsidRPr="008C20BF">
        <w:t xml:space="preserve">Relevance of </w:t>
      </w:r>
      <w:r w:rsidR="00071D7D" w:rsidRPr="008C20BF">
        <w:t xml:space="preserve">the project </w:t>
      </w:r>
      <w:r w:rsidRPr="008C20BF">
        <w:t>to the objectives and priorities of the call for project proposals.</w:t>
      </w:r>
    </w:p>
    <w:p w14:paraId="0EDDFA07" w14:textId="04264843" w:rsidR="00380752" w:rsidRPr="008C20BF" w:rsidRDefault="00380752" w:rsidP="0044373B">
      <w:pPr>
        <w:pStyle w:val="Paragraphedeliste"/>
        <w:numPr>
          <w:ilvl w:val="0"/>
          <w:numId w:val="40"/>
        </w:numPr>
        <w:ind w:left="714" w:hanging="357"/>
        <w:contextualSpacing w:val="0"/>
      </w:pPr>
      <w:r w:rsidRPr="008C20BF">
        <w:t xml:space="preserve">Nature of the problem to be solved; identification of needs and constraints </w:t>
      </w:r>
      <w:proofErr w:type="gramStart"/>
      <w:r w:rsidRPr="008C20BF">
        <w:t>in the area of</w:t>
      </w:r>
      <w:proofErr w:type="gramEnd"/>
      <w:r w:rsidRPr="008C20BF">
        <w:t xml:space="preserve"> intervention relating to the agroecolog</w:t>
      </w:r>
      <w:r w:rsidR="00B073A0">
        <w:t>y</w:t>
      </w:r>
      <w:r w:rsidRPr="008C20BF">
        <w:t xml:space="preserve"> transition and the selected themes.</w:t>
      </w:r>
    </w:p>
    <w:p w14:paraId="74CDA9D8" w14:textId="2015D231" w:rsidR="00380752" w:rsidRPr="008C20BF" w:rsidRDefault="00380752" w:rsidP="0044373B">
      <w:pPr>
        <w:pStyle w:val="Paragraphedeliste"/>
        <w:numPr>
          <w:ilvl w:val="0"/>
          <w:numId w:val="40"/>
        </w:numPr>
        <w:ind w:left="714" w:hanging="357"/>
        <w:contextualSpacing w:val="0"/>
      </w:pPr>
      <w:r w:rsidRPr="008C20BF">
        <w:t>Identify the levers for action to initiate the agroecological transition and justify the proposed combination of themes.</w:t>
      </w:r>
    </w:p>
    <w:p w14:paraId="10F9B25E" w14:textId="3F79DE93" w:rsidR="00380752" w:rsidRPr="008C20BF" w:rsidRDefault="00380752" w:rsidP="0044373B">
      <w:pPr>
        <w:pStyle w:val="Paragraphedeliste"/>
        <w:numPr>
          <w:ilvl w:val="0"/>
          <w:numId w:val="40"/>
        </w:numPr>
        <w:ind w:left="714" w:hanging="357"/>
        <w:contextualSpacing w:val="0"/>
      </w:pPr>
      <w:r w:rsidRPr="008C20BF">
        <w:t>Description and estimated number of target groups and final beneficiaries.</w:t>
      </w:r>
    </w:p>
    <w:p w14:paraId="563C6D08" w14:textId="0A430E6A" w:rsidR="00380752" w:rsidRPr="008C20BF" w:rsidRDefault="00380752" w:rsidP="0044373B">
      <w:pPr>
        <w:pStyle w:val="Paragraphedeliste"/>
        <w:numPr>
          <w:ilvl w:val="0"/>
          <w:numId w:val="40"/>
        </w:numPr>
        <w:ind w:left="714" w:hanging="357"/>
        <w:contextualSpacing w:val="0"/>
      </w:pPr>
      <w:r w:rsidRPr="008C20BF">
        <w:t>Reasons for choosing the target group(s) and final beneficiaries, and identification of their specific needs and constraints. How does the action contribute to satisfying and overcoming them?</w:t>
      </w:r>
    </w:p>
    <w:p w14:paraId="672F9E2D" w14:textId="603E4376" w:rsidR="00380752" w:rsidRPr="008C20BF" w:rsidRDefault="00380752" w:rsidP="0044373B">
      <w:pPr>
        <w:pStyle w:val="Paragraphedeliste"/>
        <w:numPr>
          <w:ilvl w:val="0"/>
          <w:numId w:val="40"/>
        </w:numPr>
        <w:ind w:left="714" w:hanging="357"/>
        <w:contextualSpacing w:val="0"/>
      </w:pPr>
      <w:r w:rsidRPr="008C20BF">
        <w:t xml:space="preserve">Justification of the area under consideration. </w:t>
      </w:r>
    </w:p>
    <w:p w14:paraId="28D40F1F" w14:textId="1B87D788" w:rsidR="00380752" w:rsidRPr="008C20BF" w:rsidRDefault="00380752" w:rsidP="0044373B">
      <w:pPr>
        <w:pStyle w:val="Paragraphedeliste"/>
        <w:numPr>
          <w:ilvl w:val="0"/>
          <w:numId w:val="40"/>
        </w:numPr>
        <w:ind w:left="714" w:hanging="357"/>
        <w:contextualSpacing w:val="0"/>
      </w:pPr>
      <w:r w:rsidRPr="008C20BF">
        <w:t>Justification for the consortium formed, and description of the consortium's operating procedures</w:t>
      </w:r>
    </w:p>
    <w:p w14:paraId="6A54EBE1" w14:textId="169EB62D" w:rsidR="00380752" w:rsidRPr="008C20BF" w:rsidRDefault="00380752" w:rsidP="0044373B">
      <w:pPr>
        <w:pStyle w:val="Paragraphedeliste"/>
        <w:numPr>
          <w:ilvl w:val="0"/>
          <w:numId w:val="40"/>
        </w:numPr>
        <w:ind w:left="714" w:hanging="357"/>
        <w:contextualSpacing w:val="0"/>
      </w:pPr>
      <w:r w:rsidRPr="008C20BF">
        <w:t xml:space="preserve">Level of consortium integration in the </w:t>
      </w:r>
      <w:r w:rsidR="00071D7D" w:rsidRPr="008C20BF">
        <w:t xml:space="preserve">project </w:t>
      </w:r>
      <w:r w:rsidRPr="008C20BF">
        <w:t>area</w:t>
      </w:r>
    </w:p>
    <w:p w14:paraId="56EA0BDA" w14:textId="0C151025" w:rsidR="00380752" w:rsidRPr="008C20BF" w:rsidRDefault="00380752" w:rsidP="0044373B">
      <w:pPr>
        <w:pStyle w:val="Paragraphedeliste"/>
        <w:numPr>
          <w:ilvl w:val="0"/>
          <w:numId w:val="40"/>
        </w:numPr>
        <w:ind w:left="714" w:hanging="357"/>
        <w:contextualSpacing w:val="0"/>
      </w:pPr>
      <w:r w:rsidRPr="008C20BF">
        <w:t xml:space="preserve">Include cross-cutting issues (adaptation to climate change, gender equity, the role of young people in the desired changes, etc.) in the proposal. </w:t>
      </w:r>
    </w:p>
    <w:p w14:paraId="27EBF281" w14:textId="77777777" w:rsidR="00071D7D" w:rsidRPr="008C20BF" w:rsidRDefault="00071D7D" w:rsidP="00071D7D"/>
    <w:p w14:paraId="21C316C2" w14:textId="5460D101" w:rsidR="00071D7D" w:rsidRPr="008C20BF" w:rsidRDefault="00071D7D" w:rsidP="00071D7D">
      <w:pPr>
        <w:pStyle w:val="Paragraphedeliste"/>
        <w:pBdr>
          <w:top w:val="single" w:sz="4" w:space="1" w:color="auto"/>
        </w:pBdr>
        <w:spacing w:before="120"/>
        <w:jc w:val="center"/>
        <w:rPr>
          <w:rFonts w:ascii="Accuratist" w:hAnsi="Accuratist"/>
          <w:sz w:val="50"/>
          <w:szCs w:val="50"/>
        </w:rPr>
      </w:pPr>
      <w:r w:rsidRPr="008C20BF">
        <w:rPr>
          <w:rFonts w:ascii="Accuratist" w:hAnsi="Accuratist"/>
          <w:sz w:val="50"/>
          <w:szCs w:val="50"/>
        </w:rPr>
        <w:t>- End of Page 9 -</w:t>
      </w:r>
    </w:p>
    <w:p w14:paraId="6BD5805C" w14:textId="066F31F2" w:rsidR="00380752" w:rsidRPr="008C20BF" w:rsidRDefault="00380752" w:rsidP="00380752"/>
    <w:p w14:paraId="72DBC3A3" w14:textId="73ED434A" w:rsidR="00071D7D" w:rsidRPr="008C20BF" w:rsidRDefault="00071D7D" w:rsidP="00380752"/>
    <w:p w14:paraId="33570F9A" w14:textId="0E12A710" w:rsidR="00071D7D" w:rsidRPr="008C20BF" w:rsidRDefault="00071D7D" w:rsidP="00071D7D">
      <w:pPr>
        <w:spacing w:after="160" w:line="259" w:lineRule="auto"/>
        <w:jc w:val="center"/>
        <w:rPr>
          <w:rFonts w:ascii="Accuratist" w:hAnsi="Accuratist"/>
          <w:sz w:val="50"/>
          <w:szCs w:val="50"/>
        </w:rPr>
      </w:pPr>
      <w:r w:rsidRPr="008C20BF">
        <w:rPr>
          <w:rFonts w:ascii="Accuratist" w:hAnsi="Accuratist"/>
          <w:sz w:val="50"/>
          <w:szCs w:val="50"/>
        </w:rPr>
        <w:t>- Pages 10 to 17 -</w:t>
      </w:r>
    </w:p>
    <w:p w14:paraId="78AA4546" w14:textId="31EB4088" w:rsidR="00380752" w:rsidRPr="008C20BF" w:rsidRDefault="00380752" w:rsidP="00071D7D">
      <w:pPr>
        <w:pBdr>
          <w:bottom w:val="single" w:sz="4" w:space="1" w:color="auto"/>
        </w:pBdr>
        <w:spacing w:after="360"/>
        <w:jc w:val="center"/>
        <w:rPr>
          <w:rFonts w:ascii="Source Sans Pro SemiBold" w:hAnsi="Source Sans Pro SemiBold"/>
          <w:sz w:val="28"/>
          <w:szCs w:val="28"/>
        </w:rPr>
      </w:pPr>
      <w:r w:rsidRPr="008C20BF">
        <w:rPr>
          <w:rFonts w:ascii="Source Sans Pro SemiBold" w:hAnsi="Source Sans Pro SemiBold"/>
          <w:sz w:val="28"/>
          <w:szCs w:val="28"/>
        </w:rPr>
        <w:t xml:space="preserve">Detailed description of results and activities </w:t>
      </w:r>
      <w:r w:rsidR="00B80B1B">
        <w:rPr>
          <w:rFonts w:ascii="Source Sans Pro SemiBold" w:hAnsi="Source Sans Pro SemiBold"/>
          <w:sz w:val="28"/>
          <w:szCs w:val="28"/>
        </w:rPr>
        <w:t>–</w:t>
      </w:r>
      <w:r w:rsidR="00071D7D" w:rsidRPr="008C20BF">
        <w:rPr>
          <w:rFonts w:ascii="Source Sans Pro SemiBold" w:hAnsi="Source Sans Pro SemiBold"/>
          <w:sz w:val="28"/>
          <w:szCs w:val="28"/>
        </w:rPr>
        <w:t xml:space="preserve"> </w:t>
      </w:r>
      <w:r w:rsidR="00B80B1B">
        <w:rPr>
          <w:rFonts w:ascii="Source Sans Pro SemiBold" w:hAnsi="Source Sans Pro SemiBold"/>
          <w:color w:val="FFFFFF" w:themeColor="accent5"/>
          <w:sz w:val="28"/>
          <w:szCs w:val="28"/>
          <w:highlight w:val="red"/>
        </w:rPr>
        <w:t>M</w:t>
      </w:r>
      <w:r w:rsidR="00071D7D" w:rsidRPr="008C20BF">
        <w:rPr>
          <w:rFonts w:ascii="Source Sans Pro SemiBold" w:hAnsi="Source Sans Pro SemiBold"/>
          <w:color w:val="FFFFFF" w:themeColor="accent5"/>
          <w:sz w:val="28"/>
          <w:szCs w:val="28"/>
          <w:highlight w:val="red"/>
        </w:rPr>
        <w:t>AXIMU</w:t>
      </w:r>
      <w:r w:rsidR="00B80B1B">
        <w:rPr>
          <w:rFonts w:ascii="Source Sans Pro SemiBold" w:hAnsi="Source Sans Pro SemiBold"/>
          <w:color w:val="FFFFFF" w:themeColor="accent5"/>
          <w:sz w:val="28"/>
          <w:szCs w:val="28"/>
          <w:highlight w:val="red"/>
        </w:rPr>
        <w:t>M 8 PAGES</w:t>
      </w:r>
      <w:r w:rsidR="00B80B1B">
        <w:rPr>
          <w:rFonts w:ascii="Source Sans Pro SemiBold" w:hAnsi="Source Sans Pro SemiBold"/>
          <w:color w:val="FFFFFF" w:themeColor="accent5"/>
          <w:sz w:val="28"/>
          <w:szCs w:val="28"/>
        </w:rPr>
        <w:t>8</w:t>
      </w:r>
    </w:p>
    <w:p w14:paraId="5E525DC9" w14:textId="7583D74E" w:rsidR="00380752" w:rsidRPr="008C20BF" w:rsidRDefault="00380752" w:rsidP="00380752">
      <w:r w:rsidRPr="008C20BF">
        <w:t>Please include the title and a detailed description of each result and of each activity planned to produce the results, giving reasons for the choice of these activities and specifying, where appropriate, the role of each partner in these activities</w:t>
      </w:r>
      <w:r w:rsidR="00071D7D" w:rsidRPr="008C20BF">
        <w:t>.</w:t>
      </w:r>
    </w:p>
    <w:p w14:paraId="5682A670" w14:textId="77777777" w:rsidR="00071D7D" w:rsidRPr="008C20BF" w:rsidRDefault="00071D7D" w:rsidP="00071D7D">
      <w:pPr>
        <w:spacing w:after="240"/>
        <w:rPr>
          <w:color w:val="2B535C" w:themeColor="accent6"/>
          <w:szCs w:val="21"/>
        </w:rPr>
      </w:pPr>
    </w:p>
    <w:p w14:paraId="6D37F445" w14:textId="0B41B318" w:rsidR="00071D7D" w:rsidRPr="008C20BF" w:rsidRDefault="00071D7D" w:rsidP="00071D7D">
      <w:pPr>
        <w:pBdr>
          <w:top w:val="single" w:sz="4" w:space="1" w:color="auto"/>
        </w:pBdr>
        <w:spacing w:before="120"/>
        <w:jc w:val="center"/>
        <w:rPr>
          <w:rFonts w:ascii="Accuratist" w:hAnsi="Accuratist"/>
          <w:sz w:val="50"/>
          <w:szCs w:val="50"/>
        </w:rPr>
      </w:pPr>
      <w:r w:rsidRPr="008C20BF">
        <w:rPr>
          <w:rFonts w:ascii="Accuratist" w:hAnsi="Accuratist"/>
          <w:sz w:val="50"/>
          <w:szCs w:val="50"/>
        </w:rPr>
        <w:t xml:space="preserve">- End of Page 17 - </w:t>
      </w:r>
    </w:p>
    <w:p w14:paraId="62002FBC" w14:textId="72A06369" w:rsidR="00071D7D" w:rsidRPr="008C20BF" w:rsidRDefault="00071D7D" w:rsidP="00071D7D">
      <w:pPr>
        <w:spacing w:after="160" w:line="259" w:lineRule="auto"/>
        <w:jc w:val="center"/>
        <w:rPr>
          <w:rFonts w:ascii="Accuratist" w:hAnsi="Accuratist"/>
          <w:sz w:val="50"/>
          <w:szCs w:val="50"/>
        </w:rPr>
      </w:pPr>
      <w:r w:rsidRPr="008C20BF">
        <w:rPr>
          <w:rFonts w:ascii="Accuratist" w:hAnsi="Accuratist"/>
          <w:sz w:val="50"/>
          <w:szCs w:val="50"/>
        </w:rPr>
        <w:t>- Pages 18 to 21</w:t>
      </w:r>
    </w:p>
    <w:p w14:paraId="1C1BB904" w14:textId="1043C0AB" w:rsidR="00380752" w:rsidRPr="008C20BF" w:rsidRDefault="00380752" w:rsidP="00071D7D">
      <w:pPr>
        <w:pBdr>
          <w:bottom w:val="single" w:sz="4" w:space="1" w:color="auto"/>
        </w:pBdr>
        <w:spacing w:after="360"/>
        <w:jc w:val="center"/>
        <w:rPr>
          <w:rFonts w:ascii="Source Sans Pro SemiBold" w:hAnsi="Source Sans Pro SemiBold"/>
          <w:sz w:val="28"/>
          <w:szCs w:val="28"/>
        </w:rPr>
      </w:pPr>
      <w:r w:rsidRPr="008C20BF">
        <w:rPr>
          <w:rFonts w:ascii="Source Sans Pro SemiBold" w:hAnsi="Source Sans Pro SemiBold"/>
          <w:sz w:val="28"/>
          <w:szCs w:val="28"/>
        </w:rPr>
        <w:lastRenderedPageBreak/>
        <w:t xml:space="preserve">Methodology </w:t>
      </w:r>
      <w:r w:rsidR="00B80B1B">
        <w:rPr>
          <w:rFonts w:ascii="Source Sans Pro SemiBold" w:hAnsi="Source Sans Pro SemiBold"/>
          <w:sz w:val="28"/>
          <w:szCs w:val="28"/>
        </w:rPr>
        <w:t>–</w:t>
      </w:r>
      <w:r w:rsidR="00071D7D" w:rsidRPr="008C20BF">
        <w:rPr>
          <w:rFonts w:ascii="Source Sans Pro SemiBold" w:hAnsi="Source Sans Pro SemiBold"/>
          <w:sz w:val="28"/>
          <w:szCs w:val="28"/>
        </w:rPr>
        <w:t xml:space="preserve"> </w:t>
      </w:r>
      <w:r w:rsidR="00B80B1B">
        <w:rPr>
          <w:rFonts w:ascii="Source Sans Pro SemiBold" w:hAnsi="Source Sans Pro SemiBold"/>
          <w:color w:val="FFFFFF" w:themeColor="accent5"/>
          <w:sz w:val="28"/>
          <w:szCs w:val="28"/>
          <w:highlight w:val="red"/>
        </w:rPr>
        <w:t>M</w:t>
      </w:r>
      <w:r w:rsidR="00071D7D" w:rsidRPr="008C20BF">
        <w:rPr>
          <w:rFonts w:ascii="Source Sans Pro SemiBold" w:hAnsi="Source Sans Pro SemiBold"/>
          <w:color w:val="FFFFFF" w:themeColor="accent5"/>
          <w:sz w:val="28"/>
          <w:szCs w:val="28"/>
          <w:highlight w:val="red"/>
        </w:rPr>
        <w:t>AXIMU</w:t>
      </w:r>
      <w:r w:rsidR="00B80B1B">
        <w:rPr>
          <w:rFonts w:ascii="Source Sans Pro SemiBold" w:hAnsi="Source Sans Pro SemiBold"/>
          <w:color w:val="FFFFFF" w:themeColor="accent5"/>
          <w:sz w:val="28"/>
          <w:szCs w:val="28"/>
          <w:highlight w:val="red"/>
        </w:rPr>
        <w:t>M 4 PAGES</w:t>
      </w:r>
    </w:p>
    <w:p w14:paraId="7CB9CA2F" w14:textId="77777777" w:rsidR="00380752" w:rsidRPr="008C20BF" w:rsidRDefault="00380752" w:rsidP="00380752">
      <w:r w:rsidRPr="008C20BF">
        <w:t>Detailed description of the following items:</w:t>
      </w:r>
    </w:p>
    <w:p w14:paraId="7E8E6D20" w14:textId="38C06AC9" w:rsidR="00380752" w:rsidRPr="008C20BF" w:rsidRDefault="00380752" w:rsidP="0044373B">
      <w:pPr>
        <w:pStyle w:val="Paragraphedeliste"/>
        <w:numPr>
          <w:ilvl w:val="0"/>
          <w:numId w:val="40"/>
        </w:numPr>
        <w:ind w:left="714" w:hanging="357"/>
        <w:contextualSpacing w:val="0"/>
      </w:pPr>
      <w:r w:rsidRPr="008C20BF">
        <w:t>Method of implementation and reasons for choosing the proposed methodology.</w:t>
      </w:r>
    </w:p>
    <w:p w14:paraId="38FD4ECD" w14:textId="64BB9224" w:rsidR="00380752" w:rsidRPr="008C20BF" w:rsidRDefault="00380752" w:rsidP="0044373B">
      <w:pPr>
        <w:pStyle w:val="Paragraphedeliste"/>
        <w:numPr>
          <w:ilvl w:val="0"/>
          <w:numId w:val="40"/>
        </w:numPr>
        <w:ind w:left="714" w:hanging="357"/>
        <w:contextualSpacing w:val="0"/>
      </w:pPr>
      <w:r w:rsidRPr="008C20BF">
        <w:t xml:space="preserve">If the action is an extension of an existing action, please explain how it builds on the results of that action. </w:t>
      </w:r>
    </w:p>
    <w:p w14:paraId="68C4D0C8" w14:textId="22450FEE" w:rsidR="00380752" w:rsidRPr="008C20BF" w:rsidRDefault="00380752" w:rsidP="0044373B">
      <w:pPr>
        <w:pStyle w:val="Paragraphedeliste"/>
        <w:numPr>
          <w:ilvl w:val="0"/>
          <w:numId w:val="40"/>
        </w:numPr>
        <w:ind w:left="714" w:hanging="357"/>
        <w:contextualSpacing w:val="0"/>
      </w:pPr>
      <w:r w:rsidRPr="008C20BF">
        <w:t xml:space="preserve">If the action is part of a larger program, please describe how it fits into this program and how it is coordinated. </w:t>
      </w:r>
    </w:p>
    <w:p w14:paraId="618A7F57" w14:textId="77F49D43" w:rsidR="00380752" w:rsidRPr="008C20BF" w:rsidRDefault="00380752" w:rsidP="0044373B">
      <w:pPr>
        <w:pStyle w:val="Paragraphedeliste"/>
        <w:numPr>
          <w:ilvl w:val="0"/>
          <w:numId w:val="40"/>
        </w:numPr>
        <w:ind w:left="714" w:hanging="357"/>
        <w:contextualSpacing w:val="0"/>
      </w:pPr>
      <w:r w:rsidRPr="008C20BF">
        <w:t>Please describe potential synergies with national and regional policies and strategies in the sector covered by the selected themes. To what extent will the project contribute to decisions and discussions on the design and implementation of national and regional programs in the sector?</w:t>
      </w:r>
    </w:p>
    <w:p w14:paraId="19442205" w14:textId="60FBA852" w:rsidR="00380752" w:rsidRPr="008C20BF" w:rsidRDefault="00380752" w:rsidP="0044373B">
      <w:pPr>
        <w:pStyle w:val="Paragraphedeliste"/>
        <w:numPr>
          <w:ilvl w:val="0"/>
          <w:numId w:val="40"/>
        </w:numPr>
        <w:ind w:left="714" w:hanging="357"/>
        <w:contextualSpacing w:val="0"/>
      </w:pPr>
      <w:r w:rsidRPr="008C20BF">
        <w:t>What organizational, institutional, methodological or technical innovation(s) is/are proposed by the project?</w:t>
      </w:r>
    </w:p>
    <w:p w14:paraId="65D9E57E" w14:textId="1EFF49B3" w:rsidR="00380752" w:rsidRPr="008C20BF" w:rsidRDefault="00380752" w:rsidP="0044373B">
      <w:pPr>
        <w:pStyle w:val="Paragraphedeliste"/>
        <w:numPr>
          <w:ilvl w:val="0"/>
          <w:numId w:val="40"/>
        </w:numPr>
        <w:ind w:left="714" w:hanging="357"/>
        <w:contextualSpacing w:val="0"/>
      </w:pPr>
      <w:r w:rsidRPr="008C20BF">
        <w:t>Monitoring and evaluation system (internal and/or external).</w:t>
      </w:r>
    </w:p>
    <w:p w14:paraId="7345FE25" w14:textId="424F8263" w:rsidR="00380752" w:rsidRPr="008C20BF" w:rsidRDefault="00380752" w:rsidP="0044373B">
      <w:pPr>
        <w:pStyle w:val="Paragraphedeliste"/>
        <w:numPr>
          <w:ilvl w:val="0"/>
          <w:numId w:val="40"/>
        </w:numPr>
        <w:ind w:left="714" w:hanging="357"/>
        <w:contextualSpacing w:val="0"/>
      </w:pPr>
      <w:r w:rsidRPr="008C20BF">
        <w:t>Presentation of the proposed capitalization approach and system, and of the capitalization experiences of the bidder and partners.</w:t>
      </w:r>
    </w:p>
    <w:p w14:paraId="5F33B671" w14:textId="791332BC" w:rsidR="00380752" w:rsidRPr="008C20BF" w:rsidRDefault="00380752" w:rsidP="0044373B">
      <w:pPr>
        <w:pStyle w:val="Paragraphedeliste"/>
        <w:numPr>
          <w:ilvl w:val="0"/>
          <w:numId w:val="40"/>
        </w:numPr>
        <w:ind w:left="714" w:hanging="357"/>
        <w:contextualSpacing w:val="0"/>
      </w:pPr>
      <w:r w:rsidRPr="008C20BF">
        <w:t>Description of the involvement and role of each consortium member in the action, and the reasons for each one's role.</w:t>
      </w:r>
    </w:p>
    <w:p w14:paraId="5DEB078F" w14:textId="5A4E9023" w:rsidR="00380752" w:rsidRPr="008C20BF" w:rsidRDefault="00380752" w:rsidP="0044373B">
      <w:pPr>
        <w:pStyle w:val="Paragraphedeliste"/>
        <w:numPr>
          <w:ilvl w:val="0"/>
          <w:numId w:val="40"/>
        </w:numPr>
        <w:ind w:left="714" w:hanging="357"/>
        <w:contextualSpacing w:val="0"/>
      </w:pPr>
      <w:r w:rsidRPr="008C20BF">
        <w:t xml:space="preserve">Description of the involvement and role of other </w:t>
      </w:r>
      <w:r w:rsidR="00C641C0">
        <w:t>stakeholder</w:t>
      </w:r>
      <w:r w:rsidRPr="008C20BF">
        <w:t xml:space="preserve">s (target groups, local authorities, etc.) in the action and the reasons for each </w:t>
      </w:r>
      <w:r w:rsidR="00C641C0">
        <w:t>stakeholder</w:t>
      </w:r>
      <w:r w:rsidRPr="008C20BF">
        <w:t>'s role.</w:t>
      </w:r>
    </w:p>
    <w:p w14:paraId="1C8DD21E" w14:textId="1110D462" w:rsidR="00380752" w:rsidRPr="008C20BF" w:rsidRDefault="00380752" w:rsidP="0044373B">
      <w:pPr>
        <w:pStyle w:val="Paragraphedeliste"/>
        <w:numPr>
          <w:ilvl w:val="0"/>
          <w:numId w:val="40"/>
        </w:numPr>
        <w:ind w:left="714" w:hanging="357"/>
        <w:contextualSpacing w:val="0"/>
      </w:pPr>
      <w:r w:rsidRPr="008C20BF">
        <w:t xml:space="preserve">Proposed human resources to implement </w:t>
      </w:r>
      <w:r w:rsidR="00071D7D" w:rsidRPr="008C20BF">
        <w:t xml:space="preserve">the project </w:t>
      </w:r>
      <w:r w:rsidRPr="008C20BF">
        <w:t>(by function - no need to specify names).</w:t>
      </w:r>
    </w:p>
    <w:p w14:paraId="07C28239" w14:textId="0C9525B0" w:rsidR="00380752" w:rsidRPr="008C20BF" w:rsidRDefault="00380752" w:rsidP="0044373B">
      <w:pPr>
        <w:pStyle w:val="Paragraphedeliste"/>
        <w:numPr>
          <w:ilvl w:val="0"/>
          <w:numId w:val="40"/>
        </w:numPr>
        <w:ind w:left="714" w:hanging="357"/>
        <w:contextualSpacing w:val="0"/>
      </w:pPr>
      <w:r w:rsidRPr="008C20BF">
        <w:t xml:space="preserve">Main resources proposed for </w:t>
      </w:r>
      <w:r w:rsidR="00071D7D" w:rsidRPr="008C20BF">
        <w:t xml:space="preserve">project </w:t>
      </w:r>
      <w:r w:rsidRPr="008C20BF">
        <w:t xml:space="preserve">implementation (equipment, materials, etc.). </w:t>
      </w:r>
    </w:p>
    <w:p w14:paraId="4C0A7676" w14:textId="797BD79A" w:rsidR="00380752" w:rsidRPr="008C20BF" w:rsidRDefault="00380752" w:rsidP="0044373B">
      <w:pPr>
        <w:pStyle w:val="Paragraphedeliste"/>
        <w:numPr>
          <w:ilvl w:val="0"/>
          <w:numId w:val="40"/>
        </w:numPr>
        <w:ind w:left="714" w:hanging="357"/>
        <w:contextualSpacing w:val="0"/>
      </w:pPr>
      <w:r w:rsidRPr="008C20BF">
        <w:t xml:space="preserve">Means and methods for implementing an effective communication and visibility strategy </w:t>
      </w:r>
    </w:p>
    <w:p w14:paraId="4413A344" w14:textId="77777777" w:rsidR="00071D7D" w:rsidRPr="008C20BF" w:rsidRDefault="00071D7D" w:rsidP="00071D7D">
      <w:pPr>
        <w:spacing w:after="240"/>
        <w:rPr>
          <w:color w:val="2B535C" w:themeColor="accent6"/>
          <w:szCs w:val="21"/>
        </w:rPr>
      </w:pPr>
    </w:p>
    <w:p w14:paraId="406B4883" w14:textId="1FC43E53" w:rsidR="00071D7D" w:rsidRPr="008C20BF" w:rsidRDefault="00071D7D" w:rsidP="00071D7D">
      <w:pPr>
        <w:pBdr>
          <w:top w:val="single" w:sz="4" w:space="1" w:color="auto"/>
        </w:pBdr>
        <w:spacing w:before="120"/>
        <w:jc w:val="center"/>
        <w:rPr>
          <w:rFonts w:ascii="Accuratist" w:hAnsi="Accuratist"/>
          <w:sz w:val="50"/>
          <w:szCs w:val="50"/>
        </w:rPr>
      </w:pPr>
      <w:r w:rsidRPr="008C20BF">
        <w:rPr>
          <w:rFonts w:ascii="Accuratist" w:hAnsi="Accuratist"/>
          <w:sz w:val="50"/>
          <w:szCs w:val="50"/>
        </w:rPr>
        <w:t xml:space="preserve">- End of Page 21 - </w:t>
      </w:r>
    </w:p>
    <w:p w14:paraId="486F57B8" w14:textId="4697BB3C" w:rsidR="00071D7D" w:rsidRPr="008C20BF" w:rsidRDefault="00071D7D">
      <w:pPr>
        <w:spacing w:after="160" w:line="259" w:lineRule="auto"/>
        <w:jc w:val="left"/>
      </w:pPr>
      <w:r w:rsidRPr="008C20BF">
        <w:br w:type="page"/>
      </w:r>
    </w:p>
    <w:p w14:paraId="1669F366" w14:textId="27DD868D" w:rsidR="00071D7D" w:rsidRPr="008C20BF" w:rsidRDefault="00071D7D" w:rsidP="00071D7D">
      <w:pPr>
        <w:spacing w:after="160" w:line="259" w:lineRule="auto"/>
        <w:jc w:val="center"/>
        <w:rPr>
          <w:rFonts w:ascii="Accuratist" w:hAnsi="Accuratist"/>
          <w:sz w:val="50"/>
          <w:szCs w:val="50"/>
        </w:rPr>
      </w:pPr>
      <w:r w:rsidRPr="008C20BF">
        <w:rPr>
          <w:rFonts w:ascii="Accuratist" w:hAnsi="Accuratist"/>
          <w:sz w:val="50"/>
          <w:szCs w:val="50"/>
        </w:rPr>
        <w:lastRenderedPageBreak/>
        <w:t>- Pages 22 to 23 -</w:t>
      </w:r>
    </w:p>
    <w:p w14:paraId="7285194A" w14:textId="32E9643C" w:rsidR="00380752" w:rsidRPr="008C20BF" w:rsidRDefault="00380752" w:rsidP="00071D7D">
      <w:pPr>
        <w:pBdr>
          <w:bottom w:val="single" w:sz="4" w:space="1" w:color="auto"/>
        </w:pBdr>
        <w:spacing w:after="360"/>
        <w:jc w:val="center"/>
        <w:rPr>
          <w:rFonts w:ascii="Source Sans Pro SemiBold" w:hAnsi="Source Sans Pro SemiBold"/>
          <w:sz w:val="28"/>
          <w:szCs w:val="28"/>
        </w:rPr>
      </w:pPr>
      <w:r w:rsidRPr="008C20BF">
        <w:rPr>
          <w:rFonts w:ascii="Source Sans Pro SemiBold" w:hAnsi="Source Sans Pro SemiBold"/>
          <w:sz w:val="28"/>
          <w:szCs w:val="28"/>
        </w:rPr>
        <w:t xml:space="preserve">Duration and action plan </w:t>
      </w:r>
      <w:r w:rsidR="00B80B1B">
        <w:rPr>
          <w:rFonts w:ascii="Source Sans Pro SemiBold" w:hAnsi="Source Sans Pro SemiBold"/>
          <w:sz w:val="28"/>
          <w:szCs w:val="28"/>
        </w:rPr>
        <w:t>–</w:t>
      </w:r>
      <w:r w:rsidR="00071D7D" w:rsidRPr="008C20BF">
        <w:rPr>
          <w:rFonts w:ascii="Source Sans Pro SemiBold" w:hAnsi="Source Sans Pro SemiBold"/>
          <w:sz w:val="28"/>
          <w:szCs w:val="28"/>
        </w:rPr>
        <w:t xml:space="preserve"> </w:t>
      </w:r>
      <w:r w:rsidR="00B80B1B">
        <w:rPr>
          <w:rFonts w:ascii="Source Sans Pro SemiBold" w:hAnsi="Source Sans Pro SemiBold"/>
          <w:color w:val="FFFFFF" w:themeColor="accent5"/>
          <w:sz w:val="28"/>
          <w:szCs w:val="28"/>
          <w:highlight w:val="red"/>
        </w:rPr>
        <w:t>M</w:t>
      </w:r>
      <w:r w:rsidR="00071D7D" w:rsidRPr="008C20BF">
        <w:rPr>
          <w:rFonts w:ascii="Source Sans Pro SemiBold" w:hAnsi="Source Sans Pro SemiBold"/>
          <w:color w:val="FFFFFF" w:themeColor="accent5"/>
          <w:sz w:val="28"/>
          <w:szCs w:val="28"/>
          <w:highlight w:val="red"/>
        </w:rPr>
        <w:t>AXIMU</w:t>
      </w:r>
      <w:r w:rsidR="00B80B1B">
        <w:rPr>
          <w:rFonts w:ascii="Source Sans Pro SemiBold" w:hAnsi="Source Sans Pro SemiBold"/>
          <w:color w:val="FFFFFF" w:themeColor="accent5"/>
          <w:sz w:val="28"/>
          <w:szCs w:val="28"/>
          <w:highlight w:val="red"/>
        </w:rPr>
        <w:t>M 2 PAGES</w:t>
      </w:r>
      <w:r w:rsidR="00B80B1B">
        <w:rPr>
          <w:rFonts w:ascii="Source Sans Pro SemiBold" w:hAnsi="Source Sans Pro SemiBold"/>
          <w:color w:val="FFFFFF" w:themeColor="accent5"/>
          <w:sz w:val="28"/>
          <w:szCs w:val="28"/>
        </w:rPr>
        <w:t xml:space="preserve"> </w:t>
      </w:r>
    </w:p>
    <w:p w14:paraId="5827FCA8" w14:textId="5F26B5AF" w:rsidR="00380752" w:rsidRPr="008C20BF" w:rsidRDefault="00071D7D" w:rsidP="00380752">
      <w:r w:rsidRPr="008C20BF">
        <w:t xml:space="preserve">The project </w:t>
      </w:r>
      <w:r w:rsidR="00380752" w:rsidRPr="008C20BF">
        <w:t>will last ___ months.</w:t>
      </w:r>
    </w:p>
    <w:p w14:paraId="5E55FB0B" w14:textId="1CC06EAB" w:rsidR="00380752" w:rsidRPr="008C20BF" w:rsidRDefault="00380752" w:rsidP="00380752">
      <w:r w:rsidRPr="008C20BF">
        <w:t xml:space="preserve">Note: Applicants are advised to leave a safety margin in the action plan. It should not include detailed descriptions of activities, but just their titles. Any months without activities can be included in the action plan and in the </w:t>
      </w:r>
      <w:r w:rsidR="00071D7D" w:rsidRPr="008C20BF">
        <w:t xml:space="preserve">project </w:t>
      </w:r>
      <w:r w:rsidRPr="008C20BF">
        <w:t>duration.</w:t>
      </w:r>
    </w:p>
    <w:p w14:paraId="238CBB20" w14:textId="6BEAE504" w:rsidR="00380752" w:rsidRPr="008C20BF" w:rsidRDefault="00380752" w:rsidP="00380752">
      <w:r w:rsidRPr="008C20BF">
        <w:t>The action plan should be drawn up in accordance with the following model:</w:t>
      </w:r>
    </w:p>
    <w:tbl>
      <w:tblPr>
        <w:tblStyle w:val="TableauGrille1Clair-Accentuation6"/>
        <w:tblW w:w="0" w:type="auto"/>
        <w:tblLook w:val="04A0" w:firstRow="1" w:lastRow="0" w:firstColumn="1" w:lastColumn="0" w:noHBand="0" w:noVBand="1"/>
      </w:tblPr>
      <w:tblGrid>
        <w:gridCol w:w="1041"/>
        <w:gridCol w:w="669"/>
        <w:gridCol w:w="669"/>
        <w:gridCol w:w="669"/>
        <w:gridCol w:w="669"/>
        <w:gridCol w:w="668"/>
        <w:gridCol w:w="668"/>
        <w:gridCol w:w="668"/>
        <w:gridCol w:w="668"/>
        <w:gridCol w:w="668"/>
        <w:gridCol w:w="668"/>
        <w:gridCol w:w="668"/>
        <w:gridCol w:w="669"/>
      </w:tblGrid>
      <w:tr w:rsidR="00071D7D" w:rsidRPr="008C20BF" w14:paraId="6E6880B1" w14:textId="77777777" w:rsidTr="009B24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vMerge w:val="restart"/>
            <w:tcBorders>
              <w:right w:val="single" w:sz="12" w:space="0" w:color="65A8B7" w:themeColor="accent6" w:themeTint="99"/>
            </w:tcBorders>
            <w:vAlign w:val="center"/>
          </w:tcPr>
          <w:p w14:paraId="73E9D09B" w14:textId="77777777" w:rsidR="00071D7D" w:rsidRPr="008C20BF" w:rsidRDefault="00071D7D" w:rsidP="009B24FF">
            <w:pPr>
              <w:spacing w:after="0"/>
              <w:jc w:val="center"/>
              <w:rPr>
                <w:sz w:val="20"/>
                <w:szCs w:val="20"/>
              </w:rPr>
            </w:pPr>
            <w:r w:rsidRPr="008C20BF">
              <w:rPr>
                <w:sz w:val="20"/>
                <w:szCs w:val="20"/>
              </w:rPr>
              <w:t>Activities</w:t>
            </w:r>
          </w:p>
        </w:tc>
        <w:tc>
          <w:tcPr>
            <w:tcW w:w="2692" w:type="dxa"/>
            <w:gridSpan w:val="4"/>
            <w:tcBorders>
              <w:left w:val="single" w:sz="12" w:space="0" w:color="65A8B7" w:themeColor="accent6" w:themeTint="99"/>
              <w:bottom w:val="single" w:sz="4" w:space="0" w:color="98C5CF" w:themeColor="accent6" w:themeTint="66"/>
              <w:right w:val="single" w:sz="12" w:space="0" w:color="65A8B7" w:themeColor="accent6" w:themeTint="99"/>
            </w:tcBorders>
          </w:tcPr>
          <w:p w14:paraId="6BF4D23A" w14:textId="77777777" w:rsidR="00071D7D" w:rsidRPr="008C20BF" w:rsidRDefault="00071D7D" w:rsidP="009B24FF">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Year 1</w:t>
            </w:r>
          </w:p>
        </w:tc>
        <w:tc>
          <w:tcPr>
            <w:tcW w:w="2692" w:type="dxa"/>
            <w:gridSpan w:val="4"/>
            <w:tcBorders>
              <w:left w:val="single" w:sz="12" w:space="0" w:color="65A8B7" w:themeColor="accent6" w:themeTint="99"/>
              <w:bottom w:val="single" w:sz="4" w:space="0" w:color="98C5CF" w:themeColor="accent6" w:themeTint="66"/>
              <w:right w:val="single" w:sz="12" w:space="0" w:color="65A8B7" w:themeColor="accent6" w:themeTint="99"/>
            </w:tcBorders>
          </w:tcPr>
          <w:p w14:paraId="2A31E818" w14:textId="77777777" w:rsidR="00071D7D" w:rsidRPr="008C20BF" w:rsidRDefault="00071D7D" w:rsidP="009B24FF">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Year 2</w:t>
            </w:r>
          </w:p>
        </w:tc>
        <w:tc>
          <w:tcPr>
            <w:tcW w:w="2693" w:type="dxa"/>
            <w:gridSpan w:val="4"/>
            <w:tcBorders>
              <w:left w:val="single" w:sz="12" w:space="0" w:color="65A8B7" w:themeColor="accent6" w:themeTint="99"/>
              <w:bottom w:val="single" w:sz="4" w:space="0" w:color="98C5CF" w:themeColor="accent6" w:themeTint="66"/>
            </w:tcBorders>
          </w:tcPr>
          <w:p w14:paraId="57A19F48" w14:textId="77777777" w:rsidR="00071D7D" w:rsidRPr="008C20BF" w:rsidRDefault="00071D7D" w:rsidP="009B24FF">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Year 3</w:t>
            </w:r>
          </w:p>
        </w:tc>
      </w:tr>
      <w:tr w:rsidR="00071D7D" w:rsidRPr="008C20BF" w14:paraId="50100904" w14:textId="77777777" w:rsidTr="009B24FF">
        <w:tc>
          <w:tcPr>
            <w:cnfStyle w:val="001000000000" w:firstRow="0" w:lastRow="0" w:firstColumn="1" w:lastColumn="0" w:oddVBand="0" w:evenVBand="0" w:oddHBand="0" w:evenHBand="0" w:firstRowFirstColumn="0" w:firstRowLastColumn="0" w:lastRowFirstColumn="0" w:lastRowLastColumn="0"/>
            <w:tcW w:w="985" w:type="dxa"/>
            <w:vMerge/>
            <w:tcBorders>
              <w:bottom w:val="single" w:sz="12" w:space="0" w:color="65A8B7" w:themeColor="accent6" w:themeTint="99"/>
              <w:right w:val="single" w:sz="12" w:space="0" w:color="65A8B7" w:themeColor="accent6" w:themeTint="99"/>
            </w:tcBorders>
          </w:tcPr>
          <w:p w14:paraId="3A1E09F3" w14:textId="77777777" w:rsidR="00071D7D" w:rsidRPr="008C20BF" w:rsidRDefault="00071D7D" w:rsidP="009B24FF">
            <w:pPr>
              <w:spacing w:after="0"/>
              <w:rPr>
                <w:sz w:val="20"/>
                <w:szCs w:val="20"/>
              </w:rPr>
            </w:pPr>
          </w:p>
        </w:tc>
        <w:tc>
          <w:tcPr>
            <w:tcW w:w="673" w:type="dxa"/>
            <w:tcBorders>
              <w:left w:val="single" w:sz="12" w:space="0" w:color="65A8B7" w:themeColor="accent6" w:themeTint="99"/>
              <w:bottom w:val="single" w:sz="12" w:space="0" w:color="65A8B7" w:themeColor="accent6" w:themeTint="99"/>
            </w:tcBorders>
          </w:tcPr>
          <w:p w14:paraId="2D708EAA" w14:textId="77777777" w:rsidR="00071D7D" w:rsidRPr="008C20B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T1</w:t>
            </w:r>
          </w:p>
        </w:tc>
        <w:tc>
          <w:tcPr>
            <w:tcW w:w="673" w:type="dxa"/>
            <w:tcBorders>
              <w:bottom w:val="single" w:sz="12" w:space="0" w:color="65A8B7" w:themeColor="accent6" w:themeTint="99"/>
            </w:tcBorders>
          </w:tcPr>
          <w:p w14:paraId="521DCC00" w14:textId="77777777" w:rsidR="00071D7D" w:rsidRPr="008C20B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T2</w:t>
            </w:r>
          </w:p>
        </w:tc>
        <w:tc>
          <w:tcPr>
            <w:tcW w:w="673" w:type="dxa"/>
            <w:tcBorders>
              <w:bottom w:val="single" w:sz="12" w:space="0" w:color="65A8B7" w:themeColor="accent6" w:themeTint="99"/>
            </w:tcBorders>
          </w:tcPr>
          <w:p w14:paraId="5C27F756" w14:textId="77777777" w:rsidR="00071D7D" w:rsidRPr="008C20B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T3</w:t>
            </w:r>
          </w:p>
        </w:tc>
        <w:tc>
          <w:tcPr>
            <w:tcW w:w="673" w:type="dxa"/>
            <w:tcBorders>
              <w:bottom w:val="single" w:sz="12" w:space="0" w:color="65A8B7" w:themeColor="accent6" w:themeTint="99"/>
              <w:right w:val="single" w:sz="12" w:space="0" w:color="65A8B7" w:themeColor="accent6" w:themeTint="99"/>
            </w:tcBorders>
          </w:tcPr>
          <w:p w14:paraId="04488832" w14:textId="77777777" w:rsidR="00071D7D" w:rsidRPr="008C20B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T4</w:t>
            </w:r>
          </w:p>
        </w:tc>
        <w:tc>
          <w:tcPr>
            <w:tcW w:w="673" w:type="dxa"/>
            <w:tcBorders>
              <w:left w:val="single" w:sz="12" w:space="0" w:color="65A8B7" w:themeColor="accent6" w:themeTint="99"/>
              <w:bottom w:val="single" w:sz="12" w:space="0" w:color="65A8B7" w:themeColor="accent6" w:themeTint="99"/>
            </w:tcBorders>
          </w:tcPr>
          <w:p w14:paraId="6D9D937E" w14:textId="77777777" w:rsidR="00071D7D" w:rsidRPr="008C20B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T1</w:t>
            </w:r>
          </w:p>
        </w:tc>
        <w:tc>
          <w:tcPr>
            <w:tcW w:w="673" w:type="dxa"/>
            <w:tcBorders>
              <w:bottom w:val="single" w:sz="12" w:space="0" w:color="65A8B7" w:themeColor="accent6" w:themeTint="99"/>
            </w:tcBorders>
          </w:tcPr>
          <w:p w14:paraId="513044DB" w14:textId="77777777" w:rsidR="00071D7D" w:rsidRPr="008C20B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T2</w:t>
            </w:r>
          </w:p>
        </w:tc>
        <w:tc>
          <w:tcPr>
            <w:tcW w:w="673" w:type="dxa"/>
            <w:tcBorders>
              <w:bottom w:val="single" w:sz="12" w:space="0" w:color="65A8B7" w:themeColor="accent6" w:themeTint="99"/>
            </w:tcBorders>
          </w:tcPr>
          <w:p w14:paraId="43CE579B" w14:textId="77777777" w:rsidR="00071D7D" w:rsidRPr="008C20B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T3</w:t>
            </w:r>
          </w:p>
        </w:tc>
        <w:tc>
          <w:tcPr>
            <w:tcW w:w="673" w:type="dxa"/>
            <w:tcBorders>
              <w:bottom w:val="single" w:sz="12" w:space="0" w:color="65A8B7" w:themeColor="accent6" w:themeTint="99"/>
              <w:right w:val="single" w:sz="12" w:space="0" w:color="65A8B7" w:themeColor="accent6" w:themeTint="99"/>
            </w:tcBorders>
          </w:tcPr>
          <w:p w14:paraId="5E03AB2D" w14:textId="77777777" w:rsidR="00071D7D" w:rsidRPr="008C20B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T4</w:t>
            </w:r>
          </w:p>
        </w:tc>
        <w:tc>
          <w:tcPr>
            <w:tcW w:w="673" w:type="dxa"/>
            <w:tcBorders>
              <w:left w:val="single" w:sz="12" w:space="0" w:color="65A8B7" w:themeColor="accent6" w:themeTint="99"/>
              <w:bottom w:val="single" w:sz="12" w:space="0" w:color="65A8B7" w:themeColor="accent6" w:themeTint="99"/>
            </w:tcBorders>
          </w:tcPr>
          <w:p w14:paraId="4DCABD55" w14:textId="77777777" w:rsidR="00071D7D" w:rsidRPr="008C20B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T1</w:t>
            </w:r>
          </w:p>
        </w:tc>
        <w:tc>
          <w:tcPr>
            <w:tcW w:w="673" w:type="dxa"/>
            <w:tcBorders>
              <w:bottom w:val="single" w:sz="12" w:space="0" w:color="65A8B7" w:themeColor="accent6" w:themeTint="99"/>
            </w:tcBorders>
          </w:tcPr>
          <w:p w14:paraId="75CE3380" w14:textId="77777777" w:rsidR="00071D7D" w:rsidRPr="008C20B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T2</w:t>
            </w:r>
          </w:p>
        </w:tc>
        <w:tc>
          <w:tcPr>
            <w:tcW w:w="673" w:type="dxa"/>
            <w:tcBorders>
              <w:bottom w:val="single" w:sz="12" w:space="0" w:color="65A8B7" w:themeColor="accent6" w:themeTint="99"/>
            </w:tcBorders>
          </w:tcPr>
          <w:p w14:paraId="029ABC9A" w14:textId="77777777" w:rsidR="00071D7D" w:rsidRPr="008C20B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T3</w:t>
            </w:r>
          </w:p>
        </w:tc>
        <w:tc>
          <w:tcPr>
            <w:tcW w:w="674" w:type="dxa"/>
            <w:tcBorders>
              <w:bottom w:val="single" w:sz="12" w:space="0" w:color="65A8B7" w:themeColor="accent6" w:themeTint="99"/>
            </w:tcBorders>
          </w:tcPr>
          <w:p w14:paraId="0542003E" w14:textId="77777777" w:rsidR="00071D7D" w:rsidRPr="008C20B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T4</w:t>
            </w:r>
          </w:p>
        </w:tc>
      </w:tr>
      <w:tr w:rsidR="00071D7D" w:rsidRPr="008C20BF" w14:paraId="26D42285" w14:textId="77777777" w:rsidTr="009B24FF">
        <w:tc>
          <w:tcPr>
            <w:cnfStyle w:val="001000000000" w:firstRow="0" w:lastRow="0" w:firstColumn="1" w:lastColumn="0" w:oddVBand="0" w:evenVBand="0" w:oddHBand="0" w:evenHBand="0" w:firstRowFirstColumn="0" w:firstRowLastColumn="0" w:lastRowFirstColumn="0" w:lastRowLastColumn="0"/>
            <w:tcW w:w="985" w:type="dxa"/>
            <w:tcBorders>
              <w:top w:val="single" w:sz="12" w:space="0" w:color="65A8B7" w:themeColor="accent6" w:themeTint="99"/>
              <w:right w:val="single" w:sz="12" w:space="0" w:color="65A8B7" w:themeColor="accent6" w:themeTint="99"/>
            </w:tcBorders>
            <w:vAlign w:val="center"/>
          </w:tcPr>
          <w:p w14:paraId="1236BBA8" w14:textId="77777777" w:rsidR="00071D7D" w:rsidRPr="008C20BF" w:rsidRDefault="00071D7D" w:rsidP="009B24FF">
            <w:pPr>
              <w:spacing w:after="0"/>
              <w:jc w:val="center"/>
              <w:rPr>
                <w:sz w:val="20"/>
                <w:szCs w:val="20"/>
              </w:rPr>
            </w:pPr>
            <w:r w:rsidRPr="008C20BF">
              <w:rPr>
                <w:sz w:val="20"/>
                <w:szCs w:val="20"/>
              </w:rPr>
              <w:t>A1.1</w:t>
            </w:r>
          </w:p>
        </w:tc>
        <w:tc>
          <w:tcPr>
            <w:tcW w:w="673" w:type="dxa"/>
            <w:tcBorders>
              <w:top w:val="single" w:sz="12" w:space="0" w:color="65A8B7" w:themeColor="accent6" w:themeTint="99"/>
              <w:left w:val="single" w:sz="12" w:space="0" w:color="65A8B7" w:themeColor="accent6" w:themeTint="99"/>
            </w:tcBorders>
          </w:tcPr>
          <w:p w14:paraId="58C9E516"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54665AA7"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75B09474"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right w:val="single" w:sz="12" w:space="0" w:color="65A8B7" w:themeColor="accent6" w:themeTint="99"/>
            </w:tcBorders>
          </w:tcPr>
          <w:p w14:paraId="123C138A"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left w:val="single" w:sz="12" w:space="0" w:color="65A8B7" w:themeColor="accent6" w:themeTint="99"/>
            </w:tcBorders>
          </w:tcPr>
          <w:p w14:paraId="25C6501A"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43FBCD69"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2E04186D"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right w:val="single" w:sz="12" w:space="0" w:color="65A8B7" w:themeColor="accent6" w:themeTint="99"/>
            </w:tcBorders>
          </w:tcPr>
          <w:p w14:paraId="6E29DAEC"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left w:val="single" w:sz="12" w:space="0" w:color="65A8B7" w:themeColor="accent6" w:themeTint="99"/>
            </w:tcBorders>
          </w:tcPr>
          <w:p w14:paraId="56C07AF5"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3139E026"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top w:val="single" w:sz="12" w:space="0" w:color="65A8B7" w:themeColor="accent6" w:themeTint="99"/>
            </w:tcBorders>
          </w:tcPr>
          <w:p w14:paraId="1458CECD"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Borders>
              <w:top w:val="single" w:sz="12" w:space="0" w:color="65A8B7" w:themeColor="accent6" w:themeTint="99"/>
            </w:tcBorders>
          </w:tcPr>
          <w:p w14:paraId="2E023C68"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071D7D" w:rsidRPr="008C20BF" w14:paraId="2034E235" w14:textId="77777777" w:rsidTr="009B24FF">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333D1FC2" w14:textId="77777777" w:rsidR="00071D7D" w:rsidRPr="008C20BF" w:rsidRDefault="00071D7D" w:rsidP="009B24FF">
            <w:pPr>
              <w:spacing w:after="0"/>
              <w:jc w:val="center"/>
              <w:rPr>
                <w:sz w:val="20"/>
                <w:szCs w:val="20"/>
              </w:rPr>
            </w:pPr>
            <w:r w:rsidRPr="008C20BF">
              <w:rPr>
                <w:sz w:val="20"/>
                <w:szCs w:val="20"/>
              </w:rPr>
              <w:t>A1.2</w:t>
            </w:r>
          </w:p>
        </w:tc>
        <w:tc>
          <w:tcPr>
            <w:tcW w:w="673" w:type="dxa"/>
            <w:tcBorders>
              <w:left w:val="single" w:sz="12" w:space="0" w:color="65A8B7" w:themeColor="accent6" w:themeTint="99"/>
            </w:tcBorders>
          </w:tcPr>
          <w:p w14:paraId="4AF82E57"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2E16A9C8"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367C1FE5"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52E05D8C"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04719709"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14BBD936"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588B527"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689A460C"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017E3300"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6177250B"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32D510FB"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Pr>
          <w:p w14:paraId="32F94766"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071D7D" w:rsidRPr="008C20BF" w14:paraId="357F1FF2" w14:textId="77777777" w:rsidTr="009B24FF">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27D6D00A" w14:textId="77777777" w:rsidR="00071D7D" w:rsidRPr="008C20BF" w:rsidRDefault="00071D7D" w:rsidP="009B24FF">
            <w:pPr>
              <w:spacing w:after="0"/>
              <w:jc w:val="center"/>
              <w:rPr>
                <w:sz w:val="20"/>
                <w:szCs w:val="20"/>
              </w:rPr>
            </w:pPr>
            <w:r w:rsidRPr="008C20BF">
              <w:rPr>
                <w:sz w:val="20"/>
                <w:szCs w:val="20"/>
              </w:rPr>
              <w:t>A1.3</w:t>
            </w:r>
          </w:p>
        </w:tc>
        <w:tc>
          <w:tcPr>
            <w:tcW w:w="673" w:type="dxa"/>
            <w:tcBorders>
              <w:left w:val="single" w:sz="12" w:space="0" w:color="65A8B7" w:themeColor="accent6" w:themeTint="99"/>
            </w:tcBorders>
          </w:tcPr>
          <w:p w14:paraId="76F7DFBA"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1E4EE972"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45E6C17"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4565989B"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659C3B83"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35A3FC30"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6F0E90FB"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1CDCDB55"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5FD6FFF4"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62616B2"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0E418974"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Pr>
          <w:p w14:paraId="0342D201"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071D7D" w:rsidRPr="008C20BF" w14:paraId="7D43340E" w14:textId="77777777" w:rsidTr="009B24FF">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68F94781" w14:textId="77777777" w:rsidR="00071D7D" w:rsidRPr="008C20BF" w:rsidRDefault="00071D7D" w:rsidP="009B24FF">
            <w:pPr>
              <w:spacing w:after="0"/>
              <w:jc w:val="center"/>
              <w:rPr>
                <w:sz w:val="20"/>
                <w:szCs w:val="20"/>
              </w:rPr>
            </w:pPr>
            <w:r w:rsidRPr="008C20BF">
              <w:rPr>
                <w:sz w:val="20"/>
                <w:szCs w:val="20"/>
              </w:rPr>
              <w:t>...</w:t>
            </w:r>
          </w:p>
        </w:tc>
        <w:tc>
          <w:tcPr>
            <w:tcW w:w="673" w:type="dxa"/>
            <w:tcBorders>
              <w:left w:val="single" w:sz="12" w:space="0" w:color="65A8B7" w:themeColor="accent6" w:themeTint="99"/>
            </w:tcBorders>
          </w:tcPr>
          <w:p w14:paraId="3E39005F"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2BD0148E"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68B14F78"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75429E29"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17BA767F"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67609351"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7F007891"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501E5354"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366F92B6"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715C17BF"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7507ED19"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Pr>
          <w:p w14:paraId="4C1FDBE1"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071D7D" w:rsidRPr="008C20BF" w14:paraId="49162CE3" w14:textId="77777777" w:rsidTr="009B24FF">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1630FDD1" w14:textId="77777777" w:rsidR="00071D7D" w:rsidRPr="008C20BF" w:rsidRDefault="00071D7D" w:rsidP="009B24FF">
            <w:pPr>
              <w:spacing w:after="0"/>
              <w:jc w:val="center"/>
              <w:rPr>
                <w:sz w:val="20"/>
                <w:szCs w:val="20"/>
              </w:rPr>
            </w:pPr>
            <w:r w:rsidRPr="008C20BF">
              <w:rPr>
                <w:sz w:val="20"/>
                <w:szCs w:val="20"/>
              </w:rPr>
              <w:t>A2.1</w:t>
            </w:r>
          </w:p>
        </w:tc>
        <w:tc>
          <w:tcPr>
            <w:tcW w:w="673" w:type="dxa"/>
            <w:tcBorders>
              <w:left w:val="single" w:sz="12" w:space="0" w:color="65A8B7" w:themeColor="accent6" w:themeTint="99"/>
            </w:tcBorders>
          </w:tcPr>
          <w:p w14:paraId="7085F0CC"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D73B2F3"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3AA50366"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678021D7"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399F2161"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28D04BC6"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9F7B3FC"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0EC0A836"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1001D50B"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3156CE08"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6A2AC3DF"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Pr>
          <w:p w14:paraId="05A94058"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071D7D" w:rsidRPr="008C20BF" w14:paraId="382B8E5F" w14:textId="77777777" w:rsidTr="009B24FF">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72C4CDCA" w14:textId="77777777" w:rsidR="00071D7D" w:rsidRPr="008C20BF" w:rsidRDefault="00071D7D" w:rsidP="009B24FF">
            <w:pPr>
              <w:spacing w:after="0"/>
              <w:jc w:val="center"/>
              <w:rPr>
                <w:sz w:val="20"/>
                <w:szCs w:val="20"/>
              </w:rPr>
            </w:pPr>
            <w:r w:rsidRPr="008C20BF">
              <w:rPr>
                <w:sz w:val="20"/>
                <w:szCs w:val="20"/>
              </w:rPr>
              <w:t>...</w:t>
            </w:r>
          </w:p>
        </w:tc>
        <w:tc>
          <w:tcPr>
            <w:tcW w:w="673" w:type="dxa"/>
            <w:tcBorders>
              <w:left w:val="single" w:sz="12" w:space="0" w:color="65A8B7" w:themeColor="accent6" w:themeTint="99"/>
            </w:tcBorders>
          </w:tcPr>
          <w:p w14:paraId="0317A99C"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3DD27673"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4E16FD22"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62F9ECA6"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28F87A57"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F7A33DF"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6E24CACD"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right w:val="single" w:sz="12" w:space="0" w:color="65A8B7" w:themeColor="accent6" w:themeTint="99"/>
            </w:tcBorders>
          </w:tcPr>
          <w:p w14:paraId="1484FDAE"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Borders>
              <w:left w:val="single" w:sz="12" w:space="0" w:color="65A8B7" w:themeColor="accent6" w:themeTint="99"/>
            </w:tcBorders>
          </w:tcPr>
          <w:p w14:paraId="4D04C291"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4AA92405"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3" w:type="dxa"/>
          </w:tcPr>
          <w:p w14:paraId="55D7AA82"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674" w:type="dxa"/>
          </w:tcPr>
          <w:p w14:paraId="4DB51D22" w14:textId="77777777" w:rsidR="00071D7D" w:rsidRPr="008C20B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bl>
    <w:p w14:paraId="2D60C171" w14:textId="08F81F8B" w:rsidR="00071D7D" w:rsidRPr="008C20BF" w:rsidRDefault="00071D7D" w:rsidP="00380752"/>
    <w:p w14:paraId="4CEC4F4F" w14:textId="77777777" w:rsidR="00071D7D" w:rsidRPr="008C20BF" w:rsidRDefault="00071D7D" w:rsidP="00071D7D">
      <w:pPr>
        <w:spacing w:after="240"/>
        <w:rPr>
          <w:color w:val="2B535C" w:themeColor="accent6"/>
          <w:szCs w:val="21"/>
        </w:rPr>
      </w:pPr>
    </w:p>
    <w:p w14:paraId="20AB57C7" w14:textId="5A7A5144" w:rsidR="00071D7D" w:rsidRPr="008C20BF" w:rsidRDefault="00071D7D" w:rsidP="00071D7D">
      <w:pPr>
        <w:pBdr>
          <w:top w:val="single" w:sz="4" w:space="1" w:color="auto"/>
        </w:pBdr>
        <w:spacing w:before="120"/>
        <w:jc w:val="center"/>
        <w:rPr>
          <w:rFonts w:ascii="Accuratist" w:hAnsi="Accuratist"/>
          <w:sz w:val="50"/>
          <w:szCs w:val="50"/>
        </w:rPr>
      </w:pPr>
      <w:r w:rsidRPr="008C20BF">
        <w:rPr>
          <w:rFonts w:ascii="Accuratist" w:hAnsi="Accuratist"/>
          <w:sz w:val="50"/>
          <w:szCs w:val="50"/>
        </w:rPr>
        <w:t xml:space="preserve">- End of Page 23 - </w:t>
      </w:r>
    </w:p>
    <w:p w14:paraId="31DED709" w14:textId="77777777" w:rsidR="00071D7D" w:rsidRPr="008C20BF" w:rsidRDefault="00071D7D" w:rsidP="00380752"/>
    <w:p w14:paraId="71727F6D" w14:textId="77777777" w:rsidR="00111FEF" w:rsidRPr="008C20BF" w:rsidRDefault="00111FEF" w:rsidP="00380752"/>
    <w:p w14:paraId="1EB6F3F2" w14:textId="77777777" w:rsidR="00111FEF" w:rsidRPr="008C20BF" w:rsidRDefault="00111FEF">
      <w:pPr>
        <w:spacing w:after="160" w:line="259" w:lineRule="auto"/>
        <w:jc w:val="left"/>
        <w:rPr>
          <w:rFonts w:ascii="Accuratist" w:hAnsi="Accuratist"/>
          <w:sz w:val="50"/>
          <w:szCs w:val="50"/>
        </w:rPr>
      </w:pPr>
      <w:r w:rsidRPr="008C20BF">
        <w:rPr>
          <w:rFonts w:ascii="Accuratist" w:hAnsi="Accuratist"/>
          <w:sz w:val="50"/>
          <w:szCs w:val="50"/>
        </w:rPr>
        <w:br w:type="page"/>
      </w:r>
    </w:p>
    <w:p w14:paraId="508F6FF5" w14:textId="54BE2C51" w:rsidR="00111FEF" w:rsidRPr="008C20BF" w:rsidRDefault="00111FEF" w:rsidP="00111FEF">
      <w:pPr>
        <w:spacing w:after="160" w:line="259" w:lineRule="auto"/>
        <w:jc w:val="center"/>
        <w:rPr>
          <w:rFonts w:ascii="Accuratist" w:hAnsi="Accuratist"/>
          <w:sz w:val="50"/>
          <w:szCs w:val="50"/>
        </w:rPr>
      </w:pPr>
      <w:r w:rsidRPr="008C20BF">
        <w:rPr>
          <w:rFonts w:ascii="Accuratist" w:hAnsi="Accuratist"/>
          <w:sz w:val="50"/>
          <w:szCs w:val="50"/>
        </w:rPr>
        <w:lastRenderedPageBreak/>
        <w:t>- Pages 24 to 30 -</w:t>
      </w:r>
    </w:p>
    <w:p w14:paraId="3D1E74B9" w14:textId="2BDB90EB" w:rsidR="00380752" w:rsidRPr="008C20BF" w:rsidRDefault="00111FEF" w:rsidP="00111FEF">
      <w:pPr>
        <w:pBdr>
          <w:bottom w:val="single" w:sz="4" w:space="1" w:color="auto"/>
        </w:pBdr>
        <w:spacing w:after="360"/>
        <w:jc w:val="center"/>
        <w:rPr>
          <w:rFonts w:ascii="Source Sans Pro SemiBold" w:hAnsi="Source Sans Pro SemiBold"/>
          <w:sz w:val="28"/>
          <w:szCs w:val="28"/>
        </w:rPr>
      </w:pPr>
      <w:r w:rsidRPr="008C20BF">
        <w:rPr>
          <w:rFonts w:ascii="Source Sans Pro SemiBold" w:hAnsi="Source Sans Pro SemiBold"/>
          <w:sz w:val="28"/>
          <w:szCs w:val="28"/>
        </w:rPr>
        <w:t xml:space="preserve">Expected </w:t>
      </w:r>
      <w:r w:rsidR="00380752" w:rsidRPr="008C20BF">
        <w:rPr>
          <w:rFonts w:ascii="Source Sans Pro SemiBold" w:hAnsi="Source Sans Pro SemiBold"/>
          <w:sz w:val="28"/>
          <w:szCs w:val="28"/>
        </w:rPr>
        <w:t xml:space="preserve">results </w:t>
      </w:r>
      <w:r w:rsidRPr="008C20BF">
        <w:rPr>
          <w:rFonts w:ascii="Source Sans Pro SemiBold" w:hAnsi="Source Sans Pro SemiBold"/>
          <w:sz w:val="28"/>
          <w:szCs w:val="28"/>
        </w:rPr>
        <w:t xml:space="preserve">- </w:t>
      </w:r>
      <w:r w:rsidRPr="008C20BF">
        <w:rPr>
          <w:rFonts w:ascii="Source Sans Pro SemiBold" w:hAnsi="Source Sans Pro SemiBold"/>
          <w:color w:val="FFFFFF" w:themeColor="accent5"/>
          <w:sz w:val="28"/>
          <w:szCs w:val="28"/>
          <w:highlight w:val="red"/>
        </w:rPr>
        <w:t>MAXIMUM 7 PAGES</w:t>
      </w:r>
    </w:p>
    <w:p w14:paraId="02704171" w14:textId="792BE4CD" w:rsidR="00380752" w:rsidRPr="008C20BF" w:rsidRDefault="00380752" w:rsidP="0044373B">
      <w:pPr>
        <w:pStyle w:val="Paragraphedeliste"/>
        <w:numPr>
          <w:ilvl w:val="0"/>
          <w:numId w:val="41"/>
        </w:numPr>
        <w:spacing w:before="360" w:after="360"/>
        <w:contextualSpacing w:val="0"/>
        <w:rPr>
          <w:rFonts w:ascii="Source Sans Pro SemiBold" w:hAnsi="Source Sans Pro SemiBold"/>
          <w:color w:val="2B535C" w:themeColor="accent6"/>
          <w:spacing w:val="20"/>
          <w:sz w:val="28"/>
          <w:szCs w:val="28"/>
        </w:rPr>
      </w:pPr>
      <w:r w:rsidRPr="008C20BF">
        <w:rPr>
          <w:rFonts w:ascii="Source Sans Pro SemiBold" w:hAnsi="Source Sans Pro SemiBold"/>
          <w:color w:val="2B535C" w:themeColor="accent6"/>
          <w:spacing w:val="20"/>
          <w:sz w:val="28"/>
          <w:szCs w:val="28"/>
        </w:rPr>
        <w:t>Expected impact on target groups/beneficiaries (Maximum 2 pages)</w:t>
      </w:r>
    </w:p>
    <w:p w14:paraId="23E5D1A9" w14:textId="4BAED2A2" w:rsidR="00380752" w:rsidRPr="008C20BF" w:rsidRDefault="00380752" w:rsidP="00380752">
      <w:r w:rsidRPr="008C20BF">
        <w:t>Please indicate how the project will improve:</w:t>
      </w:r>
    </w:p>
    <w:p w14:paraId="42A8FB83" w14:textId="1D3F596B" w:rsidR="00380752" w:rsidRPr="008C20BF" w:rsidRDefault="00380752" w:rsidP="0044373B">
      <w:pPr>
        <w:pStyle w:val="Paragraphedeliste"/>
        <w:numPr>
          <w:ilvl w:val="0"/>
          <w:numId w:val="40"/>
        </w:numPr>
        <w:ind w:left="714" w:hanging="357"/>
        <w:contextualSpacing w:val="0"/>
      </w:pPr>
      <w:r w:rsidRPr="008C20BF">
        <w:t>The situation of target groups/beneficiaries.</w:t>
      </w:r>
    </w:p>
    <w:p w14:paraId="67C5B67D" w14:textId="7AE3464C" w:rsidR="00380752" w:rsidRPr="008C20BF" w:rsidRDefault="00380752" w:rsidP="0044373B">
      <w:pPr>
        <w:pStyle w:val="Paragraphedeliste"/>
        <w:numPr>
          <w:ilvl w:val="0"/>
          <w:numId w:val="40"/>
        </w:numPr>
        <w:ind w:left="714" w:hanging="357"/>
        <w:contextualSpacing w:val="0"/>
      </w:pPr>
      <w:r w:rsidRPr="008C20BF">
        <w:t>Technical and management skills of target groups and/or partner(s).</w:t>
      </w:r>
    </w:p>
    <w:p w14:paraId="67352BA3" w14:textId="4FBAD1D2" w:rsidR="00380752" w:rsidRPr="008C20BF" w:rsidRDefault="00380752" w:rsidP="0044373B">
      <w:pPr>
        <w:pStyle w:val="Paragraphedeliste"/>
        <w:numPr>
          <w:ilvl w:val="0"/>
          <w:numId w:val="41"/>
        </w:numPr>
        <w:spacing w:before="360" w:after="360"/>
        <w:contextualSpacing w:val="0"/>
        <w:rPr>
          <w:rFonts w:ascii="Source Sans Pro SemiBold" w:hAnsi="Source Sans Pro SemiBold"/>
          <w:color w:val="2B535C" w:themeColor="accent6"/>
          <w:spacing w:val="20"/>
          <w:sz w:val="28"/>
          <w:szCs w:val="28"/>
        </w:rPr>
      </w:pPr>
      <w:r w:rsidRPr="008C20BF">
        <w:rPr>
          <w:rFonts w:ascii="Source Sans Pro SemiBold" w:hAnsi="Source Sans Pro SemiBold"/>
          <w:color w:val="2B535C" w:themeColor="accent6"/>
          <w:spacing w:val="20"/>
          <w:sz w:val="28"/>
          <w:szCs w:val="28"/>
        </w:rPr>
        <w:t>Concrete results (Maximum 1 page)</w:t>
      </w:r>
    </w:p>
    <w:p w14:paraId="602E26E9" w14:textId="77777777" w:rsidR="00380752" w:rsidRPr="008C20BF" w:rsidRDefault="00380752" w:rsidP="00380752">
      <w:r w:rsidRPr="008C20BF">
        <w:t xml:space="preserve">Please be as precise and quantified as possible. </w:t>
      </w:r>
      <w:proofErr w:type="gramStart"/>
      <w:r w:rsidRPr="008C20BF">
        <w:t>In particular, please</w:t>
      </w:r>
      <w:proofErr w:type="gramEnd"/>
      <w:r w:rsidRPr="008C20BF">
        <w:t xml:space="preserve"> indicate planned publications.</w:t>
      </w:r>
    </w:p>
    <w:p w14:paraId="03CCE5DC" w14:textId="5E18A772" w:rsidR="00380752" w:rsidRPr="008C20BF" w:rsidRDefault="00380752" w:rsidP="0044373B">
      <w:pPr>
        <w:pStyle w:val="Paragraphedeliste"/>
        <w:numPr>
          <w:ilvl w:val="0"/>
          <w:numId w:val="41"/>
        </w:numPr>
        <w:spacing w:before="360" w:after="360"/>
        <w:contextualSpacing w:val="0"/>
        <w:rPr>
          <w:rFonts w:ascii="Source Sans Pro SemiBold" w:hAnsi="Source Sans Pro SemiBold"/>
          <w:color w:val="2B535C" w:themeColor="accent6"/>
          <w:spacing w:val="20"/>
          <w:sz w:val="28"/>
          <w:szCs w:val="28"/>
        </w:rPr>
      </w:pPr>
      <w:r w:rsidRPr="008C20BF">
        <w:rPr>
          <w:rFonts w:ascii="Source Sans Pro SemiBold" w:hAnsi="Source Sans Pro SemiBold"/>
          <w:color w:val="2B535C" w:themeColor="accent6"/>
          <w:spacing w:val="20"/>
          <w:sz w:val="28"/>
          <w:szCs w:val="28"/>
        </w:rPr>
        <w:t>Multiplier effects (Maximum 1 page)</w:t>
      </w:r>
    </w:p>
    <w:p w14:paraId="5DD2490E" w14:textId="774CAC60" w:rsidR="00380752" w:rsidRPr="008C20BF" w:rsidRDefault="00380752" w:rsidP="00380752">
      <w:r w:rsidRPr="008C20BF">
        <w:t>Please describe (</w:t>
      </w:r>
      <w:proofErr w:type="spellStart"/>
      <w:r w:rsidRPr="008C20BF">
        <w:t>i</w:t>
      </w:r>
      <w:proofErr w:type="spellEnd"/>
      <w:r w:rsidRPr="008C20BF">
        <w:t xml:space="preserve">) any synergies with other projects and actions by </w:t>
      </w:r>
      <w:r w:rsidR="00C641C0">
        <w:t>stakeholder</w:t>
      </w:r>
      <w:r w:rsidRPr="008C20BF">
        <w:t>s involved in the agroecolo</w:t>
      </w:r>
      <w:r w:rsidR="00AC7260">
        <w:t>g</w:t>
      </w:r>
      <w:r w:rsidR="00B073A0">
        <w:t>y</w:t>
      </w:r>
      <w:r w:rsidRPr="008C20BF">
        <w:t xml:space="preserve"> transition in the target territory and country, (ii) how the actions undertaken by the project will be continued after funding ends, and (iii) how the project's results can be reproduced and extended (scaled up).</w:t>
      </w:r>
    </w:p>
    <w:p w14:paraId="081795F2" w14:textId="5EEC4C2E" w:rsidR="00380752" w:rsidRPr="008C20BF" w:rsidRDefault="00380752" w:rsidP="0044373B">
      <w:pPr>
        <w:pStyle w:val="Paragraphedeliste"/>
        <w:numPr>
          <w:ilvl w:val="0"/>
          <w:numId w:val="41"/>
        </w:numPr>
        <w:spacing w:before="360" w:after="360"/>
        <w:contextualSpacing w:val="0"/>
        <w:rPr>
          <w:rFonts w:ascii="Source Sans Pro SemiBold" w:hAnsi="Source Sans Pro SemiBold"/>
          <w:color w:val="2B535C" w:themeColor="accent6"/>
          <w:spacing w:val="20"/>
          <w:sz w:val="28"/>
          <w:szCs w:val="28"/>
        </w:rPr>
      </w:pPr>
      <w:r w:rsidRPr="008C20BF">
        <w:rPr>
          <w:rFonts w:ascii="Source Sans Pro SemiBold" w:hAnsi="Source Sans Pro SemiBold"/>
          <w:color w:val="2B535C" w:themeColor="accent6"/>
          <w:spacing w:val="20"/>
          <w:sz w:val="28"/>
          <w:szCs w:val="28"/>
        </w:rPr>
        <w:t>Sustainability (Maximum 3 pages)</w:t>
      </w:r>
    </w:p>
    <w:p w14:paraId="30B8331F" w14:textId="77777777" w:rsidR="00380752" w:rsidRPr="008C20BF" w:rsidRDefault="00380752" w:rsidP="00380752">
      <w:r w:rsidRPr="008C20BF">
        <w:t>Please distinguish between the three aspects:</w:t>
      </w:r>
    </w:p>
    <w:p w14:paraId="258DEB6E" w14:textId="4A6B76F7" w:rsidR="00380752" w:rsidRPr="008C20BF" w:rsidRDefault="00380752" w:rsidP="0044373B">
      <w:pPr>
        <w:pStyle w:val="Paragraphedeliste"/>
        <w:numPr>
          <w:ilvl w:val="0"/>
          <w:numId w:val="40"/>
        </w:numPr>
        <w:ind w:left="714" w:hanging="357"/>
        <w:contextualSpacing w:val="0"/>
      </w:pPr>
      <w:r w:rsidRPr="008C20BF">
        <w:t>Financial and economic aspects: how will the activities and/or any management structure(s) set up be financed at the end of the grant?</w:t>
      </w:r>
    </w:p>
    <w:p w14:paraId="508D9328" w14:textId="27831287" w:rsidR="00380752" w:rsidRPr="008C20BF" w:rsidRDefault="00380752" w:rsidP="0044373B">
      <w:pPr>
        <w:pStyle w:val="Paragraphedeliste"/>
        <w:numPr>
          <w:ilvl w:val="0"/>
          <w:numId w:val="40"/>
        </w:numPr>
        <w:ind w:left="714" w:hanging="357"/>
        <w:contextualSpacing w:val="0"/>
      </w:pPr>
      <w:r w:rsidRPr="008C20BF">
        <w:t xml:space="preserve">Institutional aspects: will there be structures in place to ensure the continuation of activities once </w:t>
      </w:r>
      <w:r w:rsidR="00071D7D" w:rsidRPr="008C20BF">
        <w:t xml:space="preserve">the project is </w:t>
      </w:r>
      <w:r w:rsidRPr="008C20BF">
        <w:t xml:space="preserve">over? How can we ensure local "ownership" of </w:t>
      </w:r>
      <w:r w:rsidR="00071D7D" w:rsidRPr="008C20BF">
        <w:t xml:space="preserve">project </w:t>
      </w:r>
      <w:r w:rsidRPr="008C20BF">
        <w:t>results?</w:t>
      </w:r>
    </w:p>
    <w:p w14:paraId="62534836" w14:textId="0E5B043C" w:rsidR="00380752" w:rsidRPr="008C20BF" w:rsidRDefault="00380752" w:rsidP="0044373B">
      <w:pPr>
        <w:pStyle w:val="Paragraphedeliste"/>
        <w:numPr>
          <w:ilvl w:val="0"/>
          <w:numId w:val="40"/>
        </w:numPr>
        <w:ind w:left="714" w:hanging="357"/>
        <w:contextualSpacing w:val="0"/>
      </w:pPr>
      <w:r w:rsidRPr="008C20BF">
        <w:t>Possible political aspects: what structural impact will the action have? For example, will it lead to improved legislation, codes of conduct, methods, etc.?</w:t>
      </w:r>
    </w:p>
    <w:p w14:paraId="300621ED" w14:textId="77777777" w:rsidR="00380752" w:rsidRPr="008C20BF" w:rsidRDefault="00380752" w:rsidP="00380752"/>
    <w:p w14:paraId="6A63F553" w14:textId="77777777" w:rsidR="00111FEF" w:rsidRPr="008C20BF" w:rsidRDefault="00111FEF" w:rsidP="00111FEF">
      <w:pPr>
        <w:spacing w:after="240"/>
        <w:rPr>
          <w:color w:val="2B535C" w:themeColor="accent6"/>
          <w:szCs w:val="21"/>
        </w:rPr>
      </w:pPr>
    </w:p>
    <w:p w14:paraId="17C7552F" w14:textId="6D67243F" w:rsidR="00111FEF" w:rsidRPr="008C20BF" w:rsidRDefault="00111FEF" w:rsidP="00111FEF">
      <w:pPr>
        <w:pBdr>
          <w:top w:val="single" w:sz="4" w:space="1" w:color="auto"/>
        </w:pBdr>
        <w:spacing w:before="120"/>
        <w:jc w:val="center"/>
        <w:rPr>
          <w:rFonts w:ascii="Accuratist" w:hAnsi="Accuratist"/>
          <w:sz w:val="50"/>
          <w:szCs w:val="50"/>
        </w:rPr>
      </w:pPr>
      <w:r w:rsidRPr="008C20BF">
        <w:rPr>
          <w:rFonts w:ascii="Accuratist" w:hAnsi="Accuratist"/>
          <w:sz w:val="50"/>
          <w:szCs w:val="50"/>
        </w:rPr>
        <w:t xml:space="preserve">- End of Page 30 - </w:t>
      </w:r>
    </w:p>
    <w:p w14:paraId="2C36B001" w14:textId="77777777" w:rsidR="00111FEF" w:rsidRPr="008C20BF" w:rsidRDefault="00111FEF">
      <w:pPr>
        <w:spacing w:after="160" w:line="259" w:lineRule="auto"/>
        <w:jc w:val="left"/>
      </w:pPr>
      <w:r w:rsidRPr="008C20BF">
        <w:br w:type="page"/>
      </w:r>
    </w:p>
    <w:p w14:paraId="36883FFE" w14:textId="77777777" w:rsidR="0044373B" w:rsidRPr="008C20BF" w:rsidRDefault="0044373B" w:rsidP="0044373B">
      <w:pPr>
        <w:pBdr>
          <w:bottom w:val="single" w:sz="4" w:space="1" w:color="auto"/>
        </w:pBdr>
        <w:spacing w:after="240"/>
        <w:jc w:val="center"/>
        <w:rPr>
          <w:rFonts w:ascii="Accuratist" w:hAnsi="Accuratist"/>
          <w:sz w:val="50"/>
          <w:szCs w:val="50"/>
        </w:rPr>
      </w:pPr>
      <w:r w:rsidRPr="008C20BF">
        <w:rPr>
          <w:rFonts w:ascii="Accuratist" w:hAnsi="Accuratist"/>
          <w:sz w:val="50"/>
          <w:szCs w:val="50"/>
        </w:rPr>
        <w:lastRenderedPageBreak/>
        <w:t>- Appendices -</w:t>
      </w:r>
    </w:p>
    <w:p w14:paraId="240BD189" w14:textId="77777777" w:rsidR="0044373B" w:rsidRPr="008C20BF" w:rsidRDefault="0044373B" w:rsidP="0044373B">
      <w:pPr>
        <w:pStyle w:val="Annexe-type2"/>
      </w:pPr>
      <w:r w:rsidRPr="008C20BF">
        <w:t xml:space="preserve">Appendix A: Logical framework </w:t>
      </w:r>
    </w:p>
    <w:p w14:paraId="74723B93" w14:textId="2CA72E0D" w:rsidR="0044373B" w:rsidRPr="008C20BF" w:rsidRDefault="0044373B" w:rsidP="0044373B">
      <w:r w:rsidRPr="008C20BF">
        <w:t xml:space="preserve">Please complete the logical framework in accordance with </w:t>
      </w:r>
      <w:hyperlink w:anchor="_Annexe_D_:" w:history="1">
        <w:r w:rsidR="00AA3491">
          <w:rPr>
            <w:rStyle w:val="Lienhypertexte"/>
          </w:rPr>
          <w:t>Appendix D: Project logical framework</w:t>
        </w:r>
      </w:hyperlink>
    </w:p>
    <w:p w14:paraId="5D646931" w14:textId="77777777" w:rsidR="0044373B" w:rsidRPr="008C20BF" w:rsidRDefault="0044373B" w:rsidP="0044373B"/>
    <w:p w14:paraId="70246121" w14:textId="77777777" w:rsidR="0044373B" w:rsidRPr="008C20BF" w:rsidRDefault="0044373B" w:rsidP="0044373B">
      <w:pPr>
        <w:pStyle w:val="Annexe-type2"/>
      </w:pPr>
      <w:r w:rsidRPr="008C20BF">
        <w:t>Appendix B: Project budget</w:t>
      </w:r>
    </w:p>
    <w:p w14:paraId="3EAF1125" w14:textId="77777777" w:rsidR="0044373B" w:rsidRPr="008C20BF" w:rsidRDefault="0044373B" w:rsidP="0044373B">
      <w:r w:rsidRPr="008C20BF">
        <w:t xml:space="preserve">Please complete the budget in accordance with </w:t>
      </w:r>
      <w:hyperlink w:anchor="_Annexe_C_:" w:history="1">
        <w:r w:rsidRPr="008C20BF">
          <w:rPr>
            <w:rStyle w:val="Lienhypertexte"/>
          </w:rPr>
          <w:t>Appendix C: Indicative budget</w:t>
        </w:r>
      </w:hyperlink>
      <w:r w:rsidRPr="008C20BF">
        <w:t>.</w:t>
      </w:r>
    </w:p>
    <w:p w14:paraId="5D31907B" w14:textId="77777777" w:rsidR="0044373B" w:rsidRPr="008C20BF" w:rsidRDefault="0044373B" w:rsidP="0044373B"/>
    <w:p w14:paraId="7706FBE7" w14:textId="0DF425F5" w:rsidR="0044373B" w:rsidRPr="008C20BF" w:rsidRDefault="0044373B" w:rsidP="0044373B">
      <w:pPr>
        <w:pStyle w:val="Annexe-type2"/>
      </w:pPr>
      <w:r w:rsidRPr="008C20BF">
        <w:t>Appendix C: Control sheet</w:t>
      </w:r>
    </w:p>
    <w:p w14:paraId="7053B977" w14:textId="10A0E532" w:rsidR="0044373B" w:rsidRPr="008C20BF" w:rsidRDefault="0044373B" w:rsidP="0044373B">
      <w:r w:rsidRPr="008C20BF">
        <w:t xml:space="preserve">A checklist as shown </w:t>
      </w:r>
      <w:r w:rsidR="00AA3491">
        <w:t xml:space="preserve">in </w:t>
      </w:r>
      <w:hyperlink w:anchor="_Annexe_I_:" w:history="1">
        <w:r w:rsidR="00AA3491" w:rsidRPr="00AA3491">
          <w:rPr>
            <w:rStyle w:val="Lienhypertexte"/>
          </w:rPr>
          <w:t>Appendix I: Checklist before submitting proposals</w:t>
        </w:r>
      </w:hyperlink>
      <w:r w:rsidR="00AA3491">
        <w:t xml:space="preserve"> </w:t>
      </w:r>
      <w:r w:rsidRPr="008C20BF">
        <w:t xml:space="preserve">must be attached to the </w:t>
      </w:r>
      <w:r w:rsidR="00B95354">
        <w:t>complete</w:t>
      </w:r>
      <w:r w:rsidRPr="008C20BF">
        <w:t xml:space="preserve"> Note.</w:t>
      </w:r>
    </w:p>
    <w:p w14:paraId="0F8B29BB" w14:textId="5D195E30" w:rsidR="0044373B" w:rsidRPr="008C20BF" w:rsidRDefault="0044373B" w:rsidP="0044373B"/>
    <w:p w14:paraId="313F36F9" w14:textId="77777777" w:rsidR="0044373B" w:rsidRPr="008C20BF" w:rsidRDefault="0044373B" w:rsidP="0044373B"/>
    <w:p w14:paraId="68CCB184" w14:textId="3C0DC70A" w:rsidR="0044373B" w:rsidRPr="008C20BF" w:rsidRDefault="0044373B" w:rsidP="0044373B">
      <w:pPr>
        <w:pBdr>
          <w:bottom w:val="single" w:sz="4" w:space="1" w:color="auto"/>
        </w:pBdr>
        <w:spacing w:after="240"/>
        <w:jc w:val="center"/>
        <w:rPr>
          <w:rFonts w:ascii="Accuratist" w:hAnsi="Accuratist"/>
          <w:sz w:val="50"/>
          <w:szCs w:val="50"/>
        </w:rPr>
      </w:pPr>
      <w:r w:rsidRPr="008C20BF">
        <w:rPr>
          <w:rFonts w:ascii="Accuratist" w:hAnsi="Accuratist"/>
          <w:sz w:val="50"/>
          <w:szCs w:val="50"/>
        </w:rPr>
        <w:t>- END of complete note -</w:t>
      </w:r>
    </w:p>
    <w:p w14:paraId="61FACD91" w14:textId="56FEFF0B" w:rsidR="0044373B" w:rsidRPr="008C20BF" w:rsidRDefault="0044373B" w:rsidP="0044373B">
      <w:r w:rsidRPr="008C20BF">
        <w:br w:type="page"/>
      </w:r>
    </w:p>
    <w:p w14:paraId="493CC027" w14:textId="4755470E" w:rsidR="00982A15" w:rsidRPr="008C20BF" w:rsidRDefault="00982A15" w:rsidP="00111FEF">
      <w:pPr>
        <w:pStyle w:val="Titre4"/>
      </w:pPr>
      <w:bookmarkStart w:id="84" w:name="_Annexe_C_:"/>
      <w:bookmarkStart w:id="85" w:name="_Appendix_C:_Indicative"/>
      <w:bookmarkStart w:id="86" w:name="_Toc196473947"/>
      <w:bookmarkEnd w:id="84"/>
      <w:bookmarkEnd w:id="85"/>
      <w:r w:rsidRPr="008C20BF">
        <w:lastRenderedPageBreak/>
        <w:t xml:space="preserve">Appendix C: </w:t>
      </w:r>
      <w:r w:rsidR="0085242A" w:rsidRPr="008C20BF">
        <w:t xml:space="preserve">Indicative </w:t>
      </w:r>
      <w:r w:rsidRPr="008C20BF">
        <w:t>budget</w:t>
      </w:r>
      <w:bookmarkEnd w:id="86"/>
    </w:p>
    <w:p w14:paraId="2D93CCFD" w14:textId="7E717F3D" w:rsidR="0085242A" w:rsidRPr="008C20BF" w:rsidRDefault="0085242A" w:rsidP="00AA07B7">
      <w:pPr>
        <w:pStyle w:val="Annexe-type2"/>
        <w:numPr>
          <w:ilvl w:val="0"/>
          <w:numId w:val="49"/>
        </w:numPr>
        <w:jc w:val="left"/>
      </w:pPr>
      <w:r w:rsidRPr="008C20BF">
        <w:t xml:space="preserve">Template to be used for submitting the Concept </w:t>
      </w:r>
      <w:r w:rsidR="00AA3491" w:rsidRPr="008C20BF">
        <w:t>Note:</w:t>
      </w:r>
    </w:p>
    <w:tbl>
      <w:tblPr>
        <w:tblStyle w:val="TableauGrille1Clair-Accentuation6"/>
        <w:tblW w:w="0" w:type="auto"/>
        <w:tblLook w:val="04E0" w:firstRow="1" w:lastRow="1" w:firstColumn="1" w:lastColumn="0" w:noHBand="0" w:noVBand="1"/>
      </w:tblPr>
      <w:tblGrid>
        <w:gridCol w:w="846"/>
        <w:gridCol w:w="2960"/>
        <w:gridCol w:w="1752"/>
        <w:gridCol w:w="1752"/>
        <w:gridCol w:w="1752"/>
      </w:tblGrid>
      <w:tr w:rsidR="0085242A" w:rsidRPr="008C20BF" w14:paraId="45CBF3CB" w14:textId="77777777" w:rsidTr="00852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1F51311" w14:textId="77777777" w:rsidR="0085242A" w:rsidRPr="008C20BF" w:rsidRDefault="0085242A" w:rsidP="0085242A">
            <w:pPr>
              <w:spacing w:before="40" w:after="40"/>
              <w:jc w:val="center"/>
              <w:rPr>
                <w:sz w:val="20"/>
                <w:szCs w:val="20"/>
              </w:rPr>
            </w:pPr>
            <w:r w:rsidRPr="008C20BF">
              <w:rPr>
                <w:sz w:val="20"/>
                <w:szCs w:val="20"/>
              </w:rPr>
              <w:t>Code</w:t>
            </w:r>
          </w:p>
        </w:tc>
        <w:tc>
          <w:tcPr>
            <w:tcW w:w="2960" w:type="dxa"/>
            <w:vAlign w:val="center"/>
          </w:tcPr>
          <w:p w14:paraId="61E96D88" w14:textId="77777777" w:rsidR="0085242A" w:rsidRPr="008C20BF"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Title Components / Activities</w:t>
            </w:r>
          </w:p>
        </w:tc>
        <w:tc>
          <w:tcPr>
            <w:tcW w:w="1752" w:type="dxa"/>
          </w:tcPr>
          <w:p w14:paraId="531BEC12" w14:textId="77777777" w:rsidR="0085242A" w:rsidRPr="008C20BF"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Subsidy budget</w:t>
            </w:r>
          </w:p>
          <w:p w14:paraId="713C5D6E" w14:textId="77777777" w:rsidR="0085242A" w:rsidRPr="008C20BF"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752" w:type="dxa"/>
          </w:tcPr>
          <w:p w14:paraId="33D93E92" w14:textId="77777777" w:rsidR="0085242A" w:rsidRPr="008C20BF"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Contribution of the project leader</w:t>
            </w:r>
          </w:p>
          <w:p w14:paraId="30423963" w14:textId="77777777" w:rsidR="0085242A" w:rsidRPr="008C20BF"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752" w:type="dxa"/>
            <w:vAlign w:val="center"/>
          </w:tcPr>
          <w:p w14:paraId="77A05657" w14:textId="77777777" w:rsidR="0085242A" w:rsidRPr="008C20BF"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Total budget</w:t>
            </w:r>
          </w:p>
          <w:p w14:paraId="5D1D3D77" w14:textId="77777777" w:rsidR="0085242A" w:rsidRPr="008C20BF"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85242A" w:rsidRPr="008C20BF" w14:paraId="19A17B28"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3C548C5C" w14:textId="77777777" w:rsidR="0085242A" w:rsidRPr="008C20BF" w:rsidRDefault="0085242A" w:rsidP="0085242A">
            <w:pPr>
              <w:spacing w:before="40" w:after="40"/>
              <w:jc w:val="center"/>
              <w:rPr>
                <w:sz w:val="20"/>
                <w:szCs w:val="20"/>
              </w:rPr>
            </w:pPr>
            <w:r w:rsidRPr="008C20BF">
              <w:rPr>
                <w:sz w:val="20"/>
                <w:szCs w:val="20"/>
              </w:rPr>
              <w:t>C.1</w:t>
            </w:r>
          </w:p>
        </w:tc>
        <w:tc>
          <w:tcPr>
            <w:tcW w:w="2960" w:type="dxa"/>
            <w:vAlign w:val="center"/>
          </w:tcPr>
          <w:p w14:paraId="1299888E"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27186EFA"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6F6639EB"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3FC8E90D"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r>
      <w:tr w:rsidR="0085242A" w:rsidRPr="008C20BF" w14:paraId="230F12F4"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62FE626E" w14:textId="77777777" w:rsidR="0085242A" w:rsidRPr="008C20BF" w:rsidRDefault="0085242A" w:rsidP="0085242A">
            <w:pPr>
              <w:spacing w:before="40" w:after="40"/>
              <w:jc w:val="center"/>
              <w:rPr>
                <w:b w:val="0"/>
                <w:sz w:val="20"/>
                <w:szCs w:val="20"/>
              </w:rPr>
            </w:pPr>
            <w:r w:rsidRPr="008C20BF">
              <w:rPr>
                <w:b w:val="0"/>
                <w:sz w:val="20"/>
                <w:szCs w:val="20"/>
              </w:rPr>
              <w:t>A1.1</w:t>
            </w:r>
          </w:p>
        </w:tc>
        <w:tc>
          <w:tcPr>
            <w:tcW w:w="2960" w:type="dxa"/>
            <w:vAlign w:val="center"/>
          </w:tcPr>
          <w:p w14:paraId="5412F8F1"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76E50D5D"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4C3EA47E"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1A394B6B"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38475497"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1456CE45" w14:textId="77777777" w:rsidR="0085242A" w:rsidRPr="008C20BF" w:rsidRDefault="0085242A" w:rsidP="0085242A">
            <w:pPr>
              <w:spacing w:before="40" w:after="40"/>
              <w:jc w:val="center"/>
              <w:rPr>
                <w:b w:val="0"/>
                <w:sz w:val="20"/>
                <w:szCs w:val="20"/>
              </w:rPr>
            </w:pPr>
            <w:r w:rsidRPr="008C20BF">
              <w:rPr>
                <w:b w:val="0"/>
                <w:sz w:val="20"/>
                <w:szCs w:val="20"/>
              </w:rPr>
              <w:t>A1.2</w:t>
            </w:r>
          </w:p>
        </w:tc>
        <w:tc>
          <w:tcPr>
            <w:tcW w:w="2960" w:type="dxa"/>
            <w:vAlign w:val="center"/>
          </w:tcPr>
          <w:p w14:paraId="6133E64F"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1F175C36"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5E395297"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582255ED"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73081A52"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2385097C" w14:textId="77777777" w:rsidR="0085242A" w:rsidRPr="008C20BF" w:rsidRDefault="0085242A" w:rsidP="0085242A">
            <w:pPr>
              <w:spacing w:before="40" w:after="40"/>
              <w:jc w:val="center"/>
              <w:rPr>
                <w:b w:val="0"/>
                <w:sz w:val="20"/>
                <w:szCs w:val="20"/>
              </w:rPr>
            </w:pPr>
            <w:r w:rsidRPr="008C20BF">
              <w:rPr>
                <w:b w:val="0"/>
                <w:sz w:val="20"/>
                <w:szCs w:val="20"/>
              </w:rPr>
              <w:t>...</w:t>
            </w:r>
          </w:p>
        </w:tc>
        <w:tc>
          <w:tcPr>
            <w:tcW w:w="2960" w:type="dxa"/>
            <w:vAlign w:val="center"/>
          </w:tcPr>
          <w:p w14:paraId="41C9B1B7"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71B380E2"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0E646247"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C1B0127"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77B64E21"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18E69DDF" w14:textId="77777777" w:rsidR="0085242A" w:rsidRPr="008C20BF" w:rsidRDefault="0085242A" w:rsidP="0085242A">
            <w:pPr>
              <w:spacing w:before="40" w:after="40"/>
              <w:jc w:val="center"/>
              <w:rPr>
                <w:sz w:val="20"/>
                <w:szCs w:val="20"/>
              </w:rPr>
            </w:pPr>
            <w:r w:rsidRPr="008C20BF">
              <w:rPr>
                <w:sz w:val="20"/>
                <w:szCs w:val="20"/>
              </w:rPr>
              <w:t>C.2</w:t>
            </w:r>
          </w:p>
        </w:tc>
        <w:tc>
          <w:tcPr>
            <w:tcW w:w="2960" w:type="dxa"/>
            <w:vAlign w:val="center"/>
          </w:tcPr>
          <w:p w14:paraId="62434502"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49BB4521"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3057CFF1"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33D118EF"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r>
      <w:tr w:rsidR="0085242A" w:rsidRPr="008C20BF" w14:paraId="0AEC0066"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27E048DE" w14:textId="77777777" w:rsidR="0085242A" w:rsidRPr="008C20BF" w:rsidRDefault="0085242A" w:rsidP="0085242A">
            <w:pPr>
              <w:spacing w:before="40" w:after="40"/>
              <w:jc w:val="center"/>
              <w:rPr>
                <w:b w:val="0"/>
                <w:sz w:val="20"/>
                <w:szCs w:val="20"/>
              </w:rPr>
            </w:pPr>
            <w:r w:rsidRPr="008C20BF">
              <w:rPr>
                <w:b w:val="0"/>
                <w:sz w:val="20"/>
                <w:szCs w:val="20"/>
              </w:rPr>
              <w:t>A2.1</w:t>
            </w:r>
          </w:p>
        </w:tc>
        <w:tc>
          <w:tcPr>
            <w:tcW w:w="2960" w:type="dxa"/>
            <w:vAlign w:val="center"/>
          </w:tcPr>
          <w:p w14:paraId="6258304F"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6C42215C"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4006BE62"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5DC28819"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18F0081B"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1AD81050" w14:textId="77777777" w:rsidR="0085242A" w:rsidRPr="008C20BF" w:rsidRDefault="0085242A" w:rsidP="0085242A">
            <w:pPr>
              <w:spacing w:before="40" w:after="40"/>
              <w:jc w:val="center"/>
              <w:rPr>
                <w:b w:val="0"/>
                <w:sz w:val="20"/>
                <w:szCs w:val="20"/>
              </w:rPr>
            </w:pPr>
            <w:r w:rsidRPr="008C20BF">
              <w:rPr>
                <w:b w:val="0"/>
                <w:sz w:val="20"/>
                <w:szCs w:val="20"/>
              </w:rPr>
              <w:t>A2.2</w:t>
            </w:r>
          </w:p>
        </w:tc>
        <w:tc>
          <w:tcPr>
            <w:tcW w:w="2960" w:type="dxa"/>
            <w:vAlign w:val="center"/>
          </w:tcPr>
          <w:p w14:paraId="6DF69CEF"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28EF6ECB"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047A1FDE"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5C252B03"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0C12AC91"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4B73AA82" w14:textId="77777777" w:rsidR="0085242A" w:rsidRPr="008C20BF" w:rsidRDefault="0085242A" w:rsidP="0085242A">
            <w:pPr>
              <w:spacing w:before="40" w:after="40"/>
              <w:jc w:val="center"/>
              <w:rPr>
                <w:b w:val="0"/>
                <w:sz w:val="20"/>
                <w:szCs w:val="20"/>
              </w:rPr>
            </w:pPr>
            <w:r w:rsidRPr="008C20BF">
              <w:rPr>
                <w:b w:val="0"/>
                <w:sz w:val="20"/>
                <w:szCs w:val="20"/>
              </w:rPr>
              <w:t>...</w:t>
            </w:r>
          </w:p>
        </w:tc>
        <w:tc>
          <w:tcPr>
            <w:tcW w:w="2960" w:type="dxa"/>
            <w:vAlign w:val="center"/>
          </w:tcPr>
          <w:p w14:paraId="2F6107A2"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86E937D"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051D00C0"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44B26D2A"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4221448B"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4372F504" w14:textId="77777777" w:rsidR="0085242A" w:rsidRPr="008C20BF" w:rsidRDefault="0085242A" w:rsidP="0085242A">
            <w:pPr>
              <w:spacing w:before="40" w:after="40"/>
              <w:jc w:val="center"/>
              <w:rPr>
                <w:sz w:val="20"/>
                <w:szCs w:val="20"/>
              </w:rPr>
            </w:pPr>
            <w:r w:rsidRPr="008C20BF">
              <w:rPr>
                <w:sz w:val="20"/>
                <w:szCs w:val="20"/>
              </w:rPr>
              <w:t>C.3</w:t>
            </w:r>
          </w:p>
        </w:tc>
        <w:tc>
          <w:tcPr>
            <w:tcW w:w="2960" w:type="dxa"/>
            <w:vAlign w:val="center"/>
          </w:tcPr>
          <w:p w14:paraId="2C2E7917"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0DE82AA5"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1EB8B3C4"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2ED5260B"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r>
      <w:tr w:rsidR="0085242A" w:rsidRPr="008C20BF" w14:paraId="0A726EFF"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114F6C74" w14:textId="77777777" w:rsidR="0085242A" w:rsidRPr="008C20BF" w:rsidRDefault="0085242A" w:rsidP="0085242A">
            <w:pPr>
              <w:spacing w:before="40" w:after="40"/>
              <w:jc w:val="center"/>
              <w:rPr>
                <w:b w:val="0"/>
                <w:sz w:val="20"/>
                <w:szCs w:val="20"/>
              </w:rPr>
            </w:pPr>
            <w:r w:rsidRPr="008C20BF">
              <w:rPr>
                <w:b w:val="0"/>
                <w:sz w:val="20"/>
                <w:szCs w:val="20"/>
              </w:rPr>
              <w:t>...</w:t>
            </w:r>
          </w:p>
        </w:tc>
        <w:tc>
          <w:tcPr>
            <w:tcW w:w="2960" w:type="dxa"/>
            <w:vAlign w:val="center"/>
          </w:tcPr>
          <w:p w14:paraId="2F005D75"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C0E17A3"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03ADA2A8"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745C3B9"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0ABEAD9D"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6318D77E" w14:textId="77777777" w:rsidR="0085242A" w:rsidRPr="008C20BF" w:rsidRDefault="0085242A" w:rsidP="0085242A">
            <w:pPr>
              <w:spacing w:before="40" w:after="40"/>
              <w:jc w:val="center"/>
              <w:rPr>
                <w:b w:val="0"/>
                <w:sz w:val="20"/>
                <w:szCs w:val="20"/>
              </w:rPr>
            </w:pPr>
            <w:r w:rsidRPr="008C20BF">
              <w:rPr>
                <w:b w:val="0"/>
                <w:sz w:val="20"/>
                <w:szCs w:val="20"/>
              </w:rPr>
              <w:t>...</w:t>
            </w:r>
          </w:p>
        </w:tc>
        <w:tc>
          <w:tcPr>
            <w:tcW w:w="2960" w:type="dxa"/>
            <w:vAlign w:val="center"/>
          </w:tcPr>
          <w:p w14:paraId="4B0FF914"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ED35B38"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4D5F3CD9"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59AE31F0"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5B7D36F2" w14:textId="77777777" w:rsidTr="0085242A">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077A5D50" w14:textId="0F1731DD" w:rsidR="0085242A" w:rsidRPr="008C20BF" w:rsidRDefault="0085242A" w:rsidP="0085242A">
            <w:pPr>
              <w:spacing w:before="40" w:after="40"/>
              <w:jc w:val="left"/>
              <w:rPr>
                <w:sz w:val="20"/>
                <w:szCs w:val="20"/>
              </w:rPr>
            </w:pPr>
            <w:r w:rsidRPr="008C20BF">
              <w:rPr>
                <w:sz w:val="20"/>
                <w:szCs w:val="20"/>
              </w:rPr>
              <w:t>Subtotal direct costs excl.</w:t>
            </w:r>
          </w:p>
        </w:tc>
        <w:tc>
          <w:tcPr>
            <w:tcW w:w="1752" w:type="dxa"/>
            <w:vAlign w:val="center"/>
          </w:tcPr>
          <w:p w14:paraId="7C5A83CD"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77F4316"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283D8753"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33D2E33E" w14:textId="77777777" w:rsidTr="0085242A">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3E03CAAC" w14:textId="2334DFA8" w:rsidR="0085242A" w:rsidRPr="008C20BF" w:rsidRDefault="0085242A" w:rsidP="0085242A">
            <w:pPr>
              <w:spacing w:before="40" w:after="40"/>
              <w:jc w:val="left"/>
              <w:rPr>
                <w:sz w:val="20"/>
                <w:szCs w:val="20"/>
              </w:rPr>
            </w:pPr>
            <w:r w:rsidRPr="008C20BF">
              <w:rPr>
                <w:sz w:val="20"/>
                <w:szCs w:val="20"/>
              </w:rPr>
              <w:t>Administrative costs (max 6%)</w:t>
            </w:r>
          </w:p>
        </w:tc>
        <w:tc>
          <w:tcPr>
            <w:tcW w:w="1752" w:type="dxa"/>
            <w:vAlign w:val="center"/>
          </w:tcPr>
          <w:p w14:paraId="3282F7FC"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65704DAB"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20609222"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39552106" w14:textId="77777777" w:rsidTr="0085242A">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34A46708" w14:textId="3BAFD7E6" w:rsidR="0085242A" w:rsidRPr="008C20BF" w:rsidRDefault="0085242A" w:rsidP="0085242A">
            <w:pPr>
              <w:spacing w:before="40" w:after="40"/>
              <w:jc w:val="left"/>
              <w:rPr>
                <w:sz w:val="20"/>
                <w:szCs w:val="20"/>
              </w:rPr>
            </w:pPr>
            <w:r w:rsidRPr="008C20BF">
              <w:rPr>
                <w:sz w:val="20"/>
                <w:szCs w:val="20"/>
              </w:rPr>
              <w:t>Taxes</w:t>
            </w:r>
          </w:p>
        </w:tc>
        <w:tc>
          <w:tcPr>
            <w:tcW w:w="1752" w:type="dxa"/>
            <w:shd w:val="clear" w:color="auto" w:fill="5EA3B3"/>
            <w:vAlign w:val="center"/>
          </w:tcPr>
          <w:p w14:paraId="22117A38"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138A87CB"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44883B3B"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4EB9C206" w14:textId="77777777" w:rsidTr="008524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50172950" w14:textId="77777777" w:rsidR="0085242A" w:rsidRPr="008C20BF" w:rsidRDefault="0085242A" w:rsidP="0085242A">
            <w:pPr>
              <w:spacing w:before="40" w:after="40"/>
              <w:jc w:val="right"/>
              <w:rPr>
                <w:sz w:val="20"/>
                <w:szCs w:val="20"/>
              </w:rPr>
            </w:pPr>
            <w:r w:rsidRPr="008C20BF">
              <w:rPr>
                <w:sz w:val="20"/>
                <w:szCs w:val="20"/>
              </w:rPr>
              <w:t>GENERAL TOTAL</w:t>
            </w:r>
          </w:p>
        </w:tc>
        <w:tc>
          <w:tcPr>
            <w:tcW w:w="1752" w:type="dxa"/>
            <w:vAlign w:val="center"/>
          </w:tcPr>
          <w:p w14:paraId="2398D4A1" w14:textId="77777777" w:rsidR="0085242A" w:rsidRPr="008C20BF" w:rsidRDefault="0085242A" w:rsidP="0085242A">
            <w:pPr>
              <w:spacing w:before="40" w:after="40"/>
              <w:jc w:val="right"/>
              <w:cnfStyle w:val="010000000000" w:firstRow="0" w:lastRow="1" w:firstColumn="0" w:lastColumn="0" w:oddVBand="0" w:evenVBand="0" w:oddHBand="0" w:evenHBand="0" w:firstRowFirstColumn="0" w:firstRowLastColumn="0" w:lastRowFirstColumn="0" w:lastRowLastColumn="0"/>
              <w:rPr>
                <w:sz w:val="20"/>
                <w:szCs w:val="20"/>
              </w:rPr>
            </w:pPr>
            <w:r w:rsidRPr="008C20BF">
              <w:rPr>
                <w:sz w:val="20"/>
                <w:szCs w:val="20"/>
              </w:rPr>
              <w:t>... €</w:t>
            </w:r>
          </w:p>
        </w:tc>
        <w:tc>
          <w:tcPr>
            <w:tcW w:w="1752" w:type="dxa"/>
            <w:vAlign w:val="center"/>
          </w:tcPr>
          <w:p w14:paraId="3921F3EA" w14:textId="77777777" w:rsidR="0085242A" w:rsidRPr="008C20BF" w:rsidRDefault="0085242A" w:rsidP="0085242A">
            <w:pPr>
              <w:spacing w:before="40" w:after="40"/>
              <w:jc w:val="right"/>
              <w:cnfStyle w:val="010000000000" w:firstRow="0" w:lastRow="1" w:firstColumn="0" w:lastColumn="0" w:oddVBand="0" w:evenVBand="0" w:oddHBand="0" w:evenHBand="0" w:firstRowFirstColumn="0" w:firstRowLastColumn="0" w:lastRowFirstColumn="0" w:lastRowLastColumn="0"/>
              <w:rPr>
                <w:sz w:val="20"/>
                <w:szCs w:val="20"/>
              </w:rPr>
            </w:pPr>
            <w:r w:rsidRPr="008C20BF">
              <w:rPr>
                <w:sz w:val="20"/>
                <w:szCs w:val="20"/>
              </w:rPr>
              <w:t>... €</w:t>
            </w:r>
          </w:p>
        </w:tc>
        <w:tc>
          <w:tcPr>
            <w:tcW w:w="1752" w:type="dxa"/>
            <w:vAlign w:val="center"/>
          </w:tcPr>
          <w:p w14:paraId="66972029" w14:textId="77777777" w:rsidR="0085242A" w:rsidRPr="008C20BF" w:rsidRDefault="0085242A" w:rsidP="0085242A">
            <w:pPr>
              <w:spacing w:before="40" w:after="40"/>
              <w:jc w:val="right"/>
              <w:cnfStyle w:val="010000000000" w:firstRow="0" w:lastRow="1" w:firstColumn="0" w:lastColumn="0" w:oddVBand="0" w:evenVBand="0" w:oddHBand="0" w:evenHBand="0" w:firstRowFirstColumn="0" w:firstRowLastColumn="0" w:lastRowFirstColumn="0" w:lastRowLastColumn="0"/>
              <w:rPr>
                <w:sz w:val="20"/>
                <w:szCs w:val="20"/>
              </w:rPr>
            </w:pPr>
            <w:r w:rsidRPr="008C20BF">
              <w:rPr>
                <w:sz w:val="20"/>
                <w:szCs w:val="20"/>
              </w:rPr>
              <w:t>... €</w:t>
            </w:r>
          </w:p>
        </w:tc>
      </w:tr>
    </w:tbl>
    <w:p w14:paraId="6B75AA81" w14:textId="77777777" w:rsidR="0085242A" w:rsidRPr="008C20BF" w:rsidRDefault="0085242A" w:rsidP="0085242A"/>
    <w:p w14:paraId="525E73B8" w14:textId="77777777" w:rsidR="003A7F8A" w:rsidRPr="008C20BF" w:rsidRDefault="003A7F8A" w:rsidP="00955677">
      <w:pPr>
        <w:pStyle w:val="Annexe-type1"/>
      </w:pPr>
    </w:p>
    <w:p w14:paraId="04EC0FB9" w14:textId="77777777" w:rsidR="0085242A" w:rsidRPr="008C20BF" w:rsidRDefault="0085242A">
      <w:pPr>
        <w:spacing w:after="160" w:line="259" w:lineRule="auto"/>
        <w:jc w:val="left"/>
        <w:rPr>
          <w:rFonts w:ascii="Source Sans Pro SemiBold" w:eastAsiaTheme="majorEastAsia" w:hAnsi="Source Sans Pro SemiBold" w:cstheme="majorBidi"/>
          <w:color w:val="5EA3B3" w:themeColor="accent4"/>
          <w:sz w:val="24"/>
          <w:szCs w:val="24"/>
        </w:rPr>
      </w:pPr>
      <w:r w:rsidRPr="008C20BF">
        <w:br w:type="page"/>
      </w:r>
    </w:p>
    <w:p w14:paraId="0C8A37E2" w14:textId="23D6D051" w:rsidR="0085242A" w:rsidRPr="008C20BF" w:rsidRDefault="0085242A" w:rsidP="00AA07B7">
      <w:pPr>
        <w:pStyle w:val="Annexe-type2"/>
        <w:numPr>
          <w:ilvl w:val="0"/>
          <w:numId w:val="49"/>
        </w:numPr>
        <w:jc w:val="left"/>
      </w:pPr>
      <w:r w:rsidRPr="008C20BF">
        <w:lastRenderedPageBreak/>
        <w:t xml:space="preserve">Template to be used to submit the </w:t>
      </w:r>
      <w:r w:rsidR="00AA3491">
        <w:t>C</w:t>
      </w:r>
      <w:r w:rsidRPr="008C20BF">
        <w:t xml:space="preserve">omplete </w:t>
      </w:r>
      <w:r w:rsidR="00AA3491">
        <w:t>N</w:t>
      </w:r>
      <w:r w:rsidR="00AA3491" w:rsidRPr="008C20BF">
        <w:t>ote:</w:t>
      </w:r>
    </w:p>
    <w:p w14:paraId="50BE91EC" w14:textId="5E01BB1E" w:rsidR="0085242A" w:rsidRPr="008C20BF" w:rsidRDefault="0085242A" w:rsidP="0044373B">
      <w:pPr>
        <w:pStyle w:val="Paragraphedeliste"/>
        <w:numPr>
          <w:ilvl w:val="0"/>
          <w:numId w:val="38"/>
        </w:numPr>
        <w:rPr>
          <w:b/>
        </w:rPr>
      </w:pPr>
      <w:r w:rsidRPr="008C20BF">
        <w:rPr>
          <w:b/>
        </w:rPr>
        <w:t>Summary of costs by activity</w:t>
      </w:r>
    </w:p>
    <w:tbl>
      <w:tblPr>
        <w:tblStyle w:val="TableauGrille1Clair-Accentuation6"/>
        <w:tblW w:w="0" w:type="auto"/>
        <w:tblLook w:val="04E0" w:firstRow="1" w:lastRow="1" w:firstColumn="1" w:lastColumn="0" w:noHBand="0" w:noVBand="1"/>
      </w:tblPr>
      <w:tblGrid>
        <w:gridCol w:w="846"/>
        <w:gridCol w:w="2960"/>
        <w:gridCol w:w="1752"/>
        <w:gridCol w:w="1752"/>
        <w:gridCol w:w="1752"/>
      </w:tblGrid>
      <w:tr w:rsidR="0085242A" w:rsidRPr="008C20BF" w14:paraId="272333C0" w14:textId="77777777" w:rsidTr="00852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D8E8B01" w14:textId="77777777" w:rsidR="0085242A" w:rsidRPr="008C20BF" w:rsidRDefault="0085242A" w:rsidP="0085242A">
            <w:pPr>
              <w:spacing w:before="40" w:after="40"/>
              <w:jc w:val="center"/>
              <w:rPr>
                <w:sz w:val="20"/>
                <w:szCs w:val="20"/>
              </w:rPr>
            </w:pPr>
            <w:r w:rsidRPr="008C20BF">
              <w:rPr>
                <w:sz w:val="20"/>
                <w:szCs w:val="20"/>
              </w:rPr>
              <w:t>Code</w:t>
            </w:r>
          </w:p>
        </w:tc>
        <w:tc>
          <w:tcPr>
            <w:tcW w:w="2960" w:type="dxa"/>
            <w:vAlign w:val="center"/>
          </w:tcPr>
          <w:p w14:paraId="50777E27" w14:textId="77777777" w:rsidR="0085242A" w:rsidRPr="008C20BF"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Title Components / Activities</w:t>
            </w:r>
          </w:p>
        </w:tc>
        <w:tc>
          <w:tcPr>
            <w:tcW w:w="1752" w:type="dxa"/>
          </w:tcPr>
          <w:p w14:paraId="132F8160" w14:textId="77777777" w:rsidR="0085242A" w:rsidRPr="008C20BF"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Subsidy budget</w:t>
            </w:r>
          </w:p>
          <w:p w14:paraId="2083063C" w14:textId="77777777" w:rsidR="0085242A" w:rsidRPr="008C20BF"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752" w:type="dxa"/>
          </w:tcPr>
          <w:p w14:paraId="5D92F4C7" w14:textId="77777777" w:rsidR="0085242A" w:rsidRPr="008C20BF"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Contribution of the project leader</w:t>
            </w:r>
          </w:p>
          <w:p w14:paraId="69C54CFC" w14:textId="77777777" w:rsidR="0085242A" w:rsidRPr="008C20BF"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752" w:type="dxa"/>
            <w:vAlign w:val="center"/>
          </w:tcPr>
          <w:p w14:paraId="51273F74" w14:textId="77777777" w:rsidR="0085242A" w:rsidRPr="008C20BF"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Total budget</w:t>
            </w:r>
          </w:p>
          <w:p w14:paraId="69BA3229" w14:textId="77777777" w:rsidR="0085242A" w:rsidRPr="008C20BF"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85242A" w:rsidRPr="008C20BF" w14:paraId="35F11950"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0C8512F6" w14:textId="77777777" w:rsidR="0085242A" w:rsidRPr="008C20BF" w:rsidRDefault="0085242A" w:rsidP="0085242A">
            <w:pPr>
              <w:spacing w:before="40" w:after="40"/>
              <w:jc w:val="center"/>
              <w:rPr>
                <w:sz w:val="20"/>
                <w:szCs w:val="20"/>
              </w:rPr>
            </w:pPr>
            <w:r w:rsidRPr="008C20BF">
              <w:rPr>
                <w:sz w:val="20"/>
                <w:szCs w:val="20"/>
              </w:rPr>
              <w:t>C.1</w:t>
            </w:r>
          </w:p>
        </w:tc>
        <w:tc>
          <w:tcPr>
            <w:tcW w:w="2960" w:type="dxa"/>
            <w:vAlign w:val="center"/>
          </w:tcPr>
          <w:p w14:paraId="68352269"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5975F514"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1D47DF6D"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6953264C"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r>
      <w:tr w:rsidR="0085242A" w:rsidRPr="008C20BF" w14:paraId="59011374"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7D64D485" w14:textId="77777777" w:rsidR="0085242A" w:rsidRPr="008C20BF" w:rsidRDefault="0085242A" w:rsidP="0085242A">
            <w:pPr>
              <w:spacing w:before="40" w:after="40"/>
              <w:jc w:val="center"/>
              <w:rPr>
                <w:b w:val="0"/>
                <w:sz w:val="20"/>
                <w:szCs w:val="20"/>
              </w:rPr>
            </w:pPr>
            <w:r w:rsidRPr="008C20BF">
              <w:rPr>
                <w:b w:val="0"/>
                <w:sz w:val="20"/>
                <w:szCs w:val="20"/>
              </w:rPr>
              <w:t>A1.1</w:t>
            </w:r>
          </w:p>
        </w:tc>
        <w:tc>
          <w:tcPr>
            <w:tcW w:w="2960" w:type="dxa"/>
            <w:vAlign w:val="center"/>
          </w:tcPr>
          <w:p w14:paraId="2039F6F1"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6AC34281"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5FDB4F97"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7B892FF0"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78211EB3"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1954405B" w14:textId="77777777" w:rsidR="0085242A" w:rsidRPr="008C20BF" w:rsidRDefault="0085242A" w:rsidP="0085242A">
            <w:pPr>
              <w:spacing w:before="40" w:after="40"/>
              <w:jc w:val="center"/>
              <w:rPr>
                <w:b w:val="0"/>
                <w:sz w:val="20"/>
                <w:szCs w:val="20"/>
              </w:rPr>
            </w:pPr>
            <w:r w:rsidRPr="008C20BF">
              <w:rPr>
                <w:b w:val="0"/>
                <w:sz w:val="20"/>
                <w:szCs w:val="20"/>
              </w:rPr>
              <w:t>A1.2</w:t>
            </w:r>
          </w:p>
        </w:tc>
        <w:tc>
          <w:tcPr>
            <w:tcW w:w="2960" w:type="dxa"/>
            <w:vAlign w:val="center"/>
          </w:tcPr>
          <w:p w14:paraId="50359629"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2CE7817"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5E1D1FD"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341A343"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337A2E84"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29A39F4E" w14:textId="77777777" w:rsidR="0085242A" w:rsidRPr="008C20BF" w:rsidRDefault="0085242A" w:rsidP="0085242A">
            <w:pPr>
              <w:spacing w:before="40" w:after="40"/>
              <w:jc w:val="center"/>
              <w:rPr>
                <w:b w:val="0"/>
                <w:sz w:val="20"/>
                <w:szCs w:val="20"/>
              </w:rPr>
            </w:pPr>
            <w:r w:rsidRPr="008C20BF">
              <w:rPr>
                <w:b w:val="0"/>
                <w:sz w:val="20"/>
                <w:szCs w:val="20"/>
              </w:rPr>
              <w:t>...</w:t>
            </w:r>
          </w:p>
        </w:tc>
        <w:tc>
          <w:tcPr>
            <w:tcW w:w="2960" w:type="dxa"/>
            <w:vAlign w:val="center"/>
          </w:tcPr>
          <w:p w14:paraId="05234AEE"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5FE4CE6"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77D8F57C"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594E7F65"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59890BB2"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71575C36" w14:textId="77777777" w:rsidR="0085242A" w:rsidRPr="008C20BF" w:rsidRDefault="0085242A" w:rsidP="0085242A">
            <w:pPr>
              <w:spacing w:before="40" w:after="40"/>
              <w:jc w:val="center"/>
              <w:rPr>
                <w:sz w:val="20"/>
                <w:szCs w:val="20"/>
              </w:rPr>
            </w:pPr>
            <w:r w:rsidRPr="008C20BF">
              <w:rPr>
                <w:sz w:val="20"/>
                <w:szCs w:val="20"/>
              </w:rPr>
              <w:t>C.2</w:t>
            </w:r>
          </w:p>
        </w:tc>
        <w:tc>
          <w:tcPr>
            <w:tcW w:w="2960" w:type="dxa"/>
            <w:vAlign w:val="center"/>
          </w:tcPr>
          <w:p w14:paraId="3F7970CA"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30E8C1E3"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6C62E666"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292DB517"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r>
      <w:tr w:rsidR="0085242A" w:rsidRPr="008C20BF" w14:paraId="5D953F3E"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79928B6B" w14:textId="77777777" w:rsidR="0085242A" w:rsidRPr="008C20BF" w:rsidRDefault="0085242A" w:rsidP="0085242A">
            <w:pPr>
              <w:spacing w:before="40" w:after="40"/>
              <w:jc w:val="center"/>
              <w:rPr>
                <w:b w:val="0"/>
                <w:sz w:val="20"/>
                <w:szCs w:val="20"/>
              </w:rPr>
            </w:pPr>
            <w:r w:rsidRPr="008C20BF">
              <w:rPr>
                <w:b w:val="0"/>
                <w:sz w:val="20"/>
                <w:szCs w:val="20"/>
              </w:rPr>
              <w:t>A2.1</w:t>
            </w:r>
          </w:p>
        </w:tc>
        <w:tc>
          <w:tcPr>
            <w:tcW w:w="2960" w:type="dxa"/>
            <w:vAlign w:val="center"/>
          </w:tcPr>
          <w:p w14:paraId="05FB8D52"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1E694999"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48393F02"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5733140E"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4F26469C"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41A8056A" w14:textId="77777777" w:rsidR="0085242A" w:rsidRPr="008C20BF" w:rsidRDefault="0085242A" w:rsidP="0085242A">
            <w:pPr>
              <w:spacing w:before="40" w:after="40"/>
              <w:jc w:val="center"/>
              <w:rPr>
                <w:b w:val="0"/>
                <w:sz w:val="20"/>
                <w:szCs w:val="20"/>
              </w:rPr>
            </w:pPr>
            <w:r w:rsidRPr="008C20BF">
              <w:rPr>
                <w:b w:val="0"/>
                <w:sz w:val="20"/>
                <w:szCs w:val="20"/>
              </w:rPr>
              <w:t>A2.2</w:t>
            </w:r>
          </w:p>
        </w:tc>
        <w:tc>
          <w:tcPr>
            <w:tcW w:w="2960" w:type="dxa"/>
            <w:vAlign w:val="center"/>
          </w:tcPr>
          <w:p w14:paraId="65E48FD1"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0C6E3CBD"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7C1CE324"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7B42DD07"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64C4A5A5"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0A6FAC43" w14:textId="77777777" w:rsidR="0085242A" w:rsidRPr="008C20BF" w:rsidRDefault="0085242A" w:rsidP="0085242A">
            <w:pPr>
              <w:spacing w:before="40" w:after="40"/>
              <w:jc w:val="center"/>
              <w:rPr>
                <w:b w:val="0"/>
                <w:sz w:val="20"/>
                <w:szCs w:val="20"/>
              </w:rPr>
            </w:pPr>
            <w:r w:rsidRPr="008C20BF">
              <w:rPr>
                <w:b w:val="0"/>
                <w:sz w:val="20"/>
                <w:szCs w:val="20"/>
              </w:rPr>
              <w:t>...</w:t>
            </w:r>
          </w:p>
        </w:tc>
        <w:tc>
          <w:tcPr>
            <w:tcW w:w="2960" w:type="dxa"/>
            <w:vAlign w:val="center"/>
          </w:tcPr>
          <w:p w14:paraId="793034CB"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49664143"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72E2885F"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779686F7"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16272C0E"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671384C7" w14:textId="77777777" w:rsidR="0085242A" w:rsidRPr="008C20BF" w:rsidRDefault="0085242A" w:rsidP="0085242A">
            <w:pPr>
              <w:spacing w:before="40" w:after="40"/>
              <w:jc w:val="center"/>
              <w:rPr>
                <w:sz w:val="20"/>
                <w:szCs w:val="20"/>
              </w:rPr>
            </w:pPr>
            <w:r w:rsidRPr="008C20BF">
              <w:rPr>
                <w:sz w:val="20"/>
                <w:szCs w:val="20"/>
              </w:rPr>
              <w:t>C.3</w:t>
            </w:r>
          </w:p>
        </w:tc>
        <w:tc>
          <w:tcPr>
            <w:tcW w:w="2960" w:type="dxa"/>
            <w:vAlign w:val="center"/>
          </w:tcPr>
          <w:p w14:paraId="72D9BE53"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266775E8"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6A231394"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c>
          <w:tcPr>
            <w:tcW w:w="1752" w:type="dxa"/>
            <w:vAlign w:val="center"/>
          </w:tcPr>
          <w:p w14:paraId="5EB30DD9"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rPr>
            </w:pPr>
          </w:p>
        </w:tc>
      </w:tr>
      <w:tr w:rsidR="0085242A" w:rsidRPr="008C20BF" w14:paraId="3E949242"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77D1CFFA" w14:textId="77777777" w:rsidR="0085242A" w:rsidRPr="008C20BF" w:rsidRDefault="0085242A" w:rsidP="0085242A">
            <w:pPr>
              <w:spacing w:before="40" w:after="40"/>
              <w:jc w:val="center"/>
              <w:rPr>
                <w:b w:val="0"/>
                <w:sz w:val="20"/>
                <w:szCs w:val="20"/>
              </w:rPr>
            </w:pPr>
            <w:r w:rsidRPr="008C20BF">
              <w:rPr>
                <w:b w:val="0"/>
                <w:sz w:val="20"/>
                <w:szCs w:val="20"/>
              </w:rPr>
              <w:t>...</w:t>
            </w:r>
          </w:p>
        </w:tc>
        <w:tc>
          <w:tcPr>
            <w:tcW w:w="2960" w:type="dxa"/>
            <w:vAlign w:val="center"/>
          </w:tcPr>
          <w:p w14:paraId="4724A12E"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6348492F"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672C8A5B"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32C4AFAF"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27D17F0D"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64BBC4F7" w14:textId="77777777" w:rsidR="0085242A" w:rsidRPr="008C20BF" w:rsidRDefault="0085242A" w:rsidP="0085242A">
            <w:pPr>
              <w:spacing w:before="40" w:after="40"/>
              <w:jc w:val="center"/>
              <w:rPr>
                <w:b w:val="0"/>
                <w:sz w:val="20"/>
                <w:szCs w:val="20"/>
              </w:rPr>
            </w:pPr>
            <w:r w:rsidRPr="008C20BF">
              <w:rPr>
                <w:b w:val="0"/>
                <w:sz w:val="20"/>
                <w:szCs w:val="20"/>
              </w:rPr>
              <w:t>...</w:t>
            </w:r>
          </w:p>
        </w:tc>
        <w:tc>
          <w:tcPr>
            <w:tcW w:w="2960" w:type="dxa"/>
            <w:vAlign w:val="center"/>
          </w:tcPr>
          <w:p w14:paraId="12803384" w14:textId="77777777" w:rsidR="0085242A" w:rsidRPr="008C20B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5B450520"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01E282FB"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69C78F4D"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18AEB29C" w14:textId="77777777" w:rsidTr="0085242A">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2B03ECCA" w14:textId="77777777" w:rsidR="0085242A" w:rsidRPr="008C20BF" w:rsidRDefault="0085242A" w:rsidP="0085242A">
            <w:pPr>
              <w:spacing w:before="40" w:after="40"/>
              <w:jc w:val="left"/>
              <w:rPr>
                <w:sz w:val="20"/>
                <w:szCs w:val="20"/>
              </w:rPr>
            </w:pPr>
            <w:r w:rsidRPr="008C20BF">
              <w:rPr>
                <w:sz w:val="20"/>
                <w:szCs w:val="20"/>
              </w:rPr>
              <w:t>Subtotal direct costs excl.</w:t>
            </w:r>
          </w:p>
        </w:tc>
        <w:tc>
          <w:tcPr>
            <w:tcW w:w="1752" w:type="dxa"/>
            <w:vAlign w:val="center"/>
          </w:tcPr>
          <w:p w14:paraId="509FDDC5"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200BA6FC"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7A11D1E8"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6CB27B2A" w14:textId="77777777" w:rsidTr="0085242A">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0106D1EF" w14:textId="77777777" w:rsidR="0085242A" w:rsidRPr="008C20BF" w:rsidRDefault="0085242A" w:rsidP="0085242A">
            <w:pPr>
              <w:spacing w:before="40" w:after="40"/>
              <w:jc w:val="left"/>
              <w:rPr>
                <w:sz w:val="20"/>
                <w:szCs w:val="20"/>
              </w:rPr>
            </w:pPr>
            <w:r w:rsidRPr="008C20BF">
              <w:rPr>
                <w:sz w:val="20"/>
                <w:szCs w:val="20"/>
              </w:rPr>
              <w:t>Administrative costs (max 6%)</w:t>
            </w:r>
          </w:p>
        </w:tc>
        <w:tc>
          <w:tcPr>
            <w:tcW w:w="1752" w:type="dxa"/>
            <w:vAlign w:val="center"/>
          </w:tcPr>
          <w:p w14:paraId="7DB06755"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737919D8"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07E1637E"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3CABD5FE" w14:textId="77777777" w:rsidTr="0085242A">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162BE269" w14:textId="77777777" w:rsidR="0085242A" w:rsidRPr="008C20BF" w:rsidRDefault="0085242A" w:rsidP="0085242A">
            <w:pPr>
              <w:spacing w:before="40" w:after="40"/>
              <w:jc w:val="left"/>
              <w:rPr>
                <w:sz w:val="20"/>
                <w:szCs w:val="20"/>
              </w:rPr>
            </w:pPr>
            <w:r w:rsidRPr="008C20BF">
              <w:rPr>
                <w:sz w:val="20"/>
                <w:szCs w:val="20"/>
              </w:rPr>
              <w:t>Taxes</w:t>
            </w:r>
          </w:p>
        </w:tc>
        <w:tc>
          <w:tcPr>
            <w:tcW w:w="1752" w:type="dxa"/>
            <w:shd w:val="clear" w:color="auto" w:fill="5EA3B3"/>
            <w:vAlign w:val="center"/>
          </w:tcPr>
          <w:p w14:paraId="2C999C34"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1C0A4A5D"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752" w:type="dxa"/>
            <w:vAlign w:val="center"/>
          </w:tcPr>
          <w:p w14:paraId="51D39299" w14:textId="77777777" w:rsidR="0085242A" w:rsidRPr="008C20B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85242A" w:rsidRPr="008C20BF" w14:paraId="3A00F727" w14:textId="77777777" w:rsidTr="008524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273D4605" w14:textId="77777777" w:rsidR="0085242A" w:rsidRPr="008C20BF" w:rsidRDefault="0085242A" w:rsidP="0085242A">
            <w:pPr>
              <w:spacing w:before="40" w:after="40"/>
              <w:jc w:val="right"/>
              <w:rPr>
                <w:sz w:val="20"/>
                <w:szCs w:val="20"/>
              </w:rPr>
            </w:pPr>
            <w:r w:rsidRPr="008C20BF">
              <w:rPr>
                <w:sz w:val="20"/>
                <w:szCs w:val="20"/>
              </w:rPr>
              <w:t>GENERAL TOTAL</w:t>
            </w:r>
          </w:p>
        </w:tc>
        <w:tc>
          <w:tcPr>
            <w:tcW w:w="1752" w:type="dxa"/>
            <w:vAlign w:val="center"/>
          </w:tcPr>
          <w:p w14:paraId="74B3F200" w14:textId="77777777" w:rsidR="0085242A" w:rsidRPr="008C20BF" w:rsidRDefault="0085242A" w:rsidP="0085242A">
            <w:pPr>
              <w:spacing w:before="40" w:after="40"/>
              <w:jc w:val="right"/>
              <w:cnfStyle w:val="010000000000" w:firstRow="0" w:lastRow="1" w:firstColumn="0" w:lastColumn="0" w:oddVBand="0" w:evenVBand="0" w:oddHBand="0" w:evenHBand="0" w:firstRowFirstColumn="0" w:firstRowLastColumn="0" w:lastRowFirstColumn="0" w:lastRowLastColumn="0"/>
              <w:rPr>
                <w:sz w:val="20"/>
                <w:szCs w:val="20"/>
              </w:rPr>
            </w:pPr>
            <w:r w:rsidRPr="008C20BF">
              <w:rPr>
                <w:sz w:val="20"/>
                <w:szCs w:val="20"/>
              </w:rPr>
              <w:t>... €</w:t>
            </w:r>
          </w:p>
        </w:tc>
        <w:tc>
          <w:tcPr>
            <w:tcW w:w="1752" w:type="dxa"/>
            <w:vAlign w:val="center"/>
          </w:tcPr>
          <w:p w14:paraId="3657CF14" w14:textId="77777777" w:rsidR="0085242A" w:rsidRPr="008C20BF" w:rsidRDefault="0085242A" w:rsidP="0085242A">
            <w:pPr>
              <w:spacing w:before="40" w:after="40"/>
              <w:jc w:val="right"/>
              <w:cnfStyle w:val="010000000000" w:firstRow="0" w:lastRow="1" w:firstColumn="0" w:lastColumn="0" w:oddVBand="0" w:evenVBand="0" w:oddHBand="0" w:evenHBand="0" w:firstRowFirstColumn="0" w:firstRowLastColumn="0" w:lastRowFirstColumn="0" w:lastRowLastColumn="0"/>
              <w:rPr>
                <w:sz w:val="20"/>
                <w:szCs w:val="20"/>
              </w:rPr>
            </w:pPr>
            <w:r w:rsidRPr="008C20BF">
              <w:rPr>
                <w:sz w:val="20"/>
                <w:szCs w:val="20"/>
              </w:rPr>
              <w:t>... €</w:t>
            </w:r>
          </w:p>
        </w:tc>
        <w:tc>
          <w:tcPr>
            <w:tcW w:w="1752" w:type="dxa"/>
            <w:vAlign w:val="center"/>
          </w:tcPr>
          <w:p w14:paraId="61B00D74" w14:textId="77777777" w:rsidR="0085242A" w:rsidRPr="008C20BF" w:rsidRDefault="0085242A" w:rsidP="0085242A">
            <w:pPr>
              <w:spacing w:before="40" w:after="40"/>
              <w:jc w:val="right"/>
              <w:cnfStyle w:val="010000000000" w:firstRow="0" w:lastRow="1" w:firstColumn="0" w:lastColumn="0" w:oddVBand="0" w:evenVBand="0" w:oddHBand="0" w:evenHBand="0" w:firstRowFirstColumn="0" w:firstRowLastColumn="0" w:lastRowFirstColumn="0" w:lastRowLastColumn="0"/>
              <w:rPr>
                <w:sz w:val="20"/>
                <w:szCs w:val="20"/>
              </w:rPr>
            </w:pPr>
            <w:r w:rsidRPr="008C20BF">
              <w:rPr>
                <w:sz w:val="20"/>
                <w:szCs w:val="20"/>
              </w:rPr>
              <w:t>... €</w:t>
            </w:r>
          </w:p>
        </w:tc>
      </w:tr>
    </w:tbl>
    <w:p w14:paraId="61EE240C" w14:textId="4F724595" w:rsidR="0085242A" w:rsidRPr="008C20BF" w:rsidRDefault="0085242A" w:rsidP="0085242A">
      <w:pPr>
        <w:sectPr w:rsidR="0085242A" w:rsidRPr="008C20BF">
          <w:pgSz w:w="11906" w:h="16838"/>
          <w:pgMar w:top="1417" w:right="1417" w:bottom="1417" w:left="1417" w:header="708" w:footer="708" w:gutter="0"/>
          <w:cols w:space="708"/>
          <w:docGrid w:linePitch="360"/>
        </w:sectPr>
      </w:pPr>
    </w:p>
    <w:p w14:paraId="111126DD" w14:textId="0E18B628" w:rsidR="0085242A" w:rsidRPr="008C20BF" w:rsidRDefault="0085242A" w:rsidP="0044373B">
      <w:pPr>
        <w:pStyle w:val="Paragraphedeliste"/>
        <w:numPr>
          <w:ilvl w:val="0"/>
          <w:numId w:val="38"/>
        </w:numPr>
        <w:rPr>
          <w:b/>
        </w:rPr>
      </w:pPr>
      <w:r w:rsidRPr="008C20BF">
        <w:rPr>
          <w:b/>
        </w:rPr>
        <w:lastRenderedPageBreak/>
        <w:t>Detailed budget by cost category</w:t>
      </w:r>
    </w:p>
    <w:tbl>
      <w:tblPr>
        <w:tblW w:w="5000" w:type="pct"/>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CellMar>
          <w:left w:w="70" w:type="dxa"/>
          <w:right w:w="70" w:type="dxa"/>
        </w:tblCellMar>
        <w:tblLook w:val="04A0" w:firstRow="1" w:lastRow="0" w:firstColumn="1" w:lastColumn="0" w:noHBand="0" w:noVBand="1"/>
      </w:tblPr>
      <w:tblGrid>
        <w:gridCol w:w="4411"/>
        <w:gridCol w:w="963"/>
        <w:gridCol w:w="1051"/>
        <w:gridCol w:w="721"/>
        <w:gridCol w:w="818"/>
        <w:gridCol w:w="1145"/>
        <w:gridCol w:w="781"/>
        <w:gridCol w:w="963"/>
        <w:gridCol w:w="1051"/>
        <w:gridCol w:w="725"/>
        <w:gridCol w:w="839"/>
        <w:gridCol w:w="1145"/>
        <w:gridCol w:w="775"/>
      </w:tblGrid>
      <w:tr w:rsidR="009C512F" w:rsidRPr="008C20BF" w14:paraId="6D13E211" w14:textId="77777777" w:rsidTr="009C512F">
        <w:trPr>
          <w:trHeight w:val="20"/>
        </w:trPr>
        <w:tc>
          <w:tcPr>
            <w:tcW w:w="1460" w:type="pct"/>
            <w:tcBorders>
              <w:right w:val="single" w:sz="12" w:space="0" w:color="8B8B8B" w:themeColor="text1" w:themeTint="99"/>
            </w:tcBorders>
            <w:shd w:val="clear" w:color="auto" w:fill="auto"/>
            <w:vAlign w:val="center"/>
            <w:hideMark/>
          </w:tcPr>
          <w:p w14:paraId="2CB56BAD" w14:textId="77777777" w:rsidR="009C512F" w:rsidRPr="008C20BF" w:rsidRDefault="009C512F" w:rsidP="009C512F">
            <w:pPr>
              <w:spacing w:before="20" w:after="20" w:line="240" w:lineRule="auto"/>
              <w:jc w:val="left"/>
              <w:rPr>
                <w:rFonts w:eastAsia="Times New Roman" w:cs="Arial"/>
                <w:b/>
                <w:bCs/>
                <w:sz w:val="18"/>
                <w:szCs w:val="18"/>
                <w:lang w:eastAsia="fr-FR"/>
              </w:rPr>
            </w:pPr>
            <w:r w:rsidRPr="008C20BF">
              <w:rPr>
                <w:rFonts w:eastAsia="Times New Roman" w:cs="Arial"/>
                <w:b/>
                <w:bCs/>
                <w:sz w:val="18"/>
                <w:szCs w:val="18"/>
                <w:lang w:eastAsia="fr-FR"/>
              </w:rPr>
              <w:t>Project budget</w:t>
            </w:r>
          </w:p>
        </w:tc>
        <w:tc>
          <w:tcPr>
            <w:tcW w:w="1755" w:type="pct"/>
            <w:gridSpan w:val="6"/>
            <w:tcBorders>
              <w:left w:val="single" w:sz="12" w:space="0" w:color="8B8B8B" w:themeColor="text1" w:themeTint="99"/>
              <w:right w:val="single" w:sz="12" w:space="0" w:color="8B8B8B" w:themeColor="text1" w:themeTint="99"/>
            </w:tcBorders>
            <w:shd w:val="clear" w:color="auto" w:fill="auto"/>
            <w:noWrap/>
            <w:vAlign w:val="center"/>
            <w:hideMark/>
          </w:tcPr>
          <w:p w14:paraId="46F097FA" w14:textId="77777777" w:rsidR="009C512F" w:rsidRPr="008C20BF" w:rsidRDefault="009C512F" w:rsidP="009C512F">
            <w:pPr>
              <w:spacing w:before="20" w:after="20" w:line="240" w:lineRule="auto"/>
              <w:jc w:val="center"/>
              <w:rPr>
                <w:rFonts w:eastAsia="Times New Roman" w:cs="Arial"/>
                <w:b/>
                <w:bCs/>
                <w:sz w:val="18"/>
                <w:szCs w:val="18"/>
                <w:lang w:eastAsia="fr-FR"/>
              </w:rPr>
            </w:pPr>
            <w:r w:rsidRPr="008C20BF">
              <w:rPr>
                <w:rFonts w:eastAsia="Times New Roman" w:cs="Arial"/>
                <w:b/>
                <w:bCs/>
                <w:sz w:val="18"/>
                <w:szCs w:val="18"/>
                <w:lang w:eastAsia="fr-FR"/>
              </w:rPr>
              <w:t>All years</w:t>
            </w:r>
          </w:p>
        </w:tc>
        <w:tc>
          <w:tcPr>
            <w:tcW w:w="1785" w:type="pct"/>
            <w:gridSpan w:val="6"/>
            <w:tcBorders>
              <w:left w:val="single" w:sz="12" w:space="0" w:color="8B8B8B" w:themeColor="text1" w:themeTint="99"/>
            </w:tcBorders>
            <w:shd w:val="clear" w:color="auto" w:fill="auto"/>
            <w:noWrap/>
            <w:vAlign w:val="center"/>
            <w:hideMark/>
          </w:tcPr>
          <w:p w14:paraId="17031A47" w14:textId="77777777" w:rsidR="009C512F" w:rsidRPr="008C20BF" w:rsidRDefault="009C512F" w:rsidP="009C512F">
            <w:pPr>
              <w:spacing w:before="20" w:after="20" w:line="240" w:lineRule="auto"/>
              <w:jc w:val="center"/>
              <w:rPr>
                <w:rFonts w:eastAsia="Times New Roman" w:cs="Arial"/>
                <w:b/>
                <w:bCs/>
                <w:sz w:val="18"/>
                <w:szCs w:val="18"/>
                <w:lang w:eastAsia="fr-FR"/>
              </w:rPr>
            </w:pPr>
            <w:r w:rsidRPr="008C20BF">
              <w:rPr>
                <w:rFonts w:eastAsia="Times New Roman" w:cs="Arial"/>
                <w:b/>
                <w:bCs/>
                <w:sz w:val="18"/>
                <w:szCs w:val="18"/>
                <w:lang w:eastAsia="fr-FR"/>
              </w:rPr>
              <w:t>Year 1</w:t>
            </w:r>
          </w:p>
        </w:tc>
      </w:tr>
      <w:tr w:rsidR="009C512F" w:rsidRPr="008C20BF" w14:paraId="05D111CE" w14:textId="77777777" w:rsidTr="009C512F">
        <w:trPr>
          <w:trHeight w:val="20"/>
        </w:trPr>
        <w:tc>
          <w:tcPr>
            <w:tcW w:w="1460" w:type="pct"/>
            <w:tcBorders>
              <w:right w:val="single" w:sz="12" w:space="0" w:color="8B8B8B" w:themeColor="text1" w:themeTint="99"/>
            </w:tcBorders>
            <w:shd w:val="clear" w:color="auto" w:fill="auto"/>
            <w:vAlign w:val="center"/>
            <w:hideMark/>
          </w:tcPr>
          <w:p w14:paraId="2ED4A2EF" w14:textId="77777777" w:rsidR="009C512F" w:rsidRPr="008C20BF" w:rsidRDefault="009C512F" w:rsidP="009C512F">
            <w:pPr>
              <w:spacing w:before="20" w:after="20" w:line="240" w:lineRule="auto"/>
              <w:jc w:val="center"/>
              <w:rPr>
                <w:rFonts w:eastAsia="Times New Roman" w:cs="Arial"/>
                <w:b/>
                <w:bCs/>
                <w:sz w:val="18"/>
                <w:szCs w:val="18"/>
                <w:lang w:eastAsia="fr-FR"/>
              </w:rPr>
            </w:pPr>
            <w:r w:rsidRPr="008C20BF">
              <w:rPr>
                <w:rFonts w:eastAsia="Times New Roman" w:cs="Arial"/>
                <w:b/>
                <w:bCs/>
                <w:sz w:val="18"/>
                <w:szCs w:val="18"/>
                <w:lang w:eastAsia="fr-FR"/>
              </w:rPr>
              <w:t>Costs</w:t>
            </w:r>
          </w:p>
        </w:tc>
        <w:tc>
          <w:tcPr>
            <w:tcW w:w="284" w:type="pct"/>
            <w:tcBorders>
              <w:left w:val="single" w:sz="12" w:space="0" w:color="8B8B8B" w:themeColor="text1" w:themeTint="99"/>
            </w:tcBorders>
            <w:shd w:val="clear" w:color="auto" w:fill="auto"/>
            <w:noWrap/>
            <w:vAlign w:val="center"/>
            <w:hideMark/>
          </w:tcPr>
          <w:p w14:paraId="2E7B6EEF" w14:textId="77777777" w:rsidR="009C512F" w:rsidRPr="008C20BF" w:rsidRDefault="009C512F" w:rsidP="009C512F">
            <w:pPr>
              <w:spacing w:before="20" w:after="20" w:line="240" w:lineRule="auto"/>
              <w:jc w:val="center"/>
              <w:rPr>
                <w:rFonts w:eastAsia="Times New Roman" w:cs="Arial"/>
                <w:b/>
                <w:bCs/>
                <w:sz w:val="18"/>
                <w:szCs w:val="18"/>
                <w:lang w:eastAsia="fr-FR"/>
              </w:rPr>
            </w:pPr>
            <w:r w:rsidRPr="008C20BF">
              <w:rPr>
                <w:rFonts w:eastAsia="Times New Roman" w:cs="Arial"/>
                <w:b/>
                <w:bCs/>
                <w:sz w:val="18"/>
                <w:szCs w:val="18"/>
                <w:lang w:eastAsia="fr-FR"/>
              </w:rPr>
              <w:t>Unit</w:t>
            </w:r>
          </w:p>
        </w:tc>
        <w:tc>
          <w:tcPr>
            <w:tcW w:w="330" w:type="pct"/>
            <w:shd w:val="clear" w:color="auto" w:fill="auto"/>
            <w:noWrap/>
            <w:vAlign w:val="center"/>
            <w:hideMark/>
          </w:tcPr>
          <w:p w14:paraId="505BA4EF" w14:textId="77777777" w:rsidR="009C512F" w:rsidRPr="008C20BF" w:rsidRDefault="009C512F" w:rsidP="009C512F">
            <w:pPr>
              <w:spacing w:before="20" w:after="20" w:line="240" w:lineRule="auto"/>
              <w:jc w:val="center"/>
              <w:rPr>
                <w:rFonts w:eastAsia="Times New Roman" w:cs="Arial"/>
                <w:b/>
                <w:bCs/>
                <w:sz w:val="18"/>
                <w:szCs w:val="18"/>
                <w:lang w:eastAsia="fr-FR"/>
              </w:rPr>
            </w:pPr>
            <w:r w:rsidRPr="008C20BF">
              <w:rPr>
                <w:rFonts w:eastAsia="Times New Roman" w:cs="Arial"/>
                <w:b/>
                <w:bCs/>
                <w:sz w:val="18"/>
                <w:szCs w:val="18"/>
                <w:lang w:eastAsia="fr-FR"/>
              </w:rPr>
              <w:t>No. of units</w:t>
            </w:r>
          </w:p>
        </w:tc>
        <w:tc>
          <w:tcPr>
            <w:tcW w:w="261" w:type="pct"/>
            <w:shd w:val="clear" w:color="auto" w:fill="auto"/>
            <w:vAlign w:val="center"/>
            <w:hideMark/>
          </w:tcPr>
          <w:p w14:paraId="66D3440E" w14:textId="77777777" w:rsidR="009C512F" w:rsidRPr="008C20BF" w:rsidRDefault="009C512F" w:rsidP="009C512F">
            <w:pPr>
              <w:spacing w:before="20" w:after="20" w:line="240" w:lineRule="auto"/>
              <w:jc w:val="center"/>
              <w:rPr>
                <w:rFonts w:eastAsia="Times New Roman" w:cs="Arial"/>
                <w:b/>
                <w:bCs/>
                <w:sz w:val="18"/>
                <w:szCs w:val="18"/>
                <w:lang w:eastAsia="fr-FR"/>
              </w:rPr>
            </w:pPr>
            <w:r w:rsidRPr="008C20BF">
              <w:rPr>
                <w:rFonts w:eastAsia="Times New Roman" w:cs="Arial"/>
                <w:b/>
                <w:bCs/>
                <w:sz w:val="18"/>
                <w:szCs w:val="18"/>
                <w:lang w:eastAsia="fr-FR"/>
              </w:rPr>
              <w:t>Unit value</w:t>
            </w:r>
            <w:r w:rsidRPr="008C20BF">
              <w:rPr>
                <w:rFonts w:eastAsia="Times New Roman" w:cs="Arial"/>
                <w:b/>
                <w:bCs/>
                <w:sz w:val="18"/>
                <w:szCs w:val="18"/>
                <w:lang w:eastAsia="fr-FR"/>
              </w:rPr>
              <w:br/>
              <w:t>(in EUR)</w:t>
            </w:r>
          </w:p>
        </w:tc>
        <w:tc>
          <w:tcPr>
            <w:tcW w:w="292" w:type="pct"/>
            <w:shd w:val="clear" w:color="auto" w:fill="auto"/>
            <w:vAlign w:val="center"/>
            <w:hideMark/>
          </w:tcPr>
          <w:p w14:paraId="51E6C81E" w14:textId="77777777" w:rsidR="009C512F" w:rsidRPr="008C20BF" w:rsidRDefault="009C512F" w:rsidP="009C512F">
            <w:pPr>
              <w:spacing w:before="20" w:after="20" w:line="240" w:lineRule="auto"/>
              <w:jc w:val="center"/>
              <w:rPr>
                <w:rFonts w:eastAsia="Times New Roman" w:cs="Arial"/>
                <w:b/>
                <w:bCs/>
                <w:sz w:val="18"/>
                <w:szCs w:val="18"/>
                <w:lang w:eastAsia="fr-FR"/>
              </w:rPr>
            </w:pPr>
            <w:r w:rsidRPr="008C20BF">
              <w:rPr>
                <w:rFonts w:eastAsia="Times New Roman" w:cs="Arial"/>
                <w:b/>
                <w:bCs/>
                <w:sz w:val="18"/>
                <w:szCs w:val="18"/>
                <w:lang w:eastAsia="fr-FR"/>
              </w:rPr>
              <w:t>Total cost charged to grant</w:t>
            </w:r>
          </w:p>
        </w:tc>
        <w:tc>
          <w:tcPr>
            <w:tcW w:w="308" w:type="pct"/>
            <w:shd w:val="clear" w:color="auto" w:fill="auto"/>
            <w:vAlign w:val="center"/>
            <w:hideMark/>
          </w:tcPr>
          <w:p w14:paraId="1D980A7B" w14:textId="77777777" w:rsidR="009C512F" w:rsidRPr="008C20BF" w:rsidRDefault="009C512F" w:rsidP="009C512F">
            <w:pPr>
              <w:spacing w:before="20" w:after="20" w:line="240" w:lineRule="auto"/>
              <w:jc w:val="center"/>
              <w:rPr>
                <w:rFonts w:eastAsia="Times New Roman" w:cs="Arial"/>
                <w:b/>
                <w:bCs/>
                <w:sz w:val="18"/>
                <w:szCs w:val="18"/>
                <w:lang w:eastAsia="fr-FR"/>
              </w:rPr>
            </w:pPr>
            <w:r w:rsidRPr="008C20BF">
              <w:rPr>
                <w:rFonts w:eastAsia="Times New Roman" w:cs="Arial"/>
                <w:b/>
                <w:bCs/>
                <w:sz w:val="18"/>
                <w:szCs w:val="18"/>
                <w:lang w:eastAsia="fr-FR"/>
              </w:rPr>
              <w:t>Total cost charged to consortium contribution</w:t>
            </w:r>
          </w:p>
        </w:tc>
        <w:tc>
          <w:tcPr>
            <w:tcW w:w="280" w:type="pct"/>
            <w:tcBorders>
              <w:right w:val="single" w:sz="12" w:space="0" w:color="8B8B8B" w:themeColor="text1" w:themeTint="99"/>
            </w:tcBorders>
            <w:shd w:val="clear" w:color="auto" w:fill="auto"/>
            <w:vAlign w:val="center"/>
            <w:hideMark/>
          </w:tcPr>
          <w:p w14:paraId="6CD6D384" w14:textId="77777777" w:rsidR="009C512F" w:rsidRPr="008C20BF" w:rsidRDefault="009C512F" w:rsidP="009C512F">
            <w:pPr>
              <w:spacing w:before="20" w:after="20" w:line="240" w:lineRule="auto"/>
              <w:jc w:val="center"/>
              <w:rPr>
                <w:rFonts w:eastAsia="Times New Roman" w:cs="Arial"/>
                <w:b/>
                <w:bCs/>
                <w:sz w:val="18"/>
                <w:szCs w:val="18"/>
                <w:lang w:eastAsia="fr-FR"/>
              </w:rPr>
            </w:pPr>
            <w:r w:rsidRPr="008C20BF">
              <w:rPr>
                <w:rFonts w:eastAsia="Times New Roman" w:cs="Arial"/>
                <w:b/>
                <w:bCs/>
                <w:sz w:val="18"/>
                <w:szCs w:val="18"/>
                <w:lang w:eastAsia="fr-FR"/>
              </w:rPr>
              <w:t>Total cost</w:t>
            </w:r>
            <w:r w:rsidRPr="008C20BF">
              <w:rPr>
                <w:rFonts w:eastAsia="Times New Roman" w:cs="Arial"/>
                <w:b/>
                <w:bCs/>
                <w:sz w:val="18"/>
                <w:szCs w:val="18"/>
                <w:lang w:eastAsia="fr-FR"/>
              </w:rPr>
              <w:br/>
              <w:t>(in EUR)</w:t>
            </w:r>
          </w:p>
        </w:tc>
        <w:tc>
          <w:tcPr>
            <w:tcW w:w="291" w:type="pct"/>
            <w:tcBorders>
              <w:left w:val="single" w:sz="12" w:space="0" w:color="8B8B8B" w:themeColor="text1" w:themeTint="99"/>
            </w:tcBorders>
            <w:shd w:val="clear" w:color="auto" w:fill="auto"/>
            <w:noWrap/>
            <w:vAlign w:val="center"/>
            <w:hideMark/>
          </w:tcPr>
          <w:p w14:paraId="087D700F" w14:textId="77777777" w:rsidR="009C512F" w:rsidRPr="008C20BF" w:rsidRDefault="009C512F" w:rsidP="009C512F">
            <w:pPr>
              <w:spacing w:before="20" w:after="20" w:line="240" w:lineRule="auto"/>
              <w:jc w:val="center"/>
              <w:rPr>
                <w:rFonts w:eastAsia="Times New Roman" w:cs="Arial"/>
                <w:b/>
                <w:bCs/>
                <w:sz w:val="18"/>
                <w:szCs w:val="18"/>
                <w:lang w:eastAsia="fr-FR"/>
              </w:rPr>
            </w:pPr>
            <w:r w:rsidRPr="008C20BF">
              <w:rPr>
                <w:rFonts w:eastAsia="Times New Roman" w:cs="Arial"/>
                <w:b/>
                <w:bCs/>
                <w:sz w:val="18"/>
                <w:szCs w:val="18"/>
                <w:lang w:eastAsia="fr-FR"/>
              </w:rPr>
              <w:t>Unit</w:t>
            </w:r>
          </w:p>
        </w:tc>
        <w:tc>
          <w:tcPr>
            <w:tcW w:w="339" w:type="pct"/>
            <w:shd w:val="clear" w:color="auto" w:fill="auto"/>
            <w:noWrap/>
            <w:vAlign w:val="center"/>
            <w:hideMark/>
          </w:tcPr>
          <w:p w14:paraId="4F40A1BA" w14:textId="77777777" w:rsidR="009C512F" w:rsidRPr="008C20BF" w:rsidRDefault="009C512F" w:rsidP="009C512F">
            <w:pPr>
              <w:spacing w:before="20" w:after="20" w:line="240" w:lineRule="auto"/>
              <w:jc w:val="center"/>
              <w:rPr>
                <w:rFonts w:eastAsia="Times New Roman" w:cs="Arial"/>
                <w:b/>
                <w:bCs/>
                <w:sz w:val="18"/>
                <w:szCs w:val="18"/>
                <w:lang w:eastAsia="fr-FR"/>
              </w:rPr>
            </w:pPr>
            <w:r w:rsidRPr="008C20BF">
              <w:rPr>
                <w:rFonts w:eastAsia="Times New Roman" w:cs="Arial"/>
                <w:b/>
                <w:bCs/>
                <w:sz w:val="18"/>
                <w:szCs w:val="18"/>
                <w:lang w:eastAsia="fr-FR"/>
              </w:rPr>
              <w:t>No. of units</w:t>
            </w:r>
          </w:p>
        </w:tc>
        <w:tc>
          <w:tcPr>
            <w:tcW w:w="262" w:type="pct"/>
            <w:shd w:val="clear" w:color="auto" w:fill="auto"/>
            <w:vAlign w:val="center"/>
            <w:hideMark/>
          </w:tcPr>
          <w:p w14:paraId="7D8931D6" w14:textId="77777777" w:rsidR="009C512F" w:rsidRPr="008C20BF" w:rsidRDefault="009C512F" w:rsidP="009C512F">
            <w:pPr>
              <w:spacing w:before="20" w:after="20" w:line="240" w:lineRule="auto"/>
              <w:jc w:val="center"/>
              <w:rPr>
                <w:rFonts w:eastAsia="Times New Roman" w:cs="Arial"/>
                <w:b/>
                <w:bCs/>
                <w:sz w:val="18"/>
                <w:szCs w:val="18"/>
                <w:lang w:eastAsia="fr-FR"/>
              </w:rPr>
            </w:pPr>
            <w:r w:rsidRPr="008C20BF">
              <w:rPr>
                <w:rFonts w:eastAsia="Times New Roman" w:cs="Arial"/>
                <w:b/>
                <w:bCs/>
                <w:sz w:val="18"/>
                <w:szCs w:val="18"/>
                <w:lang w:eastAsia="fr-FR"/>
              </w:rPr>
              <w:t>Unit value</w:t>
            </w:r>
            <w:r w:rsidRPr="008C20BF">
              <w:rPr>
                <w:rFonts w:eastAsia="Times New Roman" w:cs="Arial"/>
                <w:b/>
                <w:bCs/>
                <w:sz w:val="18"/>
                <w:szCs w:val="18"/>
                <w:lang w:eastAsia="fr-FR"/>
              </w:rPr>
              <w:br/>
              <w:t>(in EUR)</w:t>
            </w:r>
          </w:p>
        </w:tc>
        <w:tc>
          <w:tcPr>
            <w:tcW w:w="299" w:type="pct"/>
            <w:shd w:val="clear" w:color="auto" w:fill="auto"/>
            <w:vAlign w:val="center"/>
            <w:hideMark/>
          </w:tcPr>
          <w:p w14:paraId="1349D3B5" w14:textId="77777777" w:rsidR="009C512F" w:rsidRPr="008C20BF" w:rsidRDefault="009C512F" w:rsidP="009C512F">
            <w:pPr>
              <w:spacing w:before="20" w:after="20" w:line="240" w:lineRule="auto"/>
              <w:jc w:val="center"/>
              <w:rPr>
                <w:rFonts w:eastAsia="Times New Roman" w:cs="Arial"/>
                <w:b/>
                <w:bCs/>
                <w:sz w:val="18"/>
                <w:szCs w:val="18"/>
                <w:lang w:eastAsia="fr-FR"/>
              </w:rPr>
            </w:pPr>
            <w:r w:rsidRPr="008C20BF">
              <w:rPr>
                <w:rFonts w:eastAsia="Times New Roman" w:cs="Arial"/>
                <w:b/>
                <w:bCs/>
                <w:sz w:val="18"/>
                <w:szCs w:val="18"/>
                <w:lang w:eastAsia="fr-FR"/>
              </w:rPr>
              <w:t>Total cost charged to grant</w:t>
            </w:r>
          </w:p>
        </w:tc>
        <w:tc>
          <w:tcPr>
            <w:tcW w:w="316" w:type="pct"/>
            <w:shd w:val="clear" w:color="auto" w:fill="auto"/>
            <w:vAlign w:val="center"/>
            <w:hideMark/>
          </w:tcPr>
          <w:p w14:paraId="124B8F10" w14:textId="77777777" w:rsidR="009C512F" w:rsidRPr="008C20BF" w:rsidRDefault="009C512F" w:rsidP="009C512F">
            <w:pPr>
              <w:spacing w:before="20" w:after="20" w:line="240" w:lineRule="auto"/>
              <w:jc w:val="center"/>
              <w:rPr>
                <w:rFonts w:eastAsia="Times New Roman" w:cs="Arial"/>
                <w:b/>
                <w:bCs/>
                <w:sz w:val="18"/>
                <w:szCs w:val="18"/>
                <w:lang w:eastAsia="fr-FR"/>
              </w:rPr>
            </w:pPr>
            <w:r w:rsidRPr="008C20BF">
              <w:rPr>
                <w:rFonts w:eastAsia="Times New Roman" w:cs="Arial"/>
                <w:b/>
                <w:bCs/>
                <w:sz w:val="18"/>
                <w:szCs w:val="18"/>
                <w:lang w:eastAsia="fr-FR"/>
              </w:rPr>
              <w:t>Total cost charged to consortium contribution</w:t>
            </w:r>
          </w:p>
        </w:tc>
        <w:tc>
          <w:tcPr>
            <w:tcW w:w="277" w:type="pct"/>
            <w:shd w:val="clear" w:color="auto" w:fill="auto"/>
            <w:vAlign w:val="center"/>
            <w:hideMark/>
          </w:tcPr>
          <w:p w14:paraId="77BC1726" w14:textId="77777777" w:rsidR="009C512F" w:rsidRPr="008C20BF" w:rsidRDefault="009C512F" w:rsidP="009C512F">
            <w:pPr>
              <w:spacing w:before="20" w:after="20" w:line="240" w:lineRule="auto"/>
              <w:jc w:val="center"/>
              <w:rPr>
                <w:rFonts w:eastAsia="Times New Roman" w:cs="Arial"/>
                <w:b/>
                <w:bCs/>
                <w:sz w:val="18"/>
                <w:szCs w:val="18"/>
                <w:lang w:eastAsia="fr-FR"/>
              </w:rPr>
            </w:pPr>
            <w:r w:rsidRPr="008C20BF">
              <w:rPr>
                <w:rFonts w:eastAsia="Times New Roman" w:cs="Arial"/>
                <w:b/>
                <w:bCs/>
                <w:sz w:val="18"/>
                <w:szCs w:val="18"/>
                <w:lang w:eastAsia="fr-FR"/>
              </w:rPr>
              <w:t>Total cost</w:t>
            </w:r>
            <w:r w:rsidRPr="008C20BF">
              <w:rPr>
                <w:rFonts w:eastAsia="Times New Roman" w:cs="Arial"/>
                <w:b/>
                <w:bCs/>
                <w:sz w:val="18"/>
                <w:szCs w:val="18"/>
                <w:lang w:eastAsia="fr-FR"/>
              </w:rPr>
              <w:br/>
              <w:t>(in EUR)</w:t>
            </w:r>
          </w:p>
        </w:tc>
      </w:tr>
      <w:tr w:rsidR="009C512F" w:rsidRPr="008C20BF" w14:paraId="2DE99764" w14:textId="77777777" w:rsidTr="009C512F">
        <w:trPr>
          <w:trHeight w:val="20"/>
        </w:trPr>
        <w:tc>
          <w:tcPr>
            <w:tcW w:w="1460" w:type="pct"/>
            <w:tcBorders>
              <w:right w:val="single" w:sz="12" w:space="0" w:color="8B8B8B" w:themeColor="text1" w:themeTint="99"/>
            </w:tcBorders>
            <w:shd w:val="clear" w:color="auto" w:fill="E4CA00" w:themeFill="accent1"/>
            <w:vAlign w:val="center"/>
            <w:hideMark/>
          </w:tcPr>
          <w:p w14:paraId="40A4CF32" w14:textId="77777777" w:rsidR="009C512F" w:rsidRPr="008C20BF" w:rsidRDefault="009C512F" w:rsidP="009C512F">
            <w:pPr>
              <w:spacing w:before="20" w:after="20" w:line="240" w:lineRule="auto"/>
              <w:jc w:val="left"/>
              <w:rPr>
                <w:rFonts w:eastAsia="Times New Roman" w:cs="Arial"/>
                <w:b/>
                <w:bCs/>
                <w:color w:val="000000"/>
                <w:sz w:val="18"/>
                <w:szCs w:val="18"/>
                <w:lang w:eastAsia="fr-FR"/>
              </w:rPr>
            </w:pPr>
            <w:r w:rsidRPr="008C20BF">
              <w:rPr>
                <w:rFonts w:eastAsia="Times New Roman" w:cs="Arial"/>
                <w:b/>
                <w:bCs/>
                <w:color w:val="000000"/>
                <w:sz w:val="18"/>
                <w:szCs w:val="18"/>
                <w:lang w:eastAsia="fr-FR"/>
              </w:rPr>
              <w:t>1. Human resources</w:t>
            </w:r>
          </w:p>
        </w:tc>
        <w:tc>
          <w:tcPr>
            <w:tcW w:w="284" w:type="pct"/>
            <w:tcBorders>
              <w:left w:val="single" w:sz="12" w:space="0" w:color="8B8B8B" w:themeColor="text1" w:themeTint="99"/>
            </w:tcBorders>
            <w:shd w:val="clear" w:color="auto" w:fill="E4CA00" w:themeFill="accent1"/>
            <w:noWrap/>
            <w:vAlign w:val="center"/>
            <w:hideMark/>
          </w:tcPr>
          <w:p w14:paraId="0DAD9652" w14:textId="77777777" w:rsidR="009C512F" w:rsidRPr="008C20BF" w:rsidRDefault="009C512F" w:rsidP="009C512F">
            <w:pPr>
              <w:spacing w:before="20" w:after="20" w:line="240" w:lineRule="auto"/>
              <w:jc w:val="center"/>
              <w:rPr>
                <w:rFonts w:eastAsia="Times New Roman" w:cs="Arial"/>
                <w:b/>
                <w:bCs/>
                <w:sz w:val="18"/>
                <w:szCs w:val="18"/>
                <w:lang w:eastAsia="fr-FR"/>
              </w:rPr>
            </w:pPr>
          </w:p>
        </w:tc>
        <w:tc>
          <w:tcPr>
            <w:tcW w:w="330" w:type="pct"/>
            <w:shd w:val="clear" w:color="auto" w:fill="E4CA00" w:themeFill="accent1"/>
            <w:noWrap/>
            <w:vAlign w:val="center"/>
            <w:hideMark/>
          </w:tcPr>
          <w:p w14:paraId="576C8381"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61" w:type="pct"/>
            <w:shd w:val="clear" w:color="auto" w:fill="E4CA00" w:themeFill="accent1"/>
            <w:noWrap/>
            <w:vAlign w:val="center"/>
            <w:hideMark/>
          </w:tcPr>
          <w:p w14:paraId="78FDE325"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2" w:type="pct"/>
            <w:shd w:val="clear" w:color="auto" w:fill="E4CA00" w:themeFill="accent1"/>
            <w:noWrap/>
            <w:vAlign w:val="center"/>
            <w:hideMark/>
          </w:tcPr>
          <w:p w14:paraId="3F00093D"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308" w:type="pct"/>
            <w:shd w:val="clear" w:color="auto" w:fill="E4CA00" w:themeFill="accent1"/>
            <w:noWrap/>
            <w:vAlign w:val="center"/>
            <w:hideMark/>
          </w:tcPr>
          <w:p w14:paraId="7F6F3A4E"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80" w:type="pct"/>
            <w:tcBorders>
              <w:right w:val="single" w:sz="12" w:space="0" w:color="8B8B8B" w:themeColor="text1" w:themeTint="99"/>
            </w:tcBorders>
            <w:shd w:val="clear" w:color="auto" w:fill="E4CA00" w:themeFill="accent1"/>
            <w:noWrap/>
            <w:vAlign w:val="center"/>
            <w:hideMark/>
          </w:tcPr>
          <w:p w14:paraId="691CB7AC"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1" w:type="pct"/>
            <w:tcBorders>
              <w:left w:val="single" w:sz="12" w:space="0" w:color="8B8B8B" w:themeColor="text1" w:themeTint="99"/>
            </w:tcBorders>
            <w:shd w:val="clear" w:color="auto" w:fill="E4CA00" w:themeFill="accent1"/>
            <w:noWrap/>
            <w:vAlign w:val="center"/>
            <w:hideMark/>
          </w:tcPr>
          <w:p w14:paraId="0DBF2CB6" w14:textId="77777777" w:rsidR="009C512F" w:rsidRPr="008C20BF" w:rsidRDefault="009C512F" w:rsidP="009C512F">
            <w:pPr>
              <w:spacing w:before="20" w:after="20" w:line="240" w:lineRule="auto"/>
              <w:jc w:val="center"/>
              <w:rPr>
                <w:rFonts w:eastAsia="Times New Roman" w:cs="Arial"/>
                <w:b/>
                <w:bCs/>
                <w:sz w:val="18"/>
                <w:szCs w:val="18"/>
                <w:lang w:eastAsia="fr-FR"/>
              </w:rPr>
            </w:pPr>
          </w:p>
        </w:tc>
        <w:tc>
          <w:tcPr>
            <w:tcW w:w="339" w:type="pct"/>
            <w:shd w:val="clear" w:color="auto" w:fill="E4CA00" w:themeFill="accent1"/>
            <w:noWrap/>
            <w:vAlign w:val="center"/>
            <w:hideMark/>
          </w:tcPr>
          <w:p w14:paraId="7A22F2D1"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62" w:type="pct"/>
            <w:shd w:val="clear" w:color="auto" w:fill="E4CA00" w:themeFill="accent1"/>
            <w:noWrap/>
            <w:vAlign w:val="center"/>
            <w:hideMark/>
          </w:tcPr>
          <w:p w14:paraId="29CA3EAD"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9" w:type="pct"/>
            <w:shd w:val="clear" w:color="auto" w:fill="E4CA00" w:themeFill="accent1"/>
            <w:noWrap/>
            <w:vAlign w:val="center"/>
            <w:hideMark/>
          </w:tcPr>
          <w:p w14:paraId="4ED34B56"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316" w:type="pct"/>
            <w:shd w:val="clear" w:color="auto" w:fill="E4CA00" w:themeFill="accent1"/>
            <w:noWrap/>
            <w:vAlign w:val="center"/>
            <w:hideMark/>
          </w:tcPr>
          <w:p w14:paraId="1AFE0FF1"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77" w:type="pct"/>
            <w:shd w:val="clear" w:color="auto" w:fill="E4CA00" w:themeFill="accent1"/>
            <w:noWrap/>
            <w:vAlign w:val="center"/>
            <w:hideMark/>
          </w:tcPr>
          <w:p w14:paraId="1FB64108"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4473907F" w14:textId="77777777" w:rsidTr="009C512F">
        <w:trPr>
          <w:trHeight w:val="20"/>
        </w:trPr>
        <w:tc>
          <w:tcPr>
            <w:tcW w:w="1460" w:type="pct"/>
            <w:tcBorders>
              <w:right w:val="single" w:sz="12" w:space="0" w:color="8B8B8B" w:themeColor="text1" w:themeTint="99"/>
            </w:tcBorders>
            <w:shd w:val="clear" w:color="auto" w:fill="auto"/>
            <w:vAlign w:val="center"/>
            <w:hideMark/>
          </w:tcPr>
          <w:p w14:paraId="756195BE"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1.1 Salaries (gross amounts including social security charges and other related costs, local staff)</w:t>
            </w:r>
          </w:p>
        </w:tc>
        <w:tc>
          <w:tcPr>
            <w:tcW w:w="284" w:type="pct"/>
            <w:tcBorders>
              <w:left w:val="single" w:sz="12" w:space="0" w:color="8B8B8B" w:themeColor="text1" w:themeTint="99"/>
            </w:tcBorders>
            <w:shd w:val="clear" w:color="auto" w:fill="auto"/>
            <w:noWrap/>
            <w:vAlign w:val="center"/>
            <w:hideMark/>
          </w:tcPr>
          <w:p w14:paraId="3BBA7FA0"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0" w:type="pct"/>
            <w:shd w:val="clear" w:color="auto" w:fill="auto"/>
            <w:noWrap/>
            <w:vAlign w:val="center"/>
            <w:hideMark/>
          </w:tcPr>
          <w:p w14:paraId="7CBF02A6"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46D59F3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0C4A56E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1AF4A5CD"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368960B2"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4F4F617B"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9" w:type="pct"/>
            <w:shd w:val="clear" w:color="auto" w:fill="auto"/>
            <w:noWrap/>
            <w:vAlign w:val="center"/>
            <w:hideMark/>
          </w:tcPr>
          <w:p w14:paraId="335B9D33"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5CAA8E7C"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1629068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3EEC874B"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130F13B4"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4D6AF039" w14:textId="77777777" w:rsidTr="009C512F">
        <w:trPr>
          <w:trHeight w:val="20"/>
        </w:trPr>
        <w:tc>
          <w:tcPr>
            <w:tcW w:w="1460" w:type="pct"/>
            <w:tcBorders>
              <w:right w:val="single" w:sz="12" w:space="0" w:color="8B8B8B" w:themeColor="text1" w:themeTint="99"/>
            </w:tcBorders>
            <w:shd w:val="clear" w:color="auto" w:fill="auto"/>
            <w:vAlign w:val="center"/>
            <w:hideMark/>
          </w:tcPr>
          <w:p w14:paraId="207B2324"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 xml:space="preserve">   1.1.1 Technical staff</w:t>
            </w:r>
          </w:p>
        </w:tc>
        <w:tc>
          <w:tcPr>
            <w:tcW w:w="284" w:type="pct"/>
            <w:tcBorders>
              <w:left w:val="single" w:sz="12" w:space="0" w:color="8B8B8B" w:themeColor="text1" w:themeTint="99"/>
            </w:tcBorders>
            <w:shd w:val="clear" w:color="auto" w:fill="auto"/>
            <w:noWrap/>
            <w:vAlign w:val="center"/>
            <w:hideMark/>
          </w:tcPr>
          <w:p w14:paraId="2EFFEF1A"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month</w:t>
            </w:r>
          </w:p>
        </w:tc>
        <w:tc>
          <w:tcPr>
            <w:tcW w:w="330" w:type="pct"/>
            <w:shd w:val="clear" w:color="auto" w:fill="auto"/>
            <w:noWrap/>
            <w:vAlign w:val="center"/>
            <w:hideMark/>
          </w:tcPr>
          <w:p w14:paraId="2B8475D0"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13A87D5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41DD1EBD"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5AF111F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6D4B6B13"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0157AE25"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month</w:t>
            </w:r>
          </w:p>
        </w:tc>
        <w:tc>
          <w:tcPr>
            <w:tcW w:w="339" w:type="pct"/>
            <w:shd w:val="clear" w:color="auto" w:fill="auto"/>
            <w:noWrap/>
            <w:vAlign w:val="center"/>
            <w:hideMark/>
          </w:tcPr>
          <w:p w14:paraId="1BC066D5"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3F35C55C"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0CE12072"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33A67242"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137A1456"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2EF48756" w14:textId="77777777" w:rsidTr="009C512F">
        <w:trPr>
          <w:trHeight w:val="20"/>
        </w:trPr>
        <w:tc>
          <w:tcPr>
            <w:tcW w:w="1460" w:type="pct"/>
            <w:tcBorders>
              <w:right w:val="single" w:sz="12" w:space="0" w:color="8B8B8B" w:themeColor="text1" w:themeTint="99"/>
            </w:tcBorders>
            <w:shd w:val="clear" w:color="auto" w:fill="auto"/>
            <w:vAlign w:val="center"/>
            <w:hideMark/>
          </w:tcPr>
          <w:p w14:paraId="1A8E9167"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 xml:space="preserve">   1.1.2 Administrative/support staff</w:t>
            </w:r>
          </w:p>
        </w:tc>
        <w:tc>
          <w:tcPr>
            <w:tcW w:w="284" w:type="pct"/>
            <w:tcBorders>
              <w:left w:val="single" w:sz="12" w:space="0" w:color="8B8B8B" w:themeColor="text1" w:themeTint="99"/>
            </w:tcBorders>
            <w:shd w:val="clear" w:color="auto" w:fill="auto"/>
            <w:noWrap/>
            <w:vAlign w:val="center"/>
            <w:hideMark/>
          </w:tcPr>
          <w:p w14:paraId="6A6CD5F6"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month</w:t>
            </w:r>
          </w:p>
        </w:tc>
        <w:tc>
          <w:tcPr>
            <w:tcW w:w="330" w:type="pct"/>
            <w:shd w:val="clear" w:color="auto" w:fill="auto"/>
            <w:noWrap/>
            <w:vAlign w:val="center"/>
            <w:hideMark/>
          </w:tcPr>
          <w:p w14:paraId="6C592B63"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33E259D2"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0D9C93A6"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4AD9104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0452973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6F7FD286"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month</w:t>
            </w:r>
          </w:p>
        </w:tc>
        <w:tc>
          <w:tcPr>
            <w:tcW w:w="339" w:type="pct"/>
            <w:shd w:val="clear" w:color="auto" w:fill="auto"/>
            <w:noWrap/>
            <w:vAlign w:val="center"/>
            <w:hideMark/>
          </w:tcPr>
          <w:p w14:paraId="15BC4BB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73B0F6F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66FEE22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5B37DC25"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090564B1"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33009279" w14:textId="77777777" w:rsidTr="009C512F">
        <w:trPr>
          <w:trHeight w:val="20"/>
        </w:trPr>
        <w:tc>
          <w:tcPr>
            <w:tcW w:w="1460" w:type="pct"/>
            <w:tcBorders>
              <w:right w:val="single" w:sz="12" w:space="0" w:color="8B8B8B" w:themeColor="text1" w:themeTint="99"/>
            </w:tcBorders>
            <w:shd w:val="clear" w:color="auto" w:fill="auto"/>
            <w:vAlign w:val="center"/>
            <w:hideMark/>
          </w:tcPr>
          <w:p w14:paraId="75F8A815"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1.2 Salaries (gross amounts including social security charges</w:t>
            </w:r>
            <w:r w:rsidRPr="008C20BF">
              <w:rPr>
                <w:rFonts w:eastAsia="Times New Roman" w:cs="Arial"/>
                <w:sz w:val="18"/>
                <w:szCs w:val="18"/>
                <w:lang w:eastAsia="fr-FR"/>
              </w:rPr>
              <w:br/>
              <w:t>and other related costs, expatriate/international staff)</w:t>
            </w:r>
          </w:p>
        </w:tc>
        <w:tc>
          <w:tcPr>
            <w:tcW w:w="284" w:type="pct"/>
            <w:tcBorders>
              <w:left w:val="single" w:sz="12" w:space="0" w:color="8B8B8B" w:themeColor="text1" w:themeTint="99"/>
            </w:tcBorders>
            <w:shd w:val="clear" w:color="auto" w:fill="auto"/>
            <w:noWrap/>
            <w:vAlign w:val="center"/>
            <w:hideMark/>
          </w:tcPr>
          <w:p w14:paraId="5F553685"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month</w:t>
            </w:r>
          </w:p>
        </w:tc>
        <w:tc>
          <w:tcPr>
            <w:tcW w:w="330" w:type="pct"/>
            <w:shd w:val="clear" w:color="auto" w:fill="auto"/>
            <w:noWrap/>
            <w:vAlign w:val="center"/>
            <w:hideMark/>
          </w:tcPr>
          <w:p w14:paraId="6319871F"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6561A54C"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6E0F4A2B"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5B9D539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3D9CF7B6"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49D7E6DF"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month</w:t>
            </w:r>
          </w:p>
        </w:tc>
        <w:tc>
          <w:tcPr>
            <w:tcW w:w="339" w:type="pct"/>
            <w:shd w:val="clear" w:color="auto" w:fill="auto"/>
            <w:noWrap/>
            <w:vAlign w:val="center"/>
            <w:hideMark/>
          </w:tcPr>
          <w:p w14:paraId="7AC0C61C"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507D1CD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6AC8BA9F"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31AC676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3E072418"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423764D7" w14:textId="77777777" w:rsidTr="009C512F">
        <w:trPr>
          <w:trHeight w:val="20"/>
        </w:trPr>
        <w:tc>
          <w:tcPr>
            <w:tcW w:w="1460" w:type="pct"/>
            <w:tcBorders>
              <w:right w:val="single" w:sz="12" w:space="0" w:color="8B8B8B" w:themeColor="text1" w:themeTint="99"/>
            </w:tcBorders>
            <w:shd w:val="clear" w:color="auto" w:fill="auto"/>
            <w:vAlign w:val="center"/>
            <w:hideMark/>
          </w:tcPr>
          <w:p w14:paraId="37FFF90F" w14:textId="4ADB02DD"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 xml:space="preserve">1.3 Per </w:t>
            </w:r>
            <w:r w:rsidR="006B7856" w:rsidRPr="008C20BF">
              <w:rPr>
                <w:rFonts w:eastAsia="Times New Roman" w:cs="Arial"/>
                <w:sz w:val="18"/>
                <w:szCs w:val="18"/>
                <w:lang w:eastAsia="fr-FR"/>
              </w:rPr>
              <w:t xml:space="preserve">diem </w:t>
            </w:r>
            <w:r w:rsidRPr="008C20BF">
              <w:rPr>
                <w:rFonts w:eastAsia="Times New Roman" w:cs="Arial"/>
                <w:sz w:val="18"/>
                <w:szCs w:val="18"/>
                <w:lang w:eastAsia="fr-FR"/>
              </w:rPr>
              <w:t>for missions/travel</w:t>
            </w:r>
          </w:p>
        </w:tc>
        <w:tc>
          <w:tcPr>
            <w:tcW w:w="284" w:type="pct"/>
            <w:tcBorders>
              <w:left w:val="single" w:sz="12" w:space="0" w:color="8B8B8B" w:themeColor="text1" w:themeTint="99"/>
            </w:tcBorders>
            <w:shd w:val="clear" w:color="auto" w:fill="auto"/>
            <w:noWrap/>
            <w:vAlign w:val="center"/>
            <w:hideMark/>
          </w:tcPr>
          <w:p w14:paraId="72028AC4"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0" w:type="pct"/>
            <w:shd w:val="clear" w:color="auto" w:fill="auto"/>
            <w:noWrap/>
            <w:vAlign w:val="center"/>
            <w:hideMark/>
          </w:tcPr>
          <w:p w14:paraId="669264A2"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192B7631"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3361F963"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50A91EA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030A0F1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33F29D95"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9" w:type="pct"/>
            <w:shd w:val="clear" w:color="auto" w:fill="auto"/>
            <w:noWrap/>
            <w:vAlign w:val="center"/>
            <w:hideMark/>
          </w:tcPr>
          <w:p w14:paraId="7D9432FF"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397557A0"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65AF59AF"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13107022"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78AA8EDB"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6EE15B30" w14:textId="77777777" w:rsidTr="009C512F">
        <w:trPr>
          <w:trHeight w:val="20"/>
        </w:trPr>
        <w:tc>
          <w:tcPr>
            <w:tcW w:w="1460" w:type="pct"/>
            <w:tcBorders>
              <w:right w:val="single" w:sz="12" w:space="0" w:color="8B8B8B" w:themeColor="text1" w:themeTint="99"/>
            </w:tcBorders>
            <w:shd w:val="clear" w:color="auto" w:fill="auto"/>
            <w:vAlign w:val="center"/>
            <w:hideMark/>
          </w:tcPr>
          <w:p w14:paraId="62245A8E"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 xml:space="preserve">   1.3.1 Abroad (staff assigned to the action)</w:t>
            </w:r>
          </w:p>
        </w:tc>
        <w:tc>
          <w:tcPr>
            <w:tcW w:w="284" w:type="pct"/>
            <w:tcBorders>
              <w:left w:val="single" w:sz="12" w:space="0" w:color="8B8B8B" w:themeColor="text1" w:themeTint="99"/>
            </w:tcBorders>
            <w:shd w:val="clear" w:color="auto" w:fill="auto"/>
            <w:noWrap/>
            <w:vAlign w:val="center"/>
            <w:hideMark/>
          </w:tcPr>
          <w:p w14:paraId="27B2DA3F"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diem</w:t>
            </w:r>
          </w:p>
        </w:tc>
        <w:tc>
          <w:tcPr>
            <w:tcW w:w="330" w:type="pct"/>
            <w:shd w:val="clear" w:color="auto" w:fill="auto"/>
            <w:noWrap/>
            <w:vAlign w:val="center"/>
            <w:hideMark/>
          </w:tcPr>
          <w:p w14:paraId="136B6281"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19AEAA82"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5CD0072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33B0544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0E9D856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4C138BF2"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diem</w:t>
            </w:r>
          </w:p>
        </w:tc>
        <w:tc>
          <w:tcPr>
            <w:tcW w:w="339" w:type="pct"/>
            <w:shd w:val="clear" w:color="auto" w:fill="auto"/>
            <w:noWrap/>
            <w:vAlign w:val="center"/>
            <w:hideMark/>
          </w:tcPr>
          <w:p w14:paraId="24ECA05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24D0639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6988F82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46A51D1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475A50FA"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7EE0A4A3" w14:textId="77777777" w:rsidTr="009C512F">
        <w:trPr>
          <w:trHeight w:val="20"/>
        </w:trPr>
        <w:tc>
          <w:tcPr>
            <w:tcW w:w="1460" w:type="pct"/>
            <w:tcBorders>
              <w:right w:val="single" w:sz="12" w:space="0" w:color="8B8B8B" w:themeColor="text1" w:themeTint="99"/>
            </w:tcBorders>
            <w:shd w:val="clear" w:color="auto" w:fill="auto"/>
            <w:vAlign w:val="center"/>
            <w:hideMark/>
          </w:tcPr>
          <w:p w14:paraId="56742E82"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 xml:space="preserve">   1.3.2 On-site (staff assigned to the action)</w:t>
            </w:r>
          </w:p>
        </w:tc>
        <w:tc>
          <w:tcPr>
            <w:tcW w:w="284" w:type="pct"/>
            <w:tcBorders>
              <w:left w:val="single" w:sz="12" w:space="0" w:color="8B8B8B" w:themeColor="text1" w:themeTint="99"/>
            </w:tcBorders>
            <w:shd w:val="clear" w:color="auto" w:fill="auto"/>
            <w:noWrap/>
            <w:vAlign w:val="center"/>
            <w:hideMark/>
          </w:tcPr>
          <w:p w14:paraId="4229049F"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diem</w:t>
            </w:r>
          </w:p>
        </w:tc>
        <w:tc>
          <w:tcPr>
            <w:tcW w:w="330" w:type="pct"/>
            <w:shd w:val="clear" w:color="auto" w:fill="auto"/>
            <w:noWrap/>
            <w:vAlign w:val="center"/>
            <w:hideMark/>
          </w:tcPr>
          <w:p w14:paraId="3AA327F8"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204137A0"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00FFC980"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6FE1D4D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45AF35C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6DAF6B29"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diem</w:t>
            </w:r>
          </w:p>
        </w:tc>
        <w:tc>
          <w:tcPr>
            <w:tcW w:w="339" w:type="pct"/>
            <w:shd w:val="clear" w:color="auto" w:fill="auto"/>
            <w:noWrap/>
            <w:vAlign w:val="center"/>
            <w:hideMark/>
          </w:tcPr>
          <w:p w14:paraId="7DAEE97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3A4092A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5A47626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7F967FF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4BB87801"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6FAABACF" w14:textId="77777777" w:rsidTr="009C512F">
        <w:trPr>
          <w:trHeight w:val="20"/>
        </w:trPr>
        <w:tc>
          <w:tcPr>
            <w:tcW w:w="1460" w:type="pct"/>
            <w:tcBorders>
              <w:right w:val="single" w:sz="12" w:space="0" w:color="8B8B8B" w:themeColor="text1" w:themeTint="99"/>
            </w:tcBorders>
            <w:shd w:val="clear" w:color="auto" w:fill="auto"/>
            <w:vAlign w:val="center"/>
            <w:hideMark/>
          </w:tcPr>
          <w:p w14:paraId="0B18FF19"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 xml:space="preserve">   1.3.3 Seminar/conference participants</w:t>
            </w:r>
          </w:p>
        </w:tc>
        <w:tc>
          <w:tcPr>
            <w:tcW w:w="284" w:type="pct"/>
            <w:tcBorders>
              <w:left w:val="single" w:sz="12" w:space="0" w:color="8B8B8B" w:themeColor="text1" w:themeTint="99"/>
            </w:tcBorders>
            <w:shd w:val="clear" w:color="auto" w:fill="auto"/>
            <w:noWrap/>
            <w:vAlign w:val="center"/>
            <w:hideMark/>
          </w:tcPr>
          <w:p w14:paraId="58FF1B8D"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diem</w:t>
            </w:r>
          </w:p>
        </w:tc>
        <w:tc>
          <w:tcPr>
            <w:tcW w:w="330" w:type="pct"/>
            <w:shd w:val="clear" w:color="auto" w:fill="auto"/>
            <w:noWrap/>
            <w:vAlign w:val="center"/>
            <w:hideMark/>
          </w:tcPr>
          <w:p w14:paraId="4DD0D646"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5FB9246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5CB66F9D"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5DE4BEF6"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2B7ED6E8"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3C075F91"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diem</w:t>
            </w:r>
          </w:p>
        </w:tc>
        <w:tc>
          <w:tcPr>
            <w:tcW w:w="339" w:type="pct"/>
            <w:shd w:val="clear" w:color="auto" w:fill="auto"/>
            <w:noWrap/>
            <w:vAlign w:val="center"/>
            <w:hideMark/>
          </w:tcPr>
          <w:p w14:paraId="01EA1CFD"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0D66CB30"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3B8DA98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44ADC6FC"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59B77FB2"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78344DAA" w14:textId="77777777" w:rsidTr="009C512F">
        <w:trPr>
          <w:trHeight w:val="20"/>
        </w:trPr>
        <w:tc>
          <w:tcPr>
            <w:tcW w:w="1460" w:type="pct"/>
            <w:tcBorders>
              <w:right w:val="single" w:sz="12" w:space="0" w:color="8B8B8B" w:themeColor="text1" w:themeTint="99"/>
            </w:tcBorders>
            <w:shd w:val="clear" w:color="auto" w:fill="auto"/>
            <w:vAlign w:val="center"/>
            <w:hideMark/>
          </w:tcPr>
          <w:p w14:paraId="03CD8DAA" w14:textId="77777777" w:rsidR="009C512F" w:rsidRPr="008C20BF" w:rsidRDefault="009C512F" w:rsidP="009C512F">
            <w:pPr>
              <w:spacing w:before="20" w:after="20" w:line="240" w:lineRule="auto"/>
              <w:jc w:val="left"/>
              <w:rPr>
                <w:rFonts w:eastAsia="Times New Roman" w:cs="Arial"/>
                <w:b/>
                <w:bCs/>
                <w:i/>
                <w:iCs/>
                <w:sz w:val="18"/>
                <w:szCs w:val="18"/>
                <w:lang w:eastAsia="fr-FR"/>
              </w:rPr>
            </w:pPr>
            <w:r w:rsidRPr="008C20BF">
              <w:rPr>
                <w:rFonts w:eastAsia="Times New Roman" w:cs="Arial"/>
                <w:b/>
                <w:bCs/>
                <w:i/>
                <w:iCs/>
                <w:sz w:val="18"/>
                <w:szCs w:val="18"/>
                <w:lang w:eastAsia="fr-FR"/>
              </w:rPr>
              <w:t>Sub-total Human Resources</w:t>
            </w:r>
          </w:p>
        </w:tc>
        <w:tc>
          <w:tcPr>
            <w:tcW w:w="284" w:type="pct"/>
            <w:tcBorders>
              <w:left w:val="single" w:sz="12" w:space="0" w:color="8B8B8B" w:themeColor="text1" w:themeTint="99"/>
            </w:tcBorders>
            <w:shd w:val="clear" w:color="auto" w:fill="auto"/>
            <w:noWrap/>
            <w:vAlign w:val="center"/>
            <w:hideMark/>
          </w:tcPr>
          <w:p w14:paraId="7FC06CF9" w14:textId="77777777" w:rsidR="009C512F" w:rsidRPr="008C20BF" w:rsidRDefault="009C512F" w:rsidP="009C512F">
            <w:pPr>
              <w:spacing w:before="20" w:after="20" w:line="240" w:lineRule="auto"/>
              <w:jc w:val="center"/>
              <w:rPr>
                <w:rFonts w:eastAsia="Times New Roman" w:cs="Arial"/>
                <w:b/>
                <w:bCs/>
                <w:i/>
                <w:iCs/>
                <w:sz w:val="18"/>
                <w:szCs w:val="18"/>
                <w:lang w:eastAsia="fr-FR"/>
              </w:rPr>
            </w:pPr>
          </w:p>
        </w:tc>
        <w:tc>
          <w:tcPr>
            <w:tcW w:w="330" w:type="pct"/>
            <w:shd w:val="clear" w:color="auto" w:fill="auto"/>
            <w:noWrap/>
            <w:vAlign w:val="center"/>
            <w:hideMark/>
          </w:tcPr>
          <w:p w14:paraId="142191D5"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61" w:type="pct"/>
            <w:shd w:val="clear" w:color="auto" w:fill="auto"/>
            <w:noWrap/>
            <w:vAlign w:val="center"/>
            <w:hideMark/>
          </w:tcPr>
          <w:p w14:paraId="66E45824"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2" w:type="pct"/>
            <w:shd w:val="clear" w:color="auto" w:fill="auto"/>
            <w:noWrap/>
            <w:vAlign w:val="center"/>
            <w:hideMark/>
          </w:tcPr>
          <w:p w14:paraId="61164D05"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308" w:type="pct"/>
            <w:shd w:val="clear" w:color="auto" w:fill="auto"/>
            <w:noWrap/>
            <w:vAlign w:val="center"/>
            <w:hideMark/>
          </w:tcPr>
          <w:p w14:paraId="2F95A0E5"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1A4A3022"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1" w:type="pct"/>
            <w:tcBorders>
              <w:left w:val="single" w:sz="12" w:space="0" w:color="8B8B8B" w:themeColor="text1" w:themeTint="99"/>
            </w:tcBorders>
            <w:shd w:val="clear" w:color="auto" w:fill="auto"/>
            <w:noWrap/>
            <w:vAlign w:val="center"/>
            <w:hideMark/>
          </w:tcPr>
          <w:p w14:paraId="2B255202" w14:textId="77777777" w:rsidR="009C512F" w:rsidRPr="008C20BF" w:rsidRDefault="009C512F" w:rsidP="009C512F">
            <w:pPr>
              <w:spacing w:before="20" w:after="20" w:line="240" w:lineRule="auto"/>
              <w:jc w:val="center"/>
              <w:rPr>
                <w:rFonts w:eastAsia="Times New Roman" w:cs="Arial"/>
                <w:b/>
                <w:bCs/>
                <w:i/>
                <w:iCs/>
                <w:sz w:val="18"/>
                <w:szCs w:val="18"/>
                <w:lang w:eastAsia="fr-FR"/>
              </w:rPr>
            </w:pPr>
          </w:p>
        </w:tc>
        <w:tc>
          <w:tcPr>
            <w:tcW w:w="339" w:type="pct"/>
            <w:shd w:val="clear" w:color="auto" w:fill="auto"/>
            <w:noWrap/>
            <w:vAlign w:val="center"/>
            <w:hideMark/>
          </w:tcPr>
          <w:p w14:paraId="51C7DF68"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62" w:type="pct"/>
            <w:shd w:val="clear" w:color="auto" w:fill="auto"/>
            <w:noWrap/>
            <w:vAlign w:val="center"/>
            <w:hideMark/>
          </w:tcPr>
          <w:p w14:paraId="7BD279F6"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9" w:type="pct"/>
            <w:shd w:val="clear" w:color="auto" w:fill="auto"/>
            <w:noWrap/>
            <w:vAlign w:val="center"/>
            <w:hideMark/>
          </w:tcPr>
          <w:p w14:paraId="549DC2C2"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316" w:type="pct"/>
            <w:shd w:val="clear" w:color="auto" w:fill="auto"/>
            <w:noWrap/>
            <w:vAlign w:val="center"/>
            <w:hideMark/>
          </w:tcPr>
          <w:p w14:paraId="43457800"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77" w:type="pct"/>
            <w:shd w:val="clear" w:color="auto" w:fill="auto"/>
            <w:noWrap/>
            <w:vAlign w:val="center"/>
            <w:hideMark/>
          </w:tcPr>
          <w:p w14:paraId="5B196493"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02181124" w14:textId="77777777" w:rsidTr="009C512F">
        <w:trPr>
          <w:trHeight w:val="20"/>
        </w:trPr>
        <w:tc>
          <w:tcPr>
            <w:tcW w:w="1460" w:type="pct"/>
            <w:tcBorders>
              <w:right w:val="single" w:sz="12" w:space="0" w:color="8B8B8B" w:themeColor="text1" w:themeTint="99"/>
            </w:tcBorders>
            <w:shd w:val="clear" w:color="auto" w:fill="E4CA00" w:themeFill="accent1"/>
            <w:vAlign w:val="center"/>
            <w:hideMark/>
          </w:tcPr>
          <w:p w14:paraId="0994730A" w14:textId="77777777" w:rsidR="009C512F" w:rsidRPr="008C20BF" w:rsidRDefault="009C512F" w:rsidP="009C512F">
            <w:pPr>
              <w:spacing w:before="20" w:after="20" w:line="240" w:lineRule="auto"/>
              <w:jc w:val="left"/>
              <w:rPr>
                <w:rFonts w:eastAsia="Times New Roman" w:cs="Arial"/>
                <w:b/>
                <w:bCs/>
                <w:sz w:val="18"/>
                <w:szCs w:val="18"/>
                <w:lang w:eastAsia="fr-FR"/>
              </w:rPr>
            </w:pPr>
            <w:r w:rsidRPr="008C20BF">
              <w:rPr>
                <w:rFonts w:eastAsia="Times New Roman" w:cs="Arial"/>
                <w:b/>
                <w:bCs/>
                <w:sz w:val="18"/>
                <w:szCs w:val="18"/>
                <w:lang w:eastAsia="fr-FR"/>
              </w:rPr>
              <w:t>2. Travel</w:t>
            </w:r>
          </w:p>
        </w:tc>
        <w:tc>
          <w:tcPr>
            <w:tcW w:w="284" w:type="pct"/>
            <w:tcBorders>
              <w:left w:val="single" w:sz="12" w:space="0" w:color="8B8B8B" w:themeColor="text1" w:themeTint="99"/>
            </w:tcBorders>
            <w:shd w:val="clear" w:color="auto" w:fill="E4CA00" w:themeFill="accent1"/>
            <w:noWrap/>
            <w:vAlign w:val="center"/>
            <w:hideMark/>
          </w:tcPr>
          <w:p w14:paraId="1F0DF8E9" w14:textId="77777777" w:rsidR="009C512F" w:rsidRPr="008C20BF" w:rsidRDefault="009C512F" w:rsidP="009C512F">
            <w:pPr>
              <w:spacing w:before="20" w:after="20" w:line="240" w:lineRule="auto"/>
              <w:jc w:val="center"/>
              <w:rPr>
                <w:rFonts w:eastAsia="Times New Roman" w:cs="Arial"/>
                <w:b/>
                <w:bCs/>
                <w:sz w:val="18"/>
                <w:szCs w:val="18"/>
                <w:lang w:eastAsia="fr-FR"/>
              </w:rPr>
            </w:pPr>
          </w:p>
        </w:tc>
        <w:tc>
          <w:tcPr>
            <w:tcW w:w="330" w:type="pct"/>
            <w:shd w:val="clear" w:color="auto" w:fill="E4CA00" w:themeFill="accent1"/>
            <w:noWrap/>
            <w:vAlign w:val="center"/>
            <w:hideMark/>
          </w:tcPr>
          <w:p w14:paraId="7612D7E9"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61" w:type="pct"/>
            <w:shd w:val="clear" w:color="auto" w:fill="E4CA00" w:themeFill="accent1"/>
            <w:noWrap/>
            <w:vAlign w:val="center"/>
            <w:hideMark/>
          </w:tcPr>
          <w:p w14:paraId="4BF1FA9B"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2" w:type="pct"/>
            <w:shd w:val="clear" w:color="auto" w:fill="E4CA00" w:themeFill="accent1"/>
            <w:noWrap/>
            <w:vAlign w:val="center"/>
            <w:hideMark/>
          </w:tcPr>
          <w:p w14:paraId="1D27FAFB"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308" w:type="pct"/>
            <w:shd w:val="clear" w:color="auto" w:fill="E4CA00" w:themeFill="accent1"/>
            <w:noWrap/>
            <w:vAlign w:val="center"/>
            <w:hideMark/>
          </w:tcPr>
          <w:p w14:paraId="21D42D87"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80" w:type="pct"/>
            <w:tcBorders>
              <w:right w:val="single" w:sz="12" w:space="0" w:color="8B8B8B" w:themeColor="text1" w:themeTint="99"/>
            </w:tcBorders>
            <w:shd w:val="clear" w:color="auto" w:fill="E4CA00" w:themeFill="accent1"/>
            <w:noWrap/>
            <w:vAlign w:val="center"/>
            <w:hideMark/>
          </w:tcPr>
          <w:p w14:paraId="63E34C50"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1" w:type="pct"/>
            <w:tcBorders>
              <w:left w:val="single" w:sz="12" w:space="0" w:color="8B8B8B" w:themeColor="text1" w:themeTint="99"/>
            </w:tcBorders>
            <w:shd w:val="clear" w:color="auto" w:fill="E4CA00" w:themeFill="accent1"/>
            <w:noWrap/>
            <w:vAlign w:val="center"/>
            <w:hideMark/>
          </w:tcPr>
          <w:p w14:paraId="21F382B7" w14:textId="77777777" w:rsidR="009C512F" w:rsidRPr="008C20BF" w:rsidRDefault="009C512F" w:rsidP="009C512F">
            <w:pPr>
              <w:spacing w:before="20" w:after="20" w:line="240" w:lineRule="auto"/>
              <w:jc w:val="center"/>
              <w:rPr>
                <w:rFonts w:eastAsia="Times New Roman" w:cs="Arial"/>
                <w:b/>
                <w:bCs/>
                <w:sz w:val="18"/>
                <w:szCs w:val="18"/>
                <w:lang w:eastAsia="fr-FR"/>
              </w:rPr>
            </w:pPr>
          </w:p>
        </w:tc>
        <w:tc>
          <w:tcPr>
            <w:tcW w:w="339" w:type="pct"/>
            <w:shd w:val="clear" w:color="auto" w:fill="E4CA00" w:themeFill="accent1"/>
            <w:noWrap/>
            <w:vAlign w:val="center"/>
            <w:hideMark/>
          </w:tcPr>
          <w:p w14:paraId="15EA5E4E"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62" w:type="pct"/>
            <w:shd w:val="clear" w:color="auto" w:fill="E4CA00" w:themeFill="accent1"/>
            <w:noWrap/>
            <w:vAlign w:val="center"/>
            <w:hideMark/>
          </w:tcPr>
          <w:p w14:paraId="5B30962C"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9" w:type="pct"/>
            <w:shd w:val="clear" w:color="auto" w:fill="E4CA00" w:themeFill="accent1"/>
            <w:noWrap/>
            <w:vAlign w:val="center"/>
            <w:hideMark/>
          </w:tcPr>
          <w:p w14:paraId="71FE0CE5"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316" w:type="pct"/>
            <w:shd w:val="clear" w:color="auto" w:fill="E4CA00" w:themeFill="accent1"/>
            <w:noWrap/>
            <w:vAlign w:val="center"/>
            <w:hideMark/>
          </w:tcPr>
          <w:p w14:paraId="3A419125"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77" w:type="pct"/>
            <w:shd w:val="clear" w:color="auto" w:fill="E4CA00" w:themeFill="accent1"/>
            <w:noWrap/>
            <w:vAlign w:val="center"/>
            <w:hideMark/>
          </w:tcPr>
          <w:p w14:paraId="006A1E46"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2549FEDB" w14:textId="77777777" w:rsidTr="009C512F">
        <w:trPr>
          <w:trHeight w:val="20"/>
        </w:trPr>
        <w:tc>
          <w:tcPr>
            <w:tcW w:w="1460" w:type="pct"/>
            <w:tcBorders>
              <w:right w:val="single" w:sz="12" w:space="0" w:color="8B8B8B" w:themeColor="text1" w:themeTint="99"/>
            </w:tcBorders>
            <w:shd w:val="clear" w:color="auto" w:fill="auto"/>
            <w:vAlign w:val="center"/>
            <w:hideMark/>
          </w:tcPr>
          <w:p w14:paraId="70563DE9"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2.1. International travel</w:t>
            </w:r>
          </w:p>
        </w:tc>
        <w:tc>
          <w:tcPr>
            <w:tcW w:w="284" w:type="pct"/>
            <w:tcBorders>
              <w:left w:val="single" w:sz="12" w:space="0" w:color="8B8B8B" w:themeColor="text1" w:themeTint="99"/>
            </w:tcBorders>
            <w:shd w:val="clear" w:color="auto" w:fill="auto"/>
            <w:noWrap/>
            <w:vAlign w:val="center"/>
            <w:hideMark/>
          </w:tcPr>
          <w:p w14:paraId="379202F3"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By flight</w:t>
            </w:r>
          </w:p>
        </w:tc>
        <w:tc>
          <w:tcPr>
            <w:tcW w:w="330" w:type="pct"/>
            <w:shd w:val="clear" w:color="auto" w:fill="auto"/>
            <w:noWrap/>
            <w:vAlign w:val="center"/>
            <w:hideMark/>
          </w:tcPr>
          <w:p w14:paraId="7787F3C6"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359FE86B"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52A4238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7DF36633"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7DA4BE4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34242DC4"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By flight</w:t>
            </w:r>
          </w:p>
        </w:tc>
        <w:tc>
          <w:tcPr>
            <w:tcW w:w="339" w:type="pct"/>
            <w:shd w:val="clear" w:color="auto" w:fill="auto"/>
            <w:noWrap/>
            <w:vAlign w:val="center"/>
            <w:hideMark/>
          </w:tcPr>
          <w:p w14:paraId="6AFC83C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74595A3D"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22E7BF4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2FA2275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7ACCFE70"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3525AA1E" w14:textId="77777777" w:rsidTr="009C512F">
        <w:trPr>
          <w:trHeight w:val="20"/>
        </w:trPr>
        <w:tc>
          <w:tcPr>
            <w:tcW w:w="1460" w:type="pct"/>
            <w:tcBorders>
              <w:right w:val="single" w:sz="12" w:space="0" w:color="8B8B8B" w:themeColor="text1" w:themeTint="99"/>
            </w:tcBorders>
            <w:shd w:val="clear" w:color="auto" w:fill="auto"/>
            <w:vAlign w:val="center"/>
            <w:hideMark/>
          </w:tcPr>
          <w:p w14:paraId="22C2EE41"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 xml:space="preserve">2.2.  travel </w:t>
            </w:r>
          </w:p>
        </w:tc>
        <w:tc>
          <w:tcPr>
            <w:tcW w:w="284" w:type="pct"/>
            <w:tcBorders>
              <w:left w:val="single" w:sz="12" w:space="0" w:color="8B8B8B" w:themeColor="text1" w:themeTint="99"/>
            </w:tcBorders>
            <w:shd w:val="clear" w:color="auto" w:fill="auto"/>
            <w:noWrap/>
            <w:vAlign w:val="center"/>
            <w:hideMark/>
          </w:tcPr>
          <w:p w14:paraId="2B3AED29"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month</w:t>
            </w:r>
          </w:p>
        </w:tc>
        <w:tc>
          <w:tcPr>
            <w:tcW w:w="330" w:type="pct"/>
            <w:shd w:val="clear" w:color="auto" w:fill="auto"/>
            <w:noWrap/>
            <w:vAlign w:val="center"/>
            <w:hideMark/>
          </w:tcPr>
          <w:p w14:paraId="0EA9048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05207A1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49F8177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4DA95E5D"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7595F4B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14DA1601"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month</w:t>
            </w:r>
          </w:p>
        </w:tc>
        <w:tc>
          <w:tcPr>
            <w:tcW w:w="339" w:type="pct"/>
            <w:shd w:val="clear" w:color="auto" w:fill="auto"/>
            <w:noWrap/>
            <w:vAlign w:val="center"/>
            <w:hideMark/>
          </w:tcPr>
          <w:p w14:paraId="0D8AF238"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267AF742"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566C5932"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15A6B22D"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370E281D"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4D59867B" w14:textId="77777777" w:rsidTr="009C512F">
        <w:trPr>
          <w:trHeight w:val="20"/>
        </w:trPr>
        <w:tc>
          <w:tcPr>
            <w:tcW w:w="1460" w:type="pct"/>
            <w:tcBorders>
              <w:right w:val="single" w:sz="12" w:space="0" w:color="8B8B8B" w:themeColor="text1" w:themeTint="99"/>
            </w:tcBorders>
            <w:shd w:val="clear" w:color="auto" w:fill="auto"/>
            <w:vAlign w:val="center"/>
            <w:hideMark/>
          </w:tcPr>
          <w:p w14:paraId="00FC029D" w14:textId="77777777" w:rsidR="009C512F" w:rsidRPr="008C20BF" w:rsidRDefault="009C512F" w:rsidP="009C512F">
            <w:pPr>
              <w:spacing w:before="20" w:after="20" w:line="240" w:lineRule="auto"/>
              <w:jc w:val="left"/>
              <w:rPr>
                <w:rFonts w:eastAsia="Times New Roman" w:cs="Arial"/>
                <w:b/>
                <w:bCs/>
                <w:i/>
                <w:iCs/>
                <w:sz w:val="18"/>
                <w:szCs w:val="18"/>
                <w:lang w:eastAsia="fr-FR"/>
              </w:rPr>
            </w:pPr>
            <w:r w:rsidRPr="008C20BF">
              <w:rPr>
                <w:rFonts w:eastAsia="Times New Roman" w:cs="Arial"/>
                <w:b/>
                <w:bCs/>
                <w:i/>
                <w:iCs/>
                <w:sz w:val="18"/>
                <w:szCs w:val="18"/>
                <w:lang w:eastAsia="fr-FR"/>
              </w:rPr>
              <w:t>Sub-total Travel</w:t>
            </w:r>
          </w:p>
        </w:tc>
        <w:tc>
          <w:tcPr>
            <w:tcW w:w="284" w:type="pct"/>
            <w:tcBorders>
              <w:left w:val="single" w:sz="12" w:space="0" w:color="8B8B8B" w:themeColor="text1" w:themeTint="99"/>
            </w:tcBorders>
            <w:shd w:val="clear" w:color="auto" w:fill="auto"/>
            <w:noWrap/>
            <w:vAlign w:val="center"/>
            <w:hideMark/>
          </w:tcPr>
          <w:p w14:paraId="5EFCFFF9" w14:textId="77777777" w:rsidR="009C512F" w:rsidRPr="008C20BF" w:rsidRDefault="009C512F" w:rsidP="009C512F">
            <w:pPr>
              <w:spacing w:before="20" w:after="20" w:line="240" w:lineRule="auto"/>
              <w:jc w:val="center"/>
              <w:rPr>
                <w:rFonts w:eastAsia="Times New Roman" w:cs="Arial"/>
                <w:b/>
                <w:bCs/>
                <w:i/>
                <w:iCs/>
                <w:sz w:val="18"/>
                <w:szCs w:val="18"/>
                <w:lang w:eastAsia="fr-FR"/>
              </w:rPr>
            </w:pPr>
          </w:p>
        </w:tc>
        <w:tc>
          <w:tcPr>
            <w:tcW w:w="330" w:type="pct"/>
            <w:shd w:val="clear" w:color="auto" w:fill="auto"/>
            <w:noWrap/>
            <w:vAlign w:val="center"/>
            <w:hideMark/>
          </w:tcPr>
          <w:p w14:paraId="2AF4E37A"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61" w:type="pct"/>
            <w:shd w:val="clear" w:color="auto" w:fill="auto"/>
            <w:noWrap/>
            <w:vAlign w:val="center"/>
            <w:hideMark/>
          </w:tcPr>
          <w:p w14:paraId="0FC79378"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92" w:type="pct"/>
            <w:shd w:val="clear" w:color="auto" w:fill="auto"/>
            <w:noWrap/>
            <w:vAlign w:val="center"/>
            <w:hideMark/>
          </w:tcPr>
          <w:p w14:paraId="76711564"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308" w:type="pct"/>
            <w:shd w:val="clear" w:color="auto" w:fill="auto"/>
            <w:noWrap/>
            <w:vAlign w:val="center"/>
            <w:hideMark/>
          </w:tcPr>
          <w:p w14:paraId="6B4EA35F"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42DE7211"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1" w:type="pct"/>
            <w:tcBorders>
              <w:left w:val="single" w:sz="12" w:space="0" w:color="8B8B8B" w:themeColor="text1" w:themeTint="99"/>
            </w:tcBorders>
            <w:shd w:val="clear" w:color="auto" w:fill="auto"/>
            <w:noWrap/>
            <w:vAlign w:val="center"/>
            <w:hideMark/>
          </w:tcPr>
          <w:p w14:paraId="6ACAC812" w14:textId="77777777" w:rsidR="009C512F" w:rsidRPr="008C20BF" w:rsidRDefault="009C512F" w:rsidP="009C512F">
            <w:pPr>
              <w:spacing w:before="20" w:after="20" w:line="240" w:lineRule="auto"/>
              <w:jc w:val="center"/>
              <w:rPr>
                <w:rFonts w:eastAsia="Times New Roman" w:cs="Arial"/>
                <w:b/>
                <w:bCs/>
                <w:i/>
                <w:iCs/>
                <w:sz w:val="18"/>
                <w:szCs w:val="18"/>
                <w:lang w:eastAsia="fr-FR"/>
              </w:rPr>
            </w:pPr>
          </w:p>
        </w:tc>
        <w:tc>
          <w:tcPr>
            <w:tcW w:w="339" w:type="pct"/>
            <w:shd w:val="clear" w:color="auto" w:fill="auto"/>
            <w:noWrap/>
            <w:vAlign w:val="center"/>
            <w:hideMark/>
          </w:tcPr>
          <w:p w14:paraId="006A48D6"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62" w:type="pct"/>
            <w:shd w:val="clear" w:color="auto" w:fill="auto"/>
            <w:noWrap/>
            <w:vAlign w:val="center"/>
            <w:hideMark/>
          </w:tcPr>
          <w:p w14:paraId="0878FB9C"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99" w:type="pct"/>
            <w:shd w:val="clear" w:color="auto" w:fill="auto"/>
            <w:noWrap/>
            <w:vAlign w:val="center"/>
            <w:hideMark/>
          </w:tcPr>
          <w:p w14:paraId="24593630"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316" w:type="pct"/>
            <w:shd w:val="clear" w:color="auto" w:fill="auto"/>
            <w:noWrap/>
            <w:vAlign w:val="center"/>
            <w:hideMark/>
          </w:tcPr>
          <w:p w14:paraId="0D809C5B"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77" w:type="pct"/>
            <w:shd w:val="clear" w:color="auto" w:fill="auto"/>
            <w:noWrap/>
            <w:vAlign w:val="center"/>
            <w:hideMark/>
          </w:tcPr>
          <w:p w14:paraId="19FB00C7"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59ECE7D5" w14:textId="77777777" w:rsidTr="009C512F">
        <w:trPr>
          <w:trHeight w:val="20"/>
        </w:trPr>
        <w:tc>
          <w:tcPr>
            <w:tcW w:w="1460" w:type="pct"/>
            <w:tcBorders>
              <w:right w:val="single" w:sz="12" w:space="0" w:color="8B8B8B" w:themeColor="text1" w:themeTint="99"/>
            </w:tcBorders>
            <w:shd w:val="clear" w:color="auto" w:fill="E4CA00" w:themeFill="accent1"/>
            <w:vAlign w:val="center"/>
            <w:hideMark/>
          </w:tcPr>
          <w:p w14:paraId="7E88F702" w14:textId="77777777" w:rsidR="009C512F" w:rsidRPr="008C20BF" w:rsidRDefault="009C512F" w:rsidP="009C512F">
            <w:pPr>
              <w:spacing w:before="20" w:after="20" w:line="240" w:lineRule="auto"/>
              <w:jc w:val="left"/>
              <w:rPr>
                <w:rFonts w:eastAsia="Times New Roman" w:cs="Arial"/>
                <w:b/>
                <w:bCs/>
                <w:sz w:val="18"/>
                <w:szCs w:val="18"/>
                <w:lang w:eastAsia="fr-FR"/>
              </w:rPr>
            </w:pPr>
            <w:r w:rsidRPr="008C20BF">
              <w:rPr>
                <w:rFonts w:eastAsia="Times New Roman" w:cs="Arial"/>
                <w:b/>
                <w:bCs/>
                <w:sz w:val="18"/>
                <w:szCs w:val="18"/>
                <w:lang w:eastAsia="fr-FR"/>
              </w:rPr>
              <w:t>3. Equipment and supplies</w:t>
            </w:r>
          </w:p>
        </w:tc>
        <w:tc>
          <w:tcPr>
            <w:tcW w:w="284" w:type="pct"/>
            <w:tcBorders>
              <w:left w:val="single" w:sz="12" w:space="0" w:color="8B8B8B" w:themeColor="text1" w:themeTint="99"/>
            </w:tcBorders>
            <w:shd w:val="clear" w:color="auto" w:fill="E4CA00" w:themeFill="accent1"/>
            <w:noWrap/>
            <w:vAlign w:val="center"/>
            <w:hideMark/>
          </w:tcPr>
          <w:p w14:paraId="6778F379" w14:textId="77777777" w:rsidR="009C512F" w:rsidRPr="008C20BF" w:rsidRDefault="009C512F" w:rsidP="009C512F">
            <w:pPr>
              <w:spacing w:before="20" w:after="20" w:line="240" w:lineRule="auto"/>
              <w:jc w:val="center"/>
              <w:rPr>
                <w:rFonts w:eastAsia="Times New Roman" w:cs="Arial"/>
                <w:b/>
                <w:bCs/>
                <w:sz w:val="18"/>
                <w:szCs w:val="18"/>
                <w:lang w:eastAsia="fr-FR"/>
              </w:rPr>
            </w:pPr>
          </w:p>
        </w:tc>
        <w:tc>
          <w:tcPr>
            <w:tcW w:w="330" w:type="pct"/>
            <w:shd w:val="clear" w:color="auto" w:fill="E4CA00" w:themeFill="accent1"/>
            <w:noWrap/>
            <w:vAlign w:val="center"/>
            <w:hideMark/>
          </w:tcPr>
          <w:p w14:paraId="26214A97"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61" w:type="pct"/>
            <w:shd w:val="clear" w:color="auto" w:fill="E4CA00" w:themeFill="accent1"/>
            <w:noWrap/>
            <w:vAlign w:val="center"/>
            <w:hideMark/>
          </w:tcPr>
          <w:p w14:paraId="66375054"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2" w:type="pct"/>
            <w:shd w:val="clear" w:color="auto" w:fill="E4CA00" w:themeFill="accent1"/>
            <w:noWrap/>
            <w:vAlign w:val="center"/>
            <w:hideMark/>
          </w:tcPr>
          <w:p w14:paraId="73119FAC"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308" w:type="pct"/>
            <w:shd w:val="clear" w:color="auto" w:fill="E4CA00" w:themeFill="accent1"/>
            <w:noWrap/>
            <w:vAlign w:val="center"/>
            <w:hideMark/>
          </w:tcPr>
          <w:p w14:paraId="06277EAD"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80" w:type="pct"/>
            <w:tcBorders>
              <w:right w:val="single" w:sz="12" w:space="0" w:color="8B8B8B" w:themeColor="text1" w:themeTint="99"/>
            </w:tcBorders>
            <w:shd w:val="clear" w:color="auto" w:fill="E4CA00" w:themeFill="accent1"/>
            <w:noWrap/>
            <w:vAlign w:val="center"/>
            <w:hideMark/>
          </w:tcPr>
          <w:p w14:paraId="3433699F"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1" w:type="pct"/>
            <w:tcBorders>
              <w:left w:val="single" w:sz="12" w:space="0" w:color="8B8B8B" w:themeColor="text1" w:themeTint="99"/>
            </w:tcBorders>
            <w:shd w:val="clear" w:color="auto" w:fill="E4CA00" w:themeFill="accent1"/>
            <w:noWrap/>
            <w:vAlign w:val="center"/>
            <w:hideMark/>
          </w:tcPr>
          <w:p w14:paraId="3367CA23" w14:textId="77777777" w:rsidR="009C512F" w:rsidRPr="008C20BF" w:rsidRDefault="009C512F" w:rsidP="009C512F">
            <w:pPr>
              <w:spacing w:before="20" w:after="20" w:line="240" w:lineRule="auto"/>
              <w:jc w:val="center"/>
              <w:rPr>
                <w:rFonts w:eastAsia="Times New Roman" w:cs="Arial"/>
                <w:b/>
                <w:bCs/>
                <w:sz w:val="18"/>
                <w:szCs w:val="18"/>
                <w:lang w:eastAsia="fr-FR"/>
              </w:rPr>
            </w:pPr>
          </w:p>
        </w:tc>
        <w:tc>
          <w:tcPr>
            <w:tcW w:w="339" w:type="pct"/>
            <w:shd w:val="clear" w:color="auto" w:fill="E4CA00" w:themeFill="accent1"/>
            <w:noWrap/>
            <w:vAlign w:val="center"/>
            <w:hideMark/>
          </w:tcPr>
          <w:p w14:paraId="2FC25E3B"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62" w:type="pct"/>
            <w:shd w:val="clear" w:color="auto" w:fill="E4CA00" w:themeFill="accent1"/>
            <w:noWrap/>
            <w:vAlign w:val="center"/>
            <w:hideMark/>
          </w:tcPr>
          <w:p w14:paraId="4EA5DC24"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9" w:type="pct"/>
            <w:shd w:val="clear" w:color="auto" w:fill="E4CA00" w:themeFill="accent1"/>
            <w:noWrap/>
            <w:vAlign w:val="center"/>
            <w:hideMark/>
          </w:tcPr>
          <w:p w14:paraId="4BFB41B2"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316" w:type="pct"/>
            <w:shd w:val="clear" w:color="auto" w:fill="E4CA00" w:themeFill="accent1"/>
            <w:noWrap/>
            <w:vAlign w:val="center"/>
            <w:hideMark/>
          </w:tcPr>
          <w:p w14:paraId="011423BB"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77" w:type="pct"/>
            <w:shd w:val="clear" w:color="auto" w:fill="E4CA00" w:themeFill="accent1"/>
            <w:noWrap/>
            <w:vAlign w:val="center"/>
            <w:hideMark/>
          </w:tcPr>
          <w:p w14:paraId="7CAB7D25"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1B802424" w14:textId="77777777" w:rsidTr="009C512F">
        <w:trPr>
          <w:trHeight w:val="20"/>
        </w:trPr>
        <w:tc>
          <w:tcPr>
            <w:tcW w:w="1460" w:type="pct"/>
            <w:tcBorders>
              <w:right w:val="single" w:sz="12" w:space="0" w:color="8B8B8B" w:themeColor="text1" w:themeTint="99"/>
            </w:tcBorders>
            <w:shd w:val="clear" w:color="auto" w:fill="auto"/>
            <w:vAlign w:val="center"/>
            <w:hideMark/>
          </w:tcPr>
          <w:p w14:paraId="7086B144"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3.1 Purchasing or leasing vehicles</w:t>
            </w:r>
          </w:p>
        </w:tc>
        <w:tc>
          <w:tcPr>
            <w:tcW w:w="284" w:type="pct"/>
            <w:tcBorders>
              <w:left w:val="single" w:sz="12" w:space="0" w:color="8B8B8B" w:themeColor="text1" w:themeTint="99"/>
            </w:tcBorders>
            <w:shd w:val="clear" w:color="auto" w:fill="auto"/>
            <w:noWrap/>
            <w:vAlign w:val="center"/>
            <w:hideMark/>
          </w:tcPr>
          <w:p w14:paraId="7A4B6434"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vehicle</w:t>
            </w:r>
          </w:p>
        </w:tc>
        <w:tc>
          <w:tcPr>
            <w:tcW w:w="330" w:type="pct"/>
            <w:shd w:val="clear" w:color="auto" w:fill="auto"/>
            <w:noWrap/>
            <w:vAlign w:val="center"/>
            <w:hideMark/>
          </w:tcPr>
          <w:p w14:paraId="39500B50"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4ECECF9B"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6EFF5B73"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55644B6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03AE902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5ADD1629"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vehicle</w:t>
            </w:r>
          </w:p>
        </w:tc>
        <w:tc>
          <w:tcPr>
            <w:tcW w:w="339" w:type="pct"/>
            <w:shd w:val="clear" w:color="auto" w:fill="auto"/>
            <w:noWrap/>
            <w:vAlign w:val="center"/>
            <w:hideMark/>
          </w:tcPr>
          <w:p w14:paraId="6EA8159B"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4151DF08"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7CE61C5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22D9CE55"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18CD6A9F"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6ADB7DDE" w14:textId="77777777" w:rsidTr="009C512F">
        <w:trPr>
          <w:trHeight w:val="20"/>
        </w:trPr>
        <w:tc>
          <w:tcPr>
            <w:tcW w:w="1460" w:type="pct"/>
            <w:tcBorders>
              <w:right w:val="single" w:sz="12" w:space="0" w:color="8B8B8B" w:themeColor="text1" w:themeTint="99"/>
            </w:tcBorders>
            <w:shd w:val="clear" w:color="auto" w:fill="auto"/>
            <w:vAlign w:val="center"/>
            <w:hideMark/>
          </w:tcPr>
          <w:p w14:paraId="1DF72C68"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3.2 Furniture, computer equipment</w:t>
            </w:r>
          </w:p>
        </w:tc>
        <w:tc>
          <w:tcPr>
            <w:tcW w:w="284" w:type="pct"/>
            <w:tcBorders>
              <w:left w:val="single" w:sz="12" w:space="0" w:color="8B8B8B" w:themeColor="text1" w:themeTint="99"/>
            </w:tcBorders>
            <w:shd w:val="clear" w:color="auto" w:fill="auto"/>
            <w:noWrap/>
            <w:vAlign w:val="center"/>
            <w:hideMark/>
          </w:tcPr>
          <w:p w14:paraId="2E6F5585"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0" w:type="pct"/>
            <w:shd w:val="clear" w:color="auto" w:fill="auto"/>
            <w:noWrap/>
            <w:vAlign w:val="center"/>
            <w:hideMark/>
          </w:tcPr>
          <w:p w14:paraId="00308A9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614169F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258B21E5"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65A0050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46EE28F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39A6B837"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9" w:type="pct"/>
            <w:shd w:val="clear" w:color="auto" w:fill="auto"/>
            <w:noWrap/>
            <w:vAlign w:val="center"/>
            <w:hideMark/>
          </w:tcPr>
          <w:p w14:paraId="4BF5F510"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35C753E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3AEAD71B"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5E4AE8E5"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7AD57AF8"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320D290C" w14:textId="77777777" w:rsidTr="009C512F">
        <w:trPr>
          <w:trHeight w:val="20"/>
        </w:trPr>
        <w:tc>
          <w:tcPr>
            <w:tcW w:w="1460" w:type="pct"/>
            <w:tcBorders>
              <w:right w:val="single" w:sz="12" w:space="0" w:color="8B8B8B" w:themeColor="text1" w:themeTint="99"/>
            </w:tcBorders>
            <w:shd w:val="clear" w:color="auto" w:fill="auto"/>
            <w:vAlign w:val="center"/>
            <w:hideMark/>
          </w:tcPr>
          <w:p w14:paraId="01789E92"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3.3 Machines, tools, etc.</w:t>
            </w:r>
          </w:p>
        </w:tc>
        <w:tc>
          <w:tcPr>
            <w:tcW w:w="284" w:type="pct"/>
            <w:tcBorders>
              <w:left w:val="single" w:sz="12" w:space="0" w:color="8B8B8B" w:themeColor="text1" w:themeTint="99"/>
            </w:tcBorders>
            <w:shd w:val="clear" w:color="auto" w:fill="auto"/>
            <w:noWrap/>
            <w:vAlign w:val="center"/>
            <w:hideMark/>
          </w:tcPr>
          <w:p w14:paraId="0B67F054"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0" w:type="pct"/>
            <w:shd w:val="clear" w:color="auto" w:fill="auto"/>
            <w:noWrap/>
            <w:vAlign w:val="center"/>
            <w:hideMark/>
          </w:tcPr>
          <w:p w14:paraId="2D7B7D3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757F7CE2"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36E6E0C0"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5249048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563FCCF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68A80237"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9" w:type="pct"/>
            <w:shd w:val="clear" w:color="auto" w:fill="auto"/>
            <w:noWrap/>
            <w:vAlign w:val="center"/>
            <w:hideMark/>
          </w:tcPr>
          <w:p w14:paraId="1069DEEF"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489A405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60A2B79F"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5D6B382F"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755752B7"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23A8F393" w14:textId="77777777" w:rsidTr="009C512F">
        <w:trPr>
          <w:trHeight w:val="20"/>
        </w:trPr>
        <w:tc>
          <w:tcPr>
            <w:tcW w:w="1460" w:type="pct"/>
            <w:tcBorders>
              <w:right w:val="single" w:sz="12" w:space="0" w:color="8B8B8B" w:themeColor="text1" w:themeTint="99"/>
            </w:tcBorders>
            <w:shd w:val="clear" w:color="auto" w:fill="auto"/>
            <w:vAlign w:val="center"/>
            <w:hideMark/>
          </w:tcPr>
          <w:p w14:paraId="3DEC80DC"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3.4 Spare parts/materials for machines and tools</w:t>
            </w:r>
          </w:p>
        </w:tc>
        <w:tc>
          <w:tcPr>
            <w:tcW w:w="284" w:type="pct"/>
            <w:tcBorders>
              <w:left w:val="single" w:sz="12" w:space="0" w:color="8B8B8B" w:themeColor="text1" w:themeTint="99"/>
            </w:tcBorders>
            <w:shd w:val="clear" w:color="auto" w:fill="auto"/>
            <w:noWrap/>
            <w:vAlign w:val="center"/>
            <w:hideMark/>
          </w:tcPr>
          <w:p w14:paraId="3518470C"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0" w:type="pct"/>
            <w:shd w:val="clear" w:color="auto" w:fill="auto"/>
            <w:noWrap/>
            <w:vAlign w:val="center"/>
            <w:hideMark/>
          </w:tcPr>
          <w:p w14:paraId="7F6A6A00"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30718F9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0F9F5F91"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7021F5DF"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61E24EB1"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41F1BEAF"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9" w:type="pct"/>
            <w:shd w:val="clear" w:color="auto" w:fill="auto"/>
            <w:noWrap/>
            <w:vAlign w:val="center"/>
            <w:hideMark/>
          </w:tcPr>
          <w:p w14:paraId="722D0601"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444C4AAD"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3DD9A17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61154606"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082C3990"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67EB9F3A" w14:textId="77777777" w:rsidTr="009C512F">
        <w:trPr>
          <w:trHeight w:val="20"/>
        </w:trPr>
        <w:tc>
          <w:tcPr>
            <w:tcW w:w="1460" w:type="pct"/>
            <w:tcBorders>
              <w:right w:val="single" w:sz="12" w:space="0" w:color="8B8B8B" w:themeColor="text1" w:themeTint="99"/>
            </w:tcBorders>
            <w:shd w:val="clear" w:color="auto" w:fill="auto"/>
            <w:vAlign w:val="center"/>
            <w:hideMark/>
          </w:tcPr>
          <w:p w14:paraId="239512F7"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3.5 Other (please specify)</w:t>
            </w:r>
          </w:p>
        </w:tc>
        <w:tc>
          <w:tcPr>
            <w:tcW w:w="284" w:type="pct"/>
            <w:tcBorders>
              <w:left w:val="single" w:sz="12" w:space="0" w:color="8B8B8B" w:themeColor="text1" w:themeTint="99"/>
            </w:tcBorders>
            <w:shd w:val="clear" w:color="auto" w:fill="auto"/>
            <w:noWrap/>
            <w:vAlign w:val="center"/>
            <w:hideMark/>
          </w:tcPr>
          <w:p w14:paraId="290548ED"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0" w:type="pct"/>
            <w:shd w:val="clear" w:color="auto" w:fill="auto"/>
            <w:noWrap/>
            <w:vAlign w:val="center"/>
            <w:hideMark/>
          </w:tcPr>
          <w:p w14:paraId="4ACB729B"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79F87B3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4C9C2E85"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1EB1850D"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1B4A0A4F"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027A303A"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9" w:type="pct"/>
            <w:shd w:val="clear" w:color="auto" w:fill="auto"/>
            <w:noWrap/>
            <w:vAlign w:val="center"/>
            <w:hideMark/>
          </w:tcPr>
          <w:p w14:paraId="2498C50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13CBCB4F"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0C43426F"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0B5860A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5881000C"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265BD59D" w14:textId="77777777" w:rsidTr="009C512F">
        <w:trPr>
          <w:trHeight w:val="20"/>
        </w:trPr>
        <w:tc>
          <w:tcPr>
            <w:tcW w:w="1460" w:type="pct"/>
            <w:tcBorders>
              <w:right w:val="single" w:sz="12" w:space="0" w:color="8B8B8B" w:themeColor="text1" w:themeTint="99"/>
            </w:tcBorders>
            <w:shd w:val="clear" w:color="auto" w:fill="auto"/>
            <w:vAlign w:val="center"/>
            <w:hideMark/>
          </w:tcPr>
          <w:p w14:paraId="5548703A" w14:textId="77777777" w:rsidR="009C512F" w:rsidRPr="008C20BF" w:rsidRDefault="009C512F" w:rsidP="009C512F">
            <w:pPr>
              <w:spacing w:before="20" w:after="20" w:line="240" w:lineRule="auto"/>
              <w:jc w:val="left"/>
              <w:rPr>
                <w:rFonts w:eastAsia="Times New Roman" w:cs="Arial"/>
                <w:b/>
                <w:bCs/>
                <w:i/>
                <w:iCs/>
                <w:sz w:val="18"/>
                <w:szCs w:val="18"/>
                <w:lang w:eastAsia="fr-FR"/>
              </w:rPr>
            </w:pPr>
            <w:r w:rsidRPr="008C20BF">
              <w:rPr>
                <w:rFonts w:eastAsia="Times New Roman" w:cs="Arial"/>
                <w:b/>
                <w:bCs/>
                <w:i/>
                <w:iCs/>
                <w:sz w:val="18"/>
                <w:szCs w:val="18"/>
                <w:lang w:eastAsia="fr-FR"/>
              </w:rPr>
              <w:t>Sub-total equipment and supplies</w:t>
            </w:r>
          </w:p>
        </w:tc>
        <w:tc>
          <w:tcPr>
            <w:tcW w:w="284" w:type="pct"/>
            <w:tcBorders>
              <w:left w:val="single" w:sz="12" w:space="0" w:color="8B8B8B" w:themeColor="text1" w:themeTint="99"/>
            </w:tcBorders>
            <w:shd w:val="clear" w:color="auto" w:fill="auto"/>
            <w:noWrap/>
            <w:vAlign w:val="center"/>
            <w:hideMark/>
          </w:tcPr>
          <w:p w14:paraId="57063A16" w14:textId="77777777" w:rsidR="009C512F" w:rsidRPr="008C20BF" w:rsidRDefault="009C512F" w:rsidP="009C512F">
            <w:pPr>
              <w:spacing w:before="20" w:after="20" w:line="240" w:lineRule="auto"/>
              <w:jc w:val="center"/>
              <w:rPr>
                <w:rFonts w:eastAsia="Times New Roman" w:cs="Arial"/>
                <w:b/>
                <w:bCs/>
                <w:i/>
                <w:iCs/>
                <w:sz w:val="18"/>
                <w:szCs w:val="18"/>
                <w:lang w:eastAsia="fr-FR"/>
              </w:rPr>
            </w:pPr>
          </w:p>
        </w:tc>
        <w:tc>
          <w:tcPr>
            <w:tcW w:w="330" w:type="pct"/>
            <w:shd w:val="clear" w:color="auto" w:fill="auto"/>
            <w:noWrap/>
            <w:vAlign w:val="center"/>
            <w:hideMark/>
          </w:tcPr>
          <w:p w14:paraId="24EF2FBE"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61" w:type="pct"/>
            <w:shd w:val="clear" w:color="auto" w:fill="auto"/>
            <w:noWrap/>
            <w:vAlign w:val="center"/>
            <w:hideMark/>
          </w:tcPr>
          <w:p w14:paraId="07074606"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92" w:type="pct"/>
            <w:shd w:val="clear" w:color="auto" w:fill="auto"/>
            <w:noWrap/>
            <w:vAlign w:val="center"/>
            <w:hideMark/>
          </w:tcPr>
          <w:p w14:paraId="3D15F7EC"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308" w:type="pct"/>
            <w:shd w:val="clear" w:color="auto" w:fill="auto"/>
            <w:noWrap/>
            <w:vAlign w:val="center"/>
            <w:hideMark/>
          </w:tcPr>
          <w:p w14:paraId="0ED4E4DD"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185CBABE"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1" w:type="pct"/>
            <w:tcBorders>
              <w:left w:val="single" w:sz="12" w:space="0" w:color="8B8B8B" w:themeColor="text1" w:themeTint="99"/>
            </w:tcBorders>
            <w:shd w:val="clear" w:color="auto" w:fill="auto"/>
            <w:noWrap/>
            <w:vAlign w:val="center"/>
            <w:hideMark/>
          </w:tcPr>
          <w:p w14:paraId="3874D74D" w14:textId="77777777" w:rsidR="009C512F" w:rsidRPr="008C20BF" w:rsidRDefault="009C512F" w:rsidP="009C512F">
            <w:pPr>
              <w:spacing w:before="20" w:after="20" w:line="240" w:lineRule="auto"/>
              <w:jc w:val="center"/>
              <w:rPr>
                <w:rFonts w:eastAsia="Times New Roman" w:cs="Arial"/>
                <w:b/>
                <w:bCs/>
                <w:i/>
                <w:iCs/>
                <w:sz w:val="18"/>
                <w:szCs w:val="18"/>
                <w:lang w:eastAsia="fr-FR"/>
              </w:rPr>
            </w:pPr>
          </w:p>
        </w:tc>
        <w:tc>
          <w:tcPr>
            <w:tcW w:w="339" w:type="pct"/>
            <w:shd w:val="clear" w:color="auto" w:fill="auto"/>
            <w:noWrap/>
            <w:vAlign w:val="center"/>
            <w:hideMark/>
          </w:tcPr>
          <w:p w14:paraId="75747B5D"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62" w:type="pct"/>
            <w:shd w:val="clear" w:color="auto" w:fill="auto"/>
            <w:noWrap/>
            <w:vAlign w:val="center"/>
            <w:hideMark/>
          </w:tcPr>
          <w:p w14:paraId="10AD8930"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99" w:type="pct"/>
            <w:shd w:val="clear" w:color="auto" w:fill="auto"/>
            <w:noWrap/>
            <w:vAlign w:val="center"/>
            <w:hideMark/>
          </w:tcPr>
          <w:p w14:paraId="6C74A737"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316" w:type="pct"/>
            <w:shd w:val="clear" w:color="auto" w:fill="auto"/>
            <w:noWrap/>
            <w:vAlign w:val="center"/>
            <w:hideMark/>
          </w:tcPr>
          <w:p w14:paraId="523FCC56"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77" w:type="pct"/>
            <w:shd w:val="clear" w:color="auto" w:fill="auto"/>
            <w:noWrap/>
            <w:vAlign w:val="center"/>
            <w:hideMark/>
          </w:tcPr>
          <w:p w14:paraId="748ED3AF"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1209C1D9" w14:textId="77777777" w:rsidTr="009C512F">
        <w:trPr>
          <w:trHeight w:val="20"/>
        </w:trPr>
        <w:tc>
          <w:tcPr>
            <w:tcW w:w="1460" w:type="pct"/>
            <w:tcBorders>
              <w:right w:val="single" w:sz="12" w:space="0" w:color="8B8B8B" w:themeColor="text1" w:themeTint="99"/>
            </w:tcBorders>
            <w:shd w:val="clear" w:color="auto" w:fill="E4CA00" w:themeFill="accent1"/>
            <w:vAlign w:val="center"/>
            <w:hideMark/>
          </w:tcPr>
          <w:p w14:paraId="2C1EB763" w14:textId="77777777" w:rsidR="009C512F" w:rsidRPr="008C20BF" w:rsidRDefault="009C512F" w:rsidP="009C512F">
            <w:pPr>
              <w:spacing w:before="20" w:after="20" w:line="240" w:lineRule="auto"/>
              <w:jc w:val="left"/>
              <w:rPr>
                <w:rFonts w:eastAsia="Times New Roman" w:cs="Arial"/>
                <w:b/>
                <w:bCs/>
                <w:color w:val="000000"/>
                <w:sz w:val="18"/>
                <w:szCs w:val="18"/>
                <w:lang w:eastAsia="fr-FR"/>
              </w:rPr>
            </w:pPr>
            <w:r w:rsidRPr="008C20BF">
              <w:rPr>
                <w:rFonts w:eastAsia="Times New Roman" w:cs="Arial"/>
                <w:b/>
                <w:bCs/>
                <w:color w:val="000000"/>
                <w:sz w:val="18"/>
                <w:szCs w:val="18"/>
                <w:lang w:eastAsia="fr-FR"/>
              </w:rPr>
              <w:t>4. Project office</w:t>
            </w:r>
          </w:p>
        </w:tc>
        <w:tc>
          <w:tcPr>
            <w:tcW w:w="284" w:type="pct"/>
            <w:tcBorders>
              <w:left w:val="single" w:sz="12" w:space="0" w:color="8B8B8B" w:themeColor="text1" w:themeTint="99"/>
            </w:tcBorders>
            <w:shd w:val="clear" w:color="auto" w:fill="E4CA00" w:themeFill="accent1"/>
            <w:noWrap/>
            <w:vAlign w:val="center"/>
            <w:hideMark/>
          </w:tcPr>
          <w:p w14:paraId="316E1227"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0" w:type="pct"/>
            <w:shd w:val="clear" w:color="auto" w:fill="E4CA00" w:themeFill="accent1"/>
            <w:noWrap/>
            <w:vAlign w:val="center"/>
            <w:hideMark/>
          </w:tcPr>
          <w:p w14:paraId="66BB3D0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E4CA00" w:themeFill="accent1"/>
            <w:noWrap/>
            <w:vAlign w:val="center"/>
            <w:hideMark/>
          </w:tcPr>
          <w:p w14:paraId="3822289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E4CA00" w:themeFill="accent1"/>
            <w:noWrap/>
            <w:vAlign w:val="center"/>
            <w:hideMark/>
          </w:tcPr>
          <w:p w14:paraId="117BEEEB"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E4CA00" w:themeFill="accent1"/>
            <w:noWrap/>
            <w:vAlign w:val="center"/>
            <w:hideMark/>
          </w:tcPr>
          <w:p w14:paraId="5A895A7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E4CA00" w:themeFill="accent1"/>
            <w:noWrap/>
            <w:vAlign w:val="center"/>
            <w:hideMark/>
          </w:tcPr>
          <w:p w14:paraId="6260E17F"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E4CA00" w:themeFill="accent1"/>
            <w:noWrap/>
            <w:vAlign w:val="center"/>
            <w:hideMark/>
          </w:tcPr>
          <w:p w14:paraId="39B7A38C"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9" w:type="pct"/>
            <w:shd w:val="clear" w:color="auto" w:fill="E4CA00" w:themeFill="accent1"/>
            <w:noWrap/>
            <w:vAlign w:val="center"/>
            <w:hideMark/>
          </w:tcPr>
          <w:p w14:paraId="550A069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E4CA00" w:themeFill="accent1"/>
            <w:noWrap/>
            <w:vAlign w:val="center"/>
            <w:hideMark/>
          </w:tcPr>
          <w:p w14:paraId="7CAC2C7D"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E4CA00" w:themeFill="accent1"/>
            <w:noWrap/>
            <w:vAlign w:val="center"/>
            <w:hideMark/>
          </w:tcPr>
          <w:p w14:paraId="7433C2D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E4CA00" w:themeFill="accent1"/>
            <w:noWrap/>
            <w:vAlign w:val="center"/>
            <w:hideMark/>
          </w:tcPr>
          <w:p w14:paraId="00C70063"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E4CA00" w:themeFill="accent1"/>
            <w:noWrap/>
            <w:vAlign w:val="center"/>
            <w:hideMark/>
          </w:tcPr>
          <w:p w14:paraId="6D668BB0"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13C63226" w14:textId="77777777" w:rsidTr="009C512F">
        <w:trPr>
          <w:trHeight w:val="20"/>
        </w:trPr>
        <w:tc>
          <w:tcPr>
            <w:tcW w:w="1460" w:type="pct"/>
            <w:tcBorders>
              <w:right w:val="single" w:sz="12" w:space="0" w:color="8B8B8B" w:themeColor="text1" w:themeTint="99"/>
            </w:tcBorders>
            <w:shd w:val="clear" w:color="auto" w:fill="auto"/>
            <w:vAlign w:val="center"/>
            <w:hideMark/>
          </w:tcPr>
          <w:p w14:paraId="1B5E57DC"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4.1 Vehicle costs</w:t>
            </w:r>
          </w:p>
        </w:tc>
        <w:tc>
          <w:tcPr>
            <w:tcW w:w="284" w:type="pct"/>
            <w:tcBorders>
              <w:left w:val="single" w:sz="12" w:space="0" w:color="8B8B8B" w:themeColor="text1" w:themeTint="99"/>
            </w:tcBorders>
            <w:shd w:val="clear" w:color="auto" w:fill="auto"/>
            <w:noWrap/>
            <w:vAlign w:val="center"/>
            <w:hideMark/>
          </w:tcPr>
          <w:p w14:paraId="0D5D44FA"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month</w:t>
            </w:r>
          </w:p>
        </w:tc>
        <w:tc>
          <w:tcPr>
            <w:tcW w:w="330" w:type="pct"/>
            <w:shd w:val="clear" w:color="auto" w:fill="auto"/>
            <w:noWrap/>
            <w:vAlign w:val="center"/>
            <w:hideMark/>
          </w:tcPr>
          <w:p w14:paraId="4E2BEB2F"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05EA450B"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076757B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229DD5F6"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1C26123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7B958545"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month</w:t>
            </w:r>
          </w:p>
        </w:tc>
        <w:tc>
          <w:tcPr>
            <w:tcW w:w="339" w:type="pct"/>
            <w:shd w:val="clear" w:color="auto" w:fill="auto"/>
            <w:noWrap/>
            <w:vAlign w:val="center"/>
            <w:hideMark/>
          </w:tcPr>
          <w:p w14:paraId="3226983C"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0DAB0C7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760AF751"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1DBECB73"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3B8FB958"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3C81BDA2" w14:textId="77777777" w:rsidTr="009C512F">
        <w:trPr>
          <w:trHeight w:val="20"/>
        </w:trPr>
        <w:tc>
          <w:tcPr>
            <w:tcW w:w="1460" w:type="pct"/>
            <w:tcBorders>
              <w:right w:val="single" w:sz="12" w:space="0" w:color="8B8B8B" w:themeColor="text1" w:themeTint="99"/>
            </w:tcBorders>
            <w:shd w:val="clear" w:color="auto" w:fill="auto"/>
            <w:vAlign w:val="center"/>
            <w:hideMark/>
          </w:tcPr>
          <w:p w14:paraId="357E92BA"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4.2 Office rental</w:t>
            </w:r>
          </w:p>
        </w:tc>
        <w:tc>
          <w:tcPr>
            <w:tcW w:w="284" w:type="pct"/>
            <w:tcBorders>
              <w:left w:val="single" w:sz="12" w:space="0" w:color="8B8B8B" w:themeColor="text1" w:themeTint="99"/>
            </w:tcBorders>
            <w:shd w:val="clear" w:color="auto" w:fill="auto"/>
            <w:noWrap/>
            <w:vAlign w:val="center"/>
            <w:hideMark/>
          </w:tcPr>
          <w:p w14:paraId="53CFC8E1"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month</w:t>
            </w:r>
          </w:p>
        </w:tc>
        <w:tc>
          <w:tcPr>
            <w:tcW w:w="330" w:type="pct"/>
            <w:shd w:val="clear" w:color="auto" w:fill="auto"/>
            <w:noWrap/>
            <w:vAlign w:val="center"/>
            <w:hideMark/>
          </w:tcPr>
          <w:p w14:paraId="655A3B60"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51A4B155"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3633F37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020F805C"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27BC0D62"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745A38C6"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month</w:t>
            </w:r>
          </w:p>
        </w:tc>
        <w:tc>
          <w:tcPr>
            <w:tcW w:w="339" w:type="pct"/>
            <w:shd w:val="clear" w:color="auto" w:fill="auto"/>
            <w:noWrap/>
            <w:vAlign w:val="center"/>
            <w:hideMark/>
          </w:tcPr>
          <w:p w14:paraId="4441026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0D064100"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43F86215"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2AD7AB9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2EDF02F8"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455473D6" w14:textId="77777777" w:rsidTr="009C512F">
        <w:trPr>
          <w:trHeight w:val="20"/>
        </w:trPr>
        <w:tc>
          <w:tcPr>
            <w:tcW w:w="1460" w:type="pct"/>
            <w:tcBorders>
              <w:right w:val="single" w:sz="12" w:space="0" w:color="8B8B8B" w:themeColor="text1" w:themeTint="99"/>
            </w:tcBorders>
            <w:shd w:val="clear" w:color="auto" w:fill="auto"/>
            <w:vAlign w:val="center"/>
            <w:hideMark/>
          </w:tcPr>
          <w:p w14:paraId="5854CC03"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4.3 Consumables - office supplies</w:t>
            </w:r>
          </w:p>
        </w:tc>
        <w:tc>
          <w:tcPr>
            <w:tcW w:w="284" w:type="pct"/>
            <w:tcBorders>
              <w:left w:val="single" w:sz="12" w:space="0" w:color="8B8B8B" w:themeColor="text1" w:themeTint="99"/>
            </w:tcBorders>
            <w:shd w:val="clear" w:color="auto" w:fill="auto"/>
            <w:noWrap/>
            <w:vAlign w:val="center"/>
            <w:hideMark/>
          </w:tcPr>
          <w:p w14:paraId="482378F7"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month</w:t>
            </w:r>
          </w:p>
        </w:tc>
        <w:tc>
          <w:tcPr>
            <w:tcW w:w="330" w:type="pct"/>
            <w:shd w:val="clear" w:color="auto" w:fill="auto"/>
            <w:noWrap/>
            <w:vAlign w:val="center"/>
            <w:hideMark/>
          </w:tcPr>
          <w:p w14:paraId="13E46876"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3C882A58"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4ECD43A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33A8C3F8"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6C72CF51"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0B88488C"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month</w:t>
            </w:r>
          </w:p>
        </w:tc>
        <w:tc>
          <w:tcPr>
            <w:tcW w:w="339" w:type="pct"/>
            <w:shd w:val="clear" w:color="auto" w:fill="auto"/>
            <w:noWrap/>
            <w:vAlign w:val="center"/>
            <w:hideMark/>
          </w:tcPr>
          <w:p w14:paraId="0653C88D"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57418AB5"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08733885"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474BF5F8"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48281903"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22D088AB" w14:textId="77777777" w:rsidTr="009C512F">
        <w:trPr>
          <w:trHeight w:val="20"/>
        </w:trPr>
        <w:tc>
          <w:tcPr>
            <w:tcW w:w="1460" w:type="pct"/>
            <w:tcBorders>
              <w:right w:val="single" w:sz="12" w:space="0" w:color="8B8B8B" w:themeColor="text1" w:themeTint="99"/>
            </w:tcBorders>
            <w:shd w:val="clear" w:color="auto" w:fill="auto"/>
            <w:vAlign w:val="center"/>
            <w:hideMark/>
          </w:tcPr>
          <w:p w14:paraId="53ECBA39"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4.4 Other services (telephone/fax, electricity/heating, maintenance)</w:t>
            </w:r>
          </w:p>
        </w:tc>
        <w:tc>
          <w:tcPr>
            <w:tcW w:w="284" w:type="pct"/>
            <w:tcBorders>
              <w:left w:val="single" w:sz="12" w:space="0" w:color="8B8B8B" w:themeColor="text1" w:themeTint="99"/>
            </w:tcBorders>
            <w:shd w:val="clear" w:color="auto" w:fill="auto"/>
            <w:noWrap/>
            <w:vAlign w:val="center"/>
            <w:hideMark/>
          </w:tcPr>
          <w:p w14:paraId="3BB1029C"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month</w:t>
            </w:r>
          </w:p>
        </w:tc>
        <w:tc>
          <w:tcPr>
            <w:tcW w:w="330" w:type="pct"/>
            <w:shd w:val="clear" w:color="auto" w:fill="auto"/>
            <w:noWrap/>
            <w:vAlign w:val="center"/>
            <w:hideMark/>
          </w:tcPr>
          <w:p w14:paraId="10BDF5B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62881531"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19A1DCFC"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71A75D66"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3CB7188D"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5735B4DC" w14:textId="77777777" w:rsidR="009C512F" w:rsidRPr="008C20BF" w:rsidRDefault="009C512F" w:rsidP="009C512F">
            <w:pPr>
              <w:spacing w:before="20" w:after="20" w:line="240" w:lineRule="auto"/>
              <w:jc w:val="center"/>
              <w:rPr>
                <w:rFonts w:eastAsia="Times New Roman" w:cs="Arial"/>
                <w:sz w:val="18"/>
                <w:szCs w:val="18"/>
                <w:lang w:eastAsia="fr-FR"/>
              </w:rPr>
            </w:pPr>
            <w:r w:rsidRPr="008C20BF">
              <w:rPr>
                <w:rFonts w:eastAsia="Times New Roman" w:cs="Arial"/>
                <w:sz w:val="18"/>
                <w:szCs w:val="18"/>
                <w:lang w:eastAsia="fr-FR"/>
              </w:rPr>
              <w:t>Per month</w:t>
            </w:r>
          </w:p>
        </w:tc>
        <w:tc>
          <w:tcPr>
            <w:tcW w:w="339" w:type="pct"/>
            <w:shd w:val="clear" w:color="auto" w:fill="auto"/>
            <w:noWrap/>
            <w:vAlign w:val="center"/>
            <w:hideMark/>
          </w:tcPr>
          <w:p w14:paraId="42683B61"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33BAE1D0"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2375BFC8"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774B1F9D"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1808C093"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645EAFAF" w14:textId="77777777" w:rsidTr="009C512F">
        <w:trPr>
          <w:trHeight w:val="20"/>
        </w:trPr>
        <w:tc>
          <w:tcPr>
            <w:tcW w:w="1460" w:type="pct"/>
            <w:tcBorders>
              <w:right w:val="single" w:sz="12" w:space="0" w:color="8B8B8B" w:themeColor="text1" w:themeTint="99"/>
            </w:tcBorders>
            <w:shd w:val="clear" w:color="auto" w:fill="auto"/>
            <w:vAlign w:val="center"/>
            <w:hideMark/>
          </w:tcPr>
          <w:p w14:paraId="3517C39D" w14:textId="5FFCB58B"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lastRenderedPageBreak/>
              <w:t xml:space="preserve"> ...</w:t>
            </w:r>
          </w:p>
        </w:tc>
        <w:tc>
          <w:tcPr>
            <w:tcW w:w="284" w:type="pct"/>
            <w:tcBorders>
              <w:left w:val="single" w:sz="12" w:space="0" w:color="8B8B8B" w:themeColor="text1" w:themeTint="99"/>
            </w:tcBorders>
            <w:shd w:val="clear" w:color="auto" w:fill="auto"/>
            <w:noWrap/>
            <w:vAlign w:val="center"/>
            <w:hideMark/>
          </w:tcPr>
          <w:p w14:paraId="6BB8406A"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0" w:type="pct"/>
            <w:shd w:val="clear" w:color="auto" w:fill="auto"/>
            <w:noWrap/>
            <w:vAlign w:val="center"/>
            <w:hideMark/>
          </w:tcPr>
          <w:p w14:paraId="168C0F4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1633F34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62090A1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0FD4F4A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77B9FAB6"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34D40EBB"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9" w:type="pct"/>
            <w:shd w:val="clear" w:color="auto" w:fill="auto"/>
            <w:noWrap/>
            <w:vAlign w:val="center"/>
            <w:hideMark/>
          </w:tcPr>
          <w:p w14:paraId="4645E41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024C1D20"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3D06152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2D65C89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34CE2B44"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1B4C4D1A" w14:textId="77777777" w:rsidTr="009C512F">
        <w:trPr>
          <w:trHeight w:val="20"/>
        </w:trPr>
        <w:tc>
          <w:tcPr>
            <w:tcW w:w="1460" w:type="pct"/>
            <w:tcBorders>
              <w:right w:val="single" w:sz="12" w:space="0" w:color="8B8B8B" w:themeColor="text1" w:themeTint="99"/>
            </w:tcBorders>
            <w:shd w:val="clear" w:color="auto" w:fill="auto"/>
            <w:vAlign w:val="center"/>
            <w:hideMark/>
          </w:tcPr>
          <w:p w14:paraId="1F86C091" w14:textId="77777777" w:rsidR="009C512F" w:rsidRPr="008C20BF" w:rsidRDefault="009C512F" w:rsidP="009C512F">
            <w:pPr>
              <w:spacing w:before="20" w:after="20" w:line="240" w:lineRule="auto"/>
              <w:jc w:val="left"/>
              <w:rPr>
                <w:rFonts w:eastAsia="Times New Roman" w:cs="Arial"/>
                <w:b/>
                <w:bCs/>
                <w:i/>
                <w:iCs/>
                <w:sz w:val="18"/>
                <w:szCs w:val="18"/>
                <w:lang w:eastAsia="fr-FR"/>
              </w:rPr>
            </w:pPr>
            <w:r w:rsidRPr="008C20BF">
              <w:rPr>
                <w:rFonts w:eastAsia="Times New Roman" w:cs="Arial"/>
                <w:b/>
                <w:bCs/>
                <w:i/>
                <w:iCs/>
                <w:sz w:val="18"/>
                <w:szCs w:val="18"/>
                <w:lang w:eastAsia="fr-FR"/>
              </w:rPr>
              <w:t>Subtotal Project Office</w:t>
            </w:r>
          </w:p>
        </w:tc>
        <w:tc>
          <w:tcPr>
            <w:tcW w:w="284" w:type="pct"/>
            <w:tcBorders>
              <w:left w:val="single" w:sz="12" w:space="0" w:color="8B8B8B" w:themeColor="text1" w:themeTint="99"/>
            </w:tcBorders>
            <w:shd w:val="clear" w:color="auto" w:fill="auto"/>
            <w:noWrap/>
            <w:vAlign w:val="center"/>
            <w:hideMark/>
          </w:tcPr>
          <w:p w14:paraId="0F96350C" w14:textId="77777777" w:rsidR="009C512F" w:rsidRPr="008C20BF" w:rsidRDefault="009C512F" w:rsidP="009C512F">
            <w:pPr>
              <w:spacing w:before="20" w:after="20" w:line="240" w:lineRule="auto"/>
              <w:jc w:val="center"/>
              <w:rPr>
                <w:rFonts w:eastAsia="Times New Roman" w:cs="Arial"/>
                <w:i/>
                <w:iCs/>
                <w:sz w:val="18"/>
                <w:szCs w:val="18"/>
                <w:lang w:eastAsia="fr-FR"/>
              </w:rPr>
            </w:pPr>
          </w:p>
        </w:tc>
        <w:tc>
          <w:tcPr>
            <w:tcW w:w="330" w:type="pct"/>
            <w:shd w:val="clear" w:color="auto" w:fill="auto"/>
            <w:noWrap/>
            <w:vAlign w:val="center"/>
            <w:hideMark/>
          </w:tcPr>
          <w:p w14:paraId="107DD3F2"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261" w:type="pct"/>
            <w:shd w:val="clear" w:color="auto" w:fill="auto"/>
            <w:noWrap/>
            <w:vAlign w:val="center"/>
            <w:hideMark/>
          </w:tcPr>
          <w:p w14:paraId="4638A270"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292" w:type="pct"/>
            <w:shd w:val="clear" w:color="auto" w:fill="auto"/>
            <w:noWrap/>
            <w:vAlign w:val="center"/>
            <w:hideMark/>
          </w:tcPr>
          <w:p w14:paraId="05BC6D05"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308" w:type="pct"/>
            <w:shd w:val="clear" w:color="auto" w:fill="auto"/>
            <w:noWrap/>
            <w:vAlign w:val="center"/>
            <w:hideMark/>
          </w:tcPr>
          <w:p w14:paraId="28AF137D"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5F8B5E80"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1" w:type="pct"/>
            <w:tcBorders>
              <w:left w:val="single" w:sz="12" w:space="0" w:color="8B8B8B" w:themeColor="text1" w:themeTint="99"/>
            </w:tcBorders>
            <w:shd w:val="clear" w:color="auto" w:fill="auto"/>
            <w:noWrap/>
            <w:vAlign w:val="center"/>
            <w:hideMark/>
          </w:tcPr>
          <w:p w14:paraId="00B54845" w14:textId="77777777" w:rsidR="009C512F" w:rsidRPr="008C20BF" w:rsidRDefault="009C512F" w:rsidP="009C512F">
            <w:pPr>
              <w:spacing w:before="20" w:after="20" w:line="240" w:lineRule="auto"/>
              <w:jc w:val="center"/>
              <w:rPr>
                <w:rFonts w:eastAsia="Times New Roman" w:cs="Arial"/>
                <w:i/>
                <w:iCs/>
                <w:sz w:val="18"/>
                <w:szCs w:val="18"/>
                <w:lang w:eastAsia="fr-FR"/>
              </w:rPr>
            </w:pPr>
          </w:p>
        </w:tc>
        <w:tc>
          <w:tcPr>
            <w:tcW w:w="339" w:type="pct"/>
            <w:shd w:val="clear" w:color="auto" w:fill="auto"/>
            <w:noWrap/>
            <w:vAlign w:val="center"/>
            <w:hideMark/>
          </w:tcPr>
          <w:p w14:paraId="45A22488"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262" w:type="pct"/>
            <w:shd w:val="clear" w:color="auto" w:fill="auto"/>
            <w:noWrap/>
            <w:vAlign w:val="center"/>
            <w:hideMark/>
          </w:tcPr>
          <w:p w14:paraId="7860485A"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299" w:type="pct"/>
            <w:shd w:val="clear" w:color="auto" w:fill="auto"/>
            <w:noWrap/>
            <w:vAlign w:val="center"/>
            <w:hideMark/>
          </w:tcPr>
          <w:p w14:paraId="20C48CEC"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316" w:type="pct"/>
            <w:shd w:val="clear" w:color="auto" w:fill="auto"/>
            <w:noWrap/>
            <w:vAlign w:val="center"/>
            <w:hideMark/>
          </w:tcPr>
          <w:p w14:paraId="2F5F06B0"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277" w:type="pct"/>
            <w:shd w:val="clear" w:color="auto" w:fill="auto"/>
            <w:noWrap/>
            <w:vAlign w:val="center"/>
            <w:hideMark/>
          </w:tcPr>
          <w:p w14:paraId="6B905651"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797E5F22" w14:textId="77777777" w:rsidTr="009C512F">
        <w:trPr>
          <w:trHeight w:val="20"/>
        </w:trPr>
        <w:tc>
          <w:tcPr>
            <w:tcW w:w="1460" w:type="pct"/>
            <w:tcBorders>
              <w:right w:val="single" w:sz="12" w:space="0" w:color="8B8B8B" w:themeColor="text1" w:themeTint="99"/>
            </w:tcBorders>
            <w:shd w:val="clear" w:color="auto" w:fill="E4CA00" w:themeFill="accent1"/>
            <w:vAlign w:val="center"/>
            <w:hideMark/>
          </w:tcPr>
          <w:p w14:paraId="593692AB" w14:textId="77777777" w:rsidR="009C512F" w:rsidRPr="008C20BF" w:rsidRDefault="009C512F" w:rsidP="009C512F">
            <w:pPr>
              <w:spacing w:before="20" w:after="20" w:line="240" w:lineRule="auto"/>
              <w:jc w:val="left"/>
              <w:rPr>
                <w:rFonts w:eastAsia="Times New Roman" w:cs="Arial"/>
                <w:b/>
                <w:bCs/>
                <w:sz w:val="18"/>
                <w:szCs w:val="18"/>
                <w:lang w:eastAsia="fr-FR"/>
              </w:rPr>
            </w:pPr>
            <w:r w:rsidRPr="008C20BF">
              <w:rPr>
                <w:rFonts w:eastAsia="Times New Roman" w:cs="Arial"/>
                <w:b/>
                <w:bCs/>
                <w:sz w:val="18"/>
                <w:szCs w:val="18"/>
                <w:lang w:eastAsia="fr-FR"/>
              </w:rPr>
              <w:t>5. Other costs, services</w:t>
            </w:r>
          </w:p>
        </w:tc>
        <w:tc>
          <w:tcPr>
            <w:tcW w:w="284" w:type="pct"/>
            <w:tcBorders>
              <w:left w:val="single" w:sz="12" w:space="0" w:color="8B8B8B" w:themeColor="text1" w:themeTint="99"/>
            </w:tcBorders>
            <w:shd w:val="clear" w:color="auto" w:fill="E4CA00" w:themeFill="accent1"/>
            <w:noWrap/>
            <w:vAlign w:val="center"/>
            <w:hideMark/>
          </w:tcPr>
          <w:p w14:paraId="1DA59B1E" w14:textId="77777777" w:rsidR="009C512F" w:rsidRPr="008C20BF" w:rsidRDefault="009C512F" w:rsidP="009C512F">
            <w:pPr>
              <w:spacing w:before="20" w:after="20" w:line="240" w:lineRule="auto"/>
              <w:jc w:val="center"/>
              <w:rPr>
                <w:rFonts w:eastAsia="Times New Roman" w:cs="Arial"/>
                <w:b/>
                <w:bCs/>
                <w:sz w:val="18"/>
                <w:szCs w:val="18"/>
                <w:lang w:eastAsia="fr-FR"/>
              </w:rPr>
            </w:pPr>
          </w:p>
        </w:tc>
        <w:tc>
          <w:tcPr>
            <w:tcW w:w="330" w:type="pct"/>
            <w:shd w:val="clear" w:color="auto" w:fill="E4CA00" w:themeFill="accent1"/>
            <w:noWrap/>
            <w:vAlign w:val="center"/>
            <w:hideMark/>
          </w:tcPr>
          <w:p w14:paraId="753C7E13"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61" w:type="pct"/>
            <w:shd w:val="clear" w:color="auto" w:fill="E4CA00" w:themeFill="accent1"/>
            <w:noWrap/>
            <w:vAlign w:val="center"/>
            <w:hideMark/>
          </w:tcPr>
          <w:p w14:paraId="2CBD973D"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2" w:type="pct"/>
            <w:shd w:val="clear" w:color="auto" w:fill="E4CA00" w:themeFill="accent1"/>
            <w:noWrap/>
            <w:vAlign w:val="center"/>
            <w:hideMark/>
          </w:tcPr>
          <w:p w14:paraId="005FCE37"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308" w:type="pct"/>
            <w:shd w:val="clear" w:color="auto" w:fill="E4CA00" w:themeFill="accent1"/>
            <w:noWrap/>
            <w:vAlign w:val="center"/>
            <w:hideMark/>
          </w:tcPr>
          <w:p w14:paraId="7676B94B"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80" w:type="pct"/>
            <w:tcBorders>
              <w:right w:val="single" w:sz="12" w:space="0" w:color="8B8B8B" w:themeColor="text1" w:themeTint="99"/>
            </w:tcBorders>
            <w:shd w:val="clear" w:color="auto" w:fill="E4CA00" w:themeFill="accent1"/>
            <w:noWrap/>
            <w:vAlign w:val="center"/>
            <w:hideMark/>
          </w:tcPr>
          <w:p w14:paraId="43AF5D9F"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1" w:type="pct"/>
            <w:tcBorders>
              <w:left w:val="single" w:sz="12" w:space="0" w:color="8B8B8B" w:themeColor="text1" w:themeTint="99"/>
            </w:tcBorders>
            <w:shd w:val="clear" w:color="auto" w:fill="E4CA00" w:themeFill="accent1"/>
            <w:noWrap/>
            <w:vAlign w:val="center"/>
            <w:hideMark/>
          </w:tcPr>
          <w:p w14:paraId="39A769DD" w14:textId="77777777" w:rsidR="009C512F" w:rsidRPr="008C20BF" w:rsidRDefault="009C512F" w:rsidP="009C512F">
            <w:pPr>
              <w:spacing w:before="20" w:after="20" w:line="240" w:lineRule="auto"/>
              <w:jc w:val="center"/>
              <w:rPr>
                <w:rFonts w:eastAsia="Times New Roman" w:cs="Arial"/>
                <w:b/>
                <w:bCs/>
                <w:sz w:val="18"/>
                <w:szCs w:val="18"/>
                <w:lang w:eastAsia="fr-FR"/>
              </w:rPr>
            </w:pPr>
          </w:p>
        </w:tc>
        <w:tc>
          <w:tcPr>
            <w:tcW w:w="339" w:type="pct"/>
            <w:shd w:val="clear" w:color="auto" w:fill="E4CA00" w:themeFill="accent1"/>
            <w:noWrap/>
            <w:vAlign w:val="center"/>
            <w:hideMark/>
          </w:tcPr>
          <w:p w14:paraId="6695199A"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62" w:type="pct"/>
            <w:shd w:val="clear" w:color="auto" w:fill="E4CA00" w:themeFill="accent1"/>
            <w:noWrap/>
            <w:vAlign w:val="center"/>
            <w:hideMark/>
          </w:tcPr>
          <w:p w14:paraId="01040C61"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9" w:type="pct"/>
            <w:shd w:val="clear" w:color="auto" w:fill="E4CA00" w:themeFill="accent1"/>
            <w:noWrap/>
            <w:vAlign w:val="center"/>
            <w:hideMark/>
          </w:tcPr>
          <w:p w14:paraId="135B9A24"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316" w:type="pct"/>
            <w:shd w:val="clear" w:color="auto" w:fill="E4CA00" w:themeFill="accent1"/>
            <w:noWrap/>
            <w:vAlign w:val="center"/>
            <w:hideMark/>
          </w:tcPr>
          <w:p w14:paraId="3C3513B2"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77" w:type="pct"/>
            <w:shd w:val="clear" w:color="auto" w:fill="E4CA00" w:themeFill="accent1"/>
            <w:noWrap/>
            <w:vAlign w:val="center"/>
            <w:hideMark/>
          </w:tcPr>
          <w:p w14:paraId="5B4176FB"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45B89F3D" w14:textId="77777777" w:rsidTr="009C512F">
        <w:trPr>
          <w:trHeight w:val="20"/>
        </w:trPr>
        <w:tc>
          <w:tcPr>
            <w:tcW w:w="1460" w:type="pct"/>
            <w:tcBorders>
              <w:right w:val="single" w:sz="12" w:space="0" w:color="8B8B8B" w:themeColor="text1" w:themeTint="99"/>
            </w:tcBorders>
            <w:shd w:val="clear" w:color="auto" w:fill="auto"/>
            <w:vAlign w:val="center"/>
            <w:hideMark/>
          </w:tcPr>
          <w:p w14:paraId="0014A766"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5.1 Publications</w:t>
            </w:r>
          </w:p>
        </w:tc>
        <w:tc>
          <w:tcPr>
            <w:tcW w:w="284" w:type="pct"/>
            <w:tcBorders>
              <w:left w:val="single" w:sz="12" w:space="0" w:color="8B8B8B" w:themeColor="text1" w:themeTint="99"/>
            </w:tcBorders>
            <w:shd w:val="clear" w:color="auto" w:fill="auto"/>
            <w:noWrap/>
            <w:vAlign w:val="center"/>
            <w:hideMark/>
          </w:tcPr>
          <w:p w14:paraId="336693E6"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0" w:type="pct"/>
            <w:shd w:val="clear" w:color="auto" w:fill="auto"/>
            <w:noWrap/>
            <w:vAlign w:val="center"/>
            <w:hideMark/>
          </w:tcPr>
          <w:p w14:paraId="0144BFF8"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45852CF0"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2119D49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76FDB59D"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7E2D458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29D1A290"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9" w:type="pct"/>
            <w:shd w:val="clear" w:color="auto" w:fill="auto"/>
            <w:noWrap/>
            <w:vAlign w:val="center"/>
            <w:hideMark/>
          </w:tcPr>
          <w:p w14:paraId="6A5649A6"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0B544F42"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3C71444F"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6056606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6CBDBAEA"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02B7A92A" w14:textId="77777777" w:rsidTr="009C512F">
        <w:trPr>
          <w:trHeight w:val="20"/>
        </w:trPr>
        <w:tc>
          <w:tcPr>
            <w:tcW w:w="1460" w:type="pct"/>
            <w:tcBorders>
              <w:right w:val="single" w:sz="12" w:space="0" w:color="8B8B8B" w:themeColor="text1" w:themeTint="99"/>
            </w:tcBorders>
            <w:shd w:val="clear" w:color="auto" w:fill="auto"/>
            <w:vAlign w:val="center"/>
            <w:hideMark/>
          </w:tcPr>
          <w:p w14:paraId="56C1C74B"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5.2 Studies and research</w:t>
            </w:r>
          </w:p>
        </w:tc>
        <w:tc>
          <w:tcPr>
            <w:tcW w:w="284" w:type="pct"/>
            <w:tcBorders>
              <w:left w:val="single" w:sz="12" w:space="0" w:color="8B8B8B" w:themeColor="text1" w:themeTint="99"/>
            </w:tcBorders>
            <w:shd w:val="clear" w:color="auto" w:fill="auto"/>
            <w:noWrap/>
            <w:vAlign w:val="center"/>
            <w:hideMark/>
          </w:tcPr>
          <w:p w14:paraId="630763CF"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0" w:type="pct"/>
            <w:shd w:val="clear" w:color="auto" w:fill="auto"/>
            <w:noWrap/>
            <w:vAlign w:val="center"/>
            <w:hideMark/>
          </w:tcPr>
          <w:p w14:paraId="2D8CD4B1"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0EC851A3"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35F08AB2"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68059625"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395DEE38"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6388BFF2"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9" w:type="pct"/>
            <w:shd w:val="clear" w:color="auto" w:fill="auto"/>
            <w:noWrap/>
            <w:vAlign w:val="center"/>
            <w:hideMark/>
          </w:tcPr>
          <w:p w14:paraId="10388C72"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6470A99C"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5127A85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79726700"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34E650D4"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06C94F2D" w14:textId="77777777" w:rsidTr="009C512F">
        <w:trPr>
          <w:trHeight w:val="20"/>
        </w:trPr>
        <w:tc>
          <w:tcPr>
            <w:tcW w:w="1460" w:type="pct"/>
            <w:tcBorders>
              <w:right w:val="single" w:sz="12" w:space="0" w:color="8B8B8B" w:themeColor="text1" w:themeTint="99"/>
            </w:tcBorders>
            <w:shd w:val="clear" w:color="auto" w:fill="auto"/>
            <w:vAlign w:val="center"/>
            <w:hideMark/>
          </w:tcPr>
          <w:p w14:paraId="5AE1630F"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5.3 Audit/verification of expenses</w:t>
            </w:r>
          </w:p>
        </w:tc>
        <w:tc>
          <w:tcPr>
            <w:tcW w:w="284" w:type="pct"/>
            <w:tcBorders>
              <w:left w:val="single" w:sz="12" w:space="0" w:color="8B8B8B" w:themeColor="text1" w:themeTint="99"/>
            </w:tcBorders>
            <w:shd w:val="clear" w:color="auto" w:fill="auto"/>
            <w:noWrap/>
            <w:vAlign w:val="center"/>
            <w:hideMark/>
          </w:tcPr>
          <w:p w14:paraId="13A21623"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0" w:type="pct"/>
            <w:shd w:val="clear" w:color="auto" w:fill="auto"/>
            <w:noWrap/>
            <w:vAlign w:val="center"/>
            <w:hideMark/>
          </w:tcPr>
          <w:p w14:paraId="4C380578"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1C36B4BF"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79C0C94B"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73F72E2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6CB20A7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054987E0"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9" w:type="pct"/>
            <w:shd w:val="clear" w:color="auto" w:fill="auto"/>
            <w:noWrap/>
            <w:vAlign w:val="center"/>
            <w:hideMark/>
          </w:tcPr>
          <w:p w14:paraId="70EE58D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02D3205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788CD410"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4DB072EF"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053614D1"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7D3E6B09" w14:textId="77777777" w:rsidTr="009C512F">
        <w:trPr>
          <w:trHeight w:val="20"/>
        </w:trPr>
        <w:tc>
          <w:tcPr>
            <w:tcW w:w="1460" w:type="pct"/>
            <w:tcBorders>
              <w:right w:val="single" w:sz="12" w:space="0" w:color="8B8B8B" w:themeColor="text1" w:themeTint="99"/>
            </w:tcBorders>
            <w:shd w:val="clear" w:color="auto" w:fill="auto"/>
            <w:vAlign w:val="center"/>
            <w:hideMark/>
          </w:tcPr>
          <w:p w14:paraId="73EF1C21"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5.4 Valuation costs</w:t>
            </w:r>
          </w:p>
        </w:tc>
        <w:tc>
          <w:tcPr>
            <w:tcW w:w="284" w:type="pct"/>
            <w:tcBorders>
              <w:left w:val="single" w:sz="12" w:space="0" w:color="8B8B8B" w:themeColor="text1" w:themeTint="99"/>
            </w:tcBorders>
            <w:shd w:val="clear" w:color="auto" w:fill="auto"/>
            <w:noWrap/>
            <w:vAlign w:val="center"/>
            <w:hideMark/>
          </w:tcPr>
          <w:p w14:paraId="37171354"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0" w:type="pct"/>
            <w:shd w:val="clear" w:color="auto" w:fill="auto"/>
            <w:noWrap/>
            <w:vAlign w:val="center"/>
            <w:hideMark/>
          </w:tcPr>
          <w:p w14:paraId="0B4D4261"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2DF833F1"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25ED80F0"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23784F9B"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5992ADAC"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6B1D7A72"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9" w:type="pct"/>
            <w:shd w:val="clear" w:color="auto" w:fill="auto"/>
            <w:noWrap/>
            <w:vAlign w:val="center"/>
            <w:hideMark/>
          </w:tcPr>
          <w:p w14:paraId="64EF54E2"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4C984A7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096E0523"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5CC7C8E2"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777276A4"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6CAA1E94" w14:textId="77777777" w:rsidTr="009C512F">
        <w:trPr>
          <w:trHeight w:val="20"/>
        </w:trPr>
        <w:tc>
          <w:tcPr>
            <w:tcW w:w="1460" w:type="pct"/>
            <w:tcBorders>
              <w:right w:val="single" w:sz="12" w:space="0" w:color="8B8B8B" w:themeColor="text1" w:themeTint="99"/>
            </w:tcBorders>
            <w:shd w:val="clear" w:color="auto" w:fill="auto"/>
            <w:vAlign w:val="center"/>
            <w:hideMark/>
          </w:tcPr>
          <w:p w14:paraId="5E9D230A"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5.5 Translation, interpreters</w:t>
            </w:r>
          </w:p>
        </w:tc>
        <w:tc>
          <w:tcPr>
            <w:tcW w:w="284" w:type="pct"/>
            <w:tcBorders>
              <w:left w:val="single" w:sz="12" w:space="0" w:color="8B8B8B" w:themeColor="text1" w:themeTint="99"/>
            </w:tcBorders>
            <w:shd w:val="clear" w:color="auto" w:fill="auto"/>
            <w:noWrap/>
            <w:vAlign w:val="center"/>
            <w:hideMark/>
          </w:tcPr>
          <w:p w14:paraId="4D5630B1"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0" w:type="pct"/>
            <w:shd w:val="clear" w:color="auto" w:fill="auto"/>
            <w:noWrap/>
            <w:vAlign w:val="center"/>
            <w:hideMark/>
          </w:tcPr>
          <w:p w14:paraId="7E96CC0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7A1DADDC"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5FA3CD3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2A05111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1F6DBC8F"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4FE77092"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9" w:type="pct"/>
            <w:shd w:val="clear" w:color="auto" w:fill="auto"/>
            <w:noWrap/>
            <w:vAlign w:val="center"/>
            <w:hideMark/>
          </w:tcPr>
          <w:p w14:paraId="7CD67AD6"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4B334FDD"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0A8BAF53"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2BD1B50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271BB2E1"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0693AB74" w14:textId="77777777" w:rsidTr="009C512F">
        <w:trPr>
          <w:trHeight w:val="20"/>
        </w:trPr>
        <w:tc>
          <w:tcPr>
            <w:tcW w:w="1460" w:type="pct"/>
            <w:tcBorders>
              <w:right w:val="single" w:sz="12" w:space="0" w:color="8B8B8B" w:themeColor="text1" w:themeTint="99"/>
            </w:tcBorders>
            <w:shd w:val="clear" w:color="auto" w:fill="auto"/>
            <w:vAlign w:val="center"/>
            <w:hideMark/>
          </w:tcPr>
          <w:p w14:paraId="5564007C"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5.6 Financial services (bank guarantee fees, etc.)</w:t>
            </w:r>
          </w:p>
        </w:tc>
        <w:tc>
          <w:tcPr>
            <w:tcW w:w="284" w:type="pct"/>
            <w:tcBorders>
              <w:left w:val="single" w:sz="12" w:space="0" w:color="8B8B8B" w:themeColor="text1" w:themeTint="99"/>
            </w:tcBorders>
            <w:shd w:val="clear" w:color="auto" w:fill="auto"/>
            <w:noWrap/>
            <w:vAlign w:val="center"/>
            <w:hideMark/>
          </w:tcPr>
          <w:p w14:paraId="78738476"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0" w:type="pct"/>
            <w:shd w:val="clear" w:color="auto" w:fill="auto"/>
            <w:noWrap/>
            <w:vAlign w:val="center"/>
            <w:hideMark/>
          </w:tcPr>
          <w:p w14:paraId="02ADA6E5"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5AE854C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1E08B82D"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4F8E601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2408AEEB"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7C2B2411"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9" w:type="pct"/>
            <w:shd w:val="clear" w:color="auto" w:fill="auto"/>
            <w:noWrap/>
            <w:vAlign w:val="center"/>
            <w:hideMark/>
          </w:tcPr>
          <w:p w14:paraId="1E1390F2"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6FAC55A0"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415DC06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44AC059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16604715"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6E47D0B0" w14:textId="77777777" w:rsidTr="009C512F">
        <w:trPr>
          <w:trHeight w:val="20"/>
        </w:trPr>
        <w:tc>
          <w:tcPr>
            <w:tcW w:w="1460" w:type="pct"/>
            <w:tcBorders>
              <w:right w:val="single" w:sz="12" w:space="0" w:color="8B8B8B" w:themeColor="text1" w:themeTint="99"/>
            </w:tcBorders>
            <w:shd w:val="clear" w:color="auto" w:fill="auto"/>
            <w:vAlign w:val="center"/>
            <w:hideMark/>
          </w:tcPr>
          <w:p w14:paraId="6A2524CE"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5.7 Conference/seminar costs</w:t>
            </w:r>
          </w:p>
        </w:tc>
        <w:tc>
          <w:tcPr>
            <w:tcW w:w="284" w:type="pct"/>
            <w:tcBorders>
              <w:left w:val="single" w:sz="12" w:space="0" w:color="8B8B8B" w:themeColor="text1" w:themeTint="99"/>
            </w:tcBorders>
            <w:shd w:val="clear" w:color="auto" w:fill="auto"/>
            <w:noWrap/>
            <w:vAlign w:val="center"/>
            <w:hideMark/>
          </w:tcPr>
          <w:p w14:paraId="2E01DE5C"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0" w:type="pct"/>
            <w:shd w:val="clear" w:color="auto" w:fill="auto"/>
            <w:noWrap/>
            <w:vAlign w:val="center"/>
            <w:hideMark/>
          </w:tcPr>
          <w:p w14:paraId="18BC3C00"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085697E8"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7D0E52D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298C8E05"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10312B2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49519976"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9" w:type="pct"/>
            <w:shd w:val="clear" w:color="auto" w:fill="auto"/>
            <w:noWrap/>
            <w:vAlign w:val="center"/>
            <w:hideMark/>
          </w:tcPr>
          <w:p w14:paraId="5A792E5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75F39DB6"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1DF654B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0E1CC53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00C70642"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03C4B3B0" w14:textId="77777777" w:rsidTr="009C512F">
        <w:trPr>
          <w:trHeight w:val="20"/>
        </w:trPr>
        <w:tc>
          <w:tcPr>
            <w:tcW w:w="1460" w:type="pct"/>
            <w:tcBorders>
              <w:right w:val="single" w:sz="12" w:space="0" w:color="8B8B8B" w:themeColor="text1" w:themeTint="99"/>
            </w:tcBorders>
            <w:shd w:val="clear" w:color="auto" w:fill="auto"/>
            <w:vAlign w:val="center"/>
            <w:hideMark/>
          </w:tcPr>
          <w:p w14:paraId="541DF16A" w14:textId="77777777"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5.8. Visibility actions</w:t>
            </w:r>
          </w:p>
        </w:tc>
        <w:tc>
          <w:tcPr>
            <w:tcW w:w="284" w:type="pct"/>
            <w:tcBorders>
              <w:left w:val="single" w:sz="12" w:space="0" w:color="8B8B8B" w:themeColor="text1" w:themeTint="99"/>
            </w:tcBorders>
            <w:shd w:val="clear" w:color="auto" w:fill="auto"/>
            <w:noWrap/>
            <w:vAlign w:val="center"/>
            <w:hideMark/>
          </w:tcPr>
          <w:p w14:paraId="1BC35018"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0" w:type="pct"/>
            <w:shd w:val="clear" w:color="auto" w:fill="auto"/>
            <w:noWrap/>
            <w:vAlign w:val="center"/>
            <w:hideMark/>
          </w:tcPr>
          <w:p w14:paraId="2EE4615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0A7812E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3B7A649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6171B691"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6275BDF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5A060FD6"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9" w:type="pct"/>
            <w:shd w:val="clear" w:color="auto" w:fill="auto"/>
            <w:noWrap/>
            <w:vAlign w:val="center"/>
            <w:hideMark/>
          </w:tcPr>
          <w:p w14:paraId="359A73C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0158C735"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45DEDFEB"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124125E6"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68579A3B"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14A8BA59" w14:textId="77777777" w:rsidTr="009C512F">
        <w:trPr>
          <w:trHeight w:val="20"/>
        </w:trPr>
        <w:tc>
          <w:tcPr>
            <w:tcW w:w="1460" w:type="pct"/>
            <w:tcBorders>
              <w:right w:val="single" w:sz="12" w:space="0" w:color="8B8B8B" w:themeColor="text1" w:themeTint="99"/>
            </w:tcBorders>
            <w:shd w:val="clear" w:color="auto" w:fill="auto"/>
            <w:vAlign w:val="center"/>
            <w:hideMark/>
          </w:tcPr>
          <w:p w14:paraId="2C2E09C8" w14:textId="77777777" w:rsidR="009C512F" w:rsidRPr="008C20BF" w:rsidRDefault="009C512F" w:rsidP="009C512F">
            <w:pPr>
              <w:spacing w:before="20" w:after="20" w:line="240" w:lineRule="auto"/>
              <w:jc w:val="left"/>
              <w:rPr>
                <w:rFonts w:eastAsia="Times New Roman" w:cs="Arial"/>
                <w:b/>
                <w:bCs/>
                <w:i/>
                <w:iCs/>
                <w:sz w:val="18"/>
                <w:szCs w:val="18"/>
                <w:lang w:eastAsia="fr-FR"/>
              </w:rPr>
            </w:pPr>
            <w:r w:rsidRPr="008C20BF">
              <w:rPr>
                <w:rFonts w:eastAsia="Times New Roman" w:cs="Arial"/>
                <w:b/>
                <w:bCs/>
                <w:i/>
                <w:iCs/>
                <w:sz w:val="18"/>
                <w:szCs w:val="18"/>
                <w:lang w:eastAsia="fr-FR"/>
              </w:rPr>
              <w:t xml:space="preserve">Sub-total </w:t>
            </w:r>
            <w:proofErr w:type="gramStart"/>
            <w:r w:rsidRPr="008C20BF">
              <w:rPr>
                <w:rFonts w:eastAsia="Times New Roman" w:cs="Arial"/>
                <w:b/>
                <w:bCs/>
                <w:i/>
                <w:iCs/>
                <w:sz w:val="18"/>
                <w:szCs w:val="18"/>
                <w:lang w:eastAsia="fr-FR"/>
              </w:rPr>
              <w:t>Other</w:t>
            </w:r>
            <w:proofErr w:type="gramEnd"/>
            <w:r w:rsidRPr="008C20BF">
              <w:rPr>
                <w:rFonts w:eastAsia="Times New Roman" w:cs="Arial"/>
                <w:b/>
                <w:bCs/>
                <w:i/>
                <w:iCs/>
                <w:sz w:val="18"/>
                <w:szCs w:val="18"/>
                <w:lang w:eastAsia="fr-FR"/>
              </w:rPr>
              <w:t xml:space="preserve"> costs, services</w:t>
            </w:r>
          </w:p>
        </w:tc>
        <w:tc>
          <w:tcPr>
            <w:tcW w:w="284" w:type="pct"/>
            <w:tcBorders>
              <w:left w:val="single" w:sz="12" w:space="0" w:color="8B8B8B" w:themeColor="text1" w:themeTint="99"/>
            </w:tcBorders>
            <w:shd w:val="clear" w:color="auto" w:fill="auto"/>
            <w:noWrap/>
            <w:vAlign w:val="center"/>
            <w:hideMark/>
          </w:tcPr>
          <w:p w14:paraId="7D3A02E3" w14:textId="77777777" w:rsidR="009C512F" w:rsidRPr="008C20BF" w:rsidRDefault="009C512F" w:rsidP="009C512F">
            <w:pPr>
              <w:spacing w:before="20" w:after="20" w:line="240" w:lineRule="auto"/>
              <w:jc w:val="center"/>
              <w:rPr>
                <w:rFonts w:eastAsia="Times New Roman" w:cs="Arial"/>
                <w:b/>
                <w:bCs/>
                <w:i/>
                <w:iCs/>
                <w:sz w:val="18"/>
                <w:szCs w:val="18"/>
                <w:lang w:eastAsia="fr-FR"/>
              </w:rPr>
            </w:pPr>
          </w:p>
        </w:tc>
        <w:tc>
          <w:tcPr>
            <w:tcW w:w="330" w:type="pct"/>
            <w:shd w:val="clear" w:color="auto" w:fill="auto"/>
            <w:noWrap/>
            <w:vAlign w:val="center"/>
            <w:hideMark/>
          </w:tcPr>
          <w:p w14:paraId="358DB860"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61" w:type="pct"/>
            <w:shd w:val="clear" w:color="auto" w:fill="auto"/>
            <w:noWrap/>
            <w:vAlign w:val="center"/>
            <w:hideMark/>
          </w:tcPr>
          <w:p w14:paraId="18E702BC"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92" w:type="pct"/>
            <w:shd w:val="clear" w:color="auto" w:fill="auto"/>
            <w:noWrap/>
            <w:vAlign w:val="center"/>
            <w:hideMark/>
          </w:tcPr>
          <w:p w14:paraId="7160A130"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308" w:type="pct"/>
            <w:shd w:val="clear" w:color="auto" w:fill="auto"/>
            <w:noWrap/>
            <w:vAlign w:val="center"/>
            <w:hideMark/>
          </w:tcPr>
          <w:p w14:paraId="2314A5CD"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6A296A95"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1" w:type="pct"/>
            <w:tcBorders>
              <w:left w:val="single" w:sz="12" w:space="0" w:color="8B8B8B" w:themeColor="text1" w:themeTint="99"/>
            </w:tcBorders>
            <w:shd w:val="clear" w:color="auto" w:fill="auto"/>
            <w:noWrap/>
            <w:vAlign w:val="center"/>
            <w:hideMark/>
          </w:tcPr>
          <w:p w14:paraId="51EAD069" w14:textId="77777777" w:rsidR="009C512F" w:rsidRPr="008C20BF" w:rsidRDefault="009C512F" w:rsidP="009C512F">
            <w:pPr>
              <w:spacing w:before="20" w:after="20" w:line="240" w:lineRule="auto"/>
              <w:jc w:val="center"/>
              <w:rPr>
                <w:rFonts w:eastAsia="Times New Roman" w:cs="Arial"/>
                <w:b/>
                <w:bCs/>
                <w:i/>
                <w:iCs/>
                <w:sz w:val="18"/>
                <w:szCs w:val="18"/>
                <w:lang w:eastAsia="fr-FR"/>
              </w:rPr>
            </w:pPr>
          </w:p>
        </w:tc>
        <w:tc>
          <w:tcPr>
            <w:tcW w:w="339" w:type="pct"/>
            <w:shd w:val="clear" w:color="auto" w:fill="auto"/>
            <w:noWrap/>
            <w:vAlign w:val="center"/>
            <w:hideMark/>
          </w:tcPr>
          <w:p w14:paraId="384A36C5"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62" w:type="pct"/>
            <w:shd w:val="clear" w:color="auto" w:fill="auto"/>
            <w:noWrap/>
            <w:vAlign w:val="center"/>
            <w:hideMark/>
          </w:tcPr>
          <w:p w14:paraId="1223E941"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99" w:type="pct"/>
            <w:shd w:val="clear" w:color="auto" w:fill="auto"/>
            <w:noWrap/>
            <w:vAlign w:val="center"/>
            <w:hideMark/>
          </w:tcPr>
          <w:p w14:paraId="06B8133F"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316" w:type="pct"/>
            <w:shd w:val="clear" w:color="auto" w:fill="auto"/>
            <w:noWrap/>
            <w:vAlign w:val="center"/>
            <w:hideMark/>
          </w:tcPr>
          <w:p w14:paraId="5EC706F1"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77" w:type="pct"/>
            <w:shd w:val="clear" w:color="auto" w:fill="auto"/>
            <w:noWrap/>
            <w:vAlign w:val="center"/>
            <w:hideMark/>
          </w:tcPr>
          <w:p w14:paraId="14622817"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68A72BE7" w14:textId="77777777" w:rsidTr="009C512F">
        <w:trPr>
          <w:trHeight w:val="20"/>
        </w:trPr>
        <w:tc>
          <w:tcPr>
            <w:tcW w:w="1460" w:type="pct"/>
            <w:tcBorders>
              <w:right w:val="single" w:sz="12" w:space="0" w:color="8B8B8B" w:themeColor="text1" w:themeTint="99"/>
            </w:tcBorders>
            <w:shd w:val="clear" w:color="auto" w:fill="E4CA00" w:themeFill="accent1"/>
            <w:vAlign w:val="center"/>
            <w:hideMark/>
          </w:tcPr>
          <w:p w14:paraId="2801A075" w14:textId="77777777" w:rsidR="009C512F" w:rsidRPr="008C20BF" w:rsidRDefault="009C512F" w:rsidP="009C512F">
            <w:pPr>
              <w:spacing w:before="20" w:after="20" w:line="240" w:lineRule="auto"/>
              <w:jc w:val="left"/>
              <w:rPr>
                <w:rFonts w:eastAsia="Times New Roman" w:cs="Arial"/>
                <w:b/>
                <w:bCs/>
                <w:sz w:val="18"/>
                <w:szCs w:val="18"/>
                <w:lang w:eastAsia="fr-FR"/>
              </w:rPr>
            </w:pPr>
            <w:r w:rsidRPr="008C20BF">
              <w:rPr>
                <w:rFonts w:eastAsia="Times New Roman" w:cs="Arial"/>
                <w:b/>
                <w:bCs/>
                <w:sz w:val="18"/>
                <w:szCs w:val="18"/>
                <w:lang w:eastAsia="fr-FR"/>
              </w:rPr>
              <w:t>6. Other</w:t>
            </w:r>
          </w:p>
        </w:tc>
        <w:tc>
          <w:tcPr>
            <w:tcW w:w="284" w:type="pct"/>
            <w:tcBorders>
              <w:left w:val="single" w:sz="12" w:space="0" w:color="8B8B8B" w:themeColor="text1" w:themeTint="99"/>
            </w:tcBorders>
            <w:shd w:val="clear" w:color="auto" w:fill="E4CA00" w:themeFill="accent1"/>
            <w:noWrap/>
            <w:vAlign w:val="center"/>
            <w:hideMark/>
          </w:tcPr>
          <w:p w14:paraId="61755DDA" w14:textId="77777777" w:rsidR="009C512F" w:rsidRPr="008C20BF" w:rsidRDefault="009C512F" w:rsidP="009C512F">
            <w:pPr>
              <w:spacing w:before="20" w:after="20" w:line="240" w:lineRule="auto"/>
              <w:jc w:val="center"/>
              <w:rPr>
                <w:rFonts w:eastAsia="Times New Roman" w:cs="Arial"/>
                <w:i/>
                <w:iCs/>
                <w:sz w:val="18"/>
                <w:szCs w:val="18"/>
                <w:lang w:eastAsia="fr-FR"/>
              </w:rPr>
            </w:pPr>
          </w:p>
        </w:tc>
        <w:tc>
          <w:tcPr>
            <w:tcW w:w="330" w:type="pct"/>
            <w:shd w:val="clear" w:color="auto" w:fill="E4CA00" w:themeFill="accent1"/>
            <w:noWrap/>
            <w:vAlign w:val="center"/>
            <w:hideMark/>
          </w:tcPr>
          <w:p w14:paraId="6E9E5A9F"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261" w:type="pct"/>
            <w:shd w:val="clear" w:color="auto" w:fill="E4CA00" w:themeFill="accent1"/>
            <w:noWrap/>
            <w:vAlign w:val="center"/>
            <w:hideMark/>
          </w:tcPr>
          <w:p w14:paraId="4C076B37"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292" w:type="pct"/>
            <w:shd w:val="clear" w:color="auto" w:fill="E4CA00" w:themeFill="accent1"/>
            <w:noWrap/>
            <w:vAlign w:val="center"/>
            <w:hideMark/>
          </w:tcPr>
          <w:p w14:paraId="53A8F4B8"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308" w:type="pct"/>
            <w:shd w:val="clear" w:color="auto" w:fill="E4CA00" w:themeFill="accent1"/>
            <w:noWrap/>
            <w:vAlign w:val="center"/>
            <w:hideMark/>
          </w:tcPr>
          <w:p w14:paraId="13C12B96"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280" w:type="pct"/>
            <w:tcBorders>
              <w:right w:val="single" w:sz="12" w:space="0" w:color="8B8B8B" w:themeColor="text1" w:themeTint="99"/>
            </w:tcBorders>
            <w:shd w:val="clear" w:color="auto" w:fill="E4CA00" w:themeFill="accent1"/>
            <w:noWrap/>
            <w:vAlign w:val="center"/>
            <w:hideMark/>
          </w:tcPr>
          <w:p w14:paraId="74B1CCD1"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291" w:type="pct"/>
            <w:tcBorders>
              <w:left w:val="single" w:sz="12" w:space="0" w:color="8B8B8B" w:themeColor="text1" w:themeTint="99"/>
            </w:tcBorders>
            <w:shd w:val="clear" w:color="auto" w:fill="E4CA00" w:themeFill="accent1"/>
            <w:noWrap/>
            <w:vAlign w:val="center"/>
            <w:hideMark/>
          </w:tcPr>
          <w:p w14:paraId="640B5806" w14:textId="77777777" w:rsidR="009C512F" w:rsidRPr="008C20BF" w:rsidRDefault="009C512F" w:rsidP="009C512F">
            <w:pPr>
              <w:spacing w:before="20" w:after="20" w:line="240" w:lineRule="auto"/>
              <w:jc w:val="center"/>
              <w:rPr>
                <w:rFonts w:eastAsia="Times New Roman" w:cs="Arial"/>
                <w:i/>
                <w:iCs/>
                <w:sz w:val="18"/>
                <w:szCs w:val="18"/>
                <w:lang w:eastAsia="fr-FR"/>
              </w:rPr>
            </w:pPr>
          </w:p>
        </w:tc>
        <w:tc>
          <w:tcPr>
            <w:tcW w:w="339" w:type="pct"/>
            <w:shd w:val="clear" w:color="auto" w:fill="E4CA00" w:themeFill="accent1"/>
            <w:noWrap/>
            <w:vAlign w:val="center"/>
            <w:hideMark/>
          </w:tcPr>
          <w:p w14:paraId="223CBFD0"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262" w:type="pct"/>
            <w:shd w:val="clear" w:color="auto" w:fill="E4CA00" w:themeFill="accent1"/>
            <w:noWrap/>
            <w:vAlign w:val="center"/>
            <w:hideMark/>
          </w:tcPr>
          <w:p w14:paraId="0F975C0B"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299" w:type="pct"/>
            <w:shd w:val="clear" w:color="auto" w:fill="E4CA00" w:themeFill="accent1"/>
            <w:noWrap/>
            <w:vAlign w:val="center"/>
            <w:hideMark/>
          </w:tcPr>
          <w:p w14:paraId="3CB2BE6E"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316" w:type="pct"/>
            <w:shd w:val="clear" w:color="auto" w:fill="E4CA00" w:themeFill="accent1"/>
            <w:noWrap/>
            <w:vAlign w:val="center"/>
            <w:hideMark/>
          </w:tcPr>
          <w:p w14:paraId="304050C9"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277" w:type="pct"/>
            <w:shd w:val="clear" w:color="auto" w:fill="E4CA00" w:themeFill="accent1"/>
            <w:noWrap/>
            <w:vAlign w:val="center"/>
            <w:hideMark/>
          </w:tcPr>
          <w:p w14:paraId="2E680C28" w14:textId="77777777" w:rsidR="009C512F" w:rsidRPr="008C20BF" w:rsidRDefault="009C512F" w:rsidP="009C512F">
            <w:pPr>
              <w:spacing w:before="20" w:after="20" w:line="240" w:lineRule="auto"/>
              <w:jc w:val="left"/>
              <w:rPr>
                <w:rFonts w:eastAsia="Times New Roman" w:cs="Arial"/>
                <w:sz w:val="18"/>
                <w:szCs w:val="18"/>
                <w:lang w:eastAsia="fr-FR"/>
              </w:rPr>
            </w:pPr>
          </w:p>
        </w:tc>
      </w:tr>
      <w:tr w:rsidR="009C512F" w:rsidRPr="008C20BF" w14:paraId="32CF1321" w14:textId="77777777" w:rsidTr="009C512F">
        <w:trPr>
          <w:trHeight w:val="20"/>
        </w:trPr>
        <w:tc>
          <w:tcPr>
            <w:tcW w:w="1460" w:type="pct"/>
            <w:tcBorders>
              <w:right w:val="single" w:sz="12" w:space="0" w:color="8B8B8B" w:themeColor="text1" w:themeTint="99"/>
            </w:tcBorders>
            <w:shd w:val="clear" w:color="auto" w:fill="auto"/>
            <w:vAlign w:val="center"/>
            <w:hideMark/>
          </w:tcPr>
          <w:p w14:paraId="704C20CB" w14:textId="1A2A3416" w:rsidR="009C512F" w:rsidRPr="008C20BF" w:rsidRDefault="009C512F" w:rsidP="009C512F">
            <w:pPr>
              <w:spacing w:before="20" w:after="20" w:line="240" w:lineRule="auto"/>
              <w:jc w:val="left"/>
              <w:rPr>
                <w:rFonts w:eastAsia="Times New Roman" w:cs="Arial"/>
                <w:b/>
                <w:bCs/>
                <w:sz w:val="18"/>
                <w:szCs w:val="18"/>
                <w:lang w:eastAsia="fr-FR"/>
              </w:rPr>
            </w:pPr>
            <w:r w:rsidRPr="008C20BF">
              <w:rPr>
                <w:rFonts w:eastAsia="Times New Roman" w:cs="Arial"/>
                <w:b/>
                <w:bCs/>
                <w:sz w:val="18"/>
                <w:szCs w:val="18"/>
                <w:lang w:eastAsia="fr-FR"/>
              </w:rPr>
              <w:t xml:space="preserve"> TO BE DETAILED WHERE APPLICABLE</w:t>
            </w:r>
          </w:p>
        </w:tc>
        <w:tc>
          <w:tcPr>
            <w:tcW w:w="284" w:type="pct"/>
            <w:tcBorders>
              <w:left w:val="single" w:sz="12" w:space="0" w:color="8B8B8B" w:themeColor="text1" w:themeTint="99"/>
            </w:tcBorders>
            <w:shd w:val="clear" w:color="auto" w:fill="auto"/>
            <w:noWrap/>
            <w:vAlign w:val="center"/>
            <w:hideMark/>
          </w:tcPr>
          <w:p w14:paraId="339310D2" w14:textId="77777777" w:rsidR="009C512F" w:rsidRPr="008C20BF" w:rsidRDefault="009C512F" w:rsidP="009C512F">
            <w:pPr>
              <w:spacing w:before="20" w:after="20" w:line="240" w:lineRule="auto"/>
              <w:jc w:val="center"/>
              <w:rPr>
                <w:rFonts w:eastAsia="Times New Roman" w:cs="Arial"/>
                <w:i/>
                <w:iCs/>
                <w:sz w:val="18"/>
                <w:szCs w:val="18"/>
                <w:lang w:eastAsia="fr-FR"/>
              </w:rPr>
            </w:pPr>
          </w:p>
        </w:tc>
        <w:tc>
          <w:tcPr>
            <w:tcW w:w="330" w:type="pct"/>
            <w:shd w:val="clear" w:color="auto" w:fill="auto"/>
            <w:noWrap/>
            <w:vAlign w:val="center"/>
            <w:hideMark/>
          </w:tcPr>
          <w:p w14:paraId="2BF9128B"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261" w:type="pct"/>
            <w:shd w:val="clear" w:color="auto" w:fill="auto"/>
            <w:noWrap/>
            <w:vAlign w:val="center"/>
            <w:hideMark/>
          </w:tcPr>
          <w:p w14:paraId="0D493890"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292" w:type="pct"/>
            <w:shd w:val="clear" w:color="auto" w:fill="auto"/>
            <w:noWrap/>
            <w:vAlign w:val="center"/>
            <w:hideMark/>
          </w:tcPr>
          <w:p w14:paraId="4D0BAC87"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308" w:type="pct"/>
            <w:shd w:val="clear" w:color="auto" w:fill="auto"/>
            <w:noWrap/>
            <w:vAlign w:val="center"/>
            <w:hideMark/>
          </w:tcPr>
          <w:p w14:paraId="53E68412"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4D6575E3"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291" w:type="pct"/>
            <w:tcBorders>
              <w:left w:val="single" w:sz="12" w:space="0" w:color="8B8B8B" w:themeColor="text1" w:themeTint="99"/>
            </w:tcBorders>
            <w:shd w:val="clear" w:color="auto" w:fill="auto"/>
            <w:noWrap/>
            <w:vAlign w:val="center"/>
            <w:hideMark/>
          </w:tcPr>
          <w:p w14:paraId="48686D04" w14:textId="77777777" w:rsidR="009C512F" w:rsidRPr="008C20BF" w:rsidRDefault="009C512F" w:rsidP="009C512F">
            <w:pPr>
              <w:spacing w:before="20" w:after="20" w:line="240" w:lineRule="auto"/>
              <w:jc w:val="center"/>
              <w:rPr>
                <w:rFonts w:eastAsia="Times New Roman" w:cs="Arial"/>
                <w:i/>
                <w:iCs/>
                <w:sz w:val="18"/>
                <w:szCs w:val="18"/>
                <w:lang w:eastAsia="fr-FR"/>
              </w:rPr>
            </w:pPr>
          </w:p>
        </w:tc>
        <w:tc>
          <w:tcPr>
            <w:tcW w:w="339" w:type="pct"/>
            <w:shd w:val="clear" w:color="auto" w:fill="auto"/>
            <w:noWrap/>
            <w:vAlign w:val="center"/>
            <w:hideMark/>
          </w:tcPr>
          <w:p w14:paraId="692B0D57"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262" w:type="pct"/>
            <w:shd w:val="clear" w:color="auto" w:fill="auto"/>
            <w:noWrap/>
            <w:vAlign w:val="center"/>
            <w:hideMark/>
          </w:tcPr>
          <w:p w14:paraId="33ABA91C"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299" w:type="pct"/>
            <w:shd w:val="clear" w:color="auto" w:fill="auto"/>
            <w:noWrap/>
            <w:vAlign w:val="center"/>
            <w:hideMark/>
          </w:tcPr>
          <w:p w14:paraId="5B835D3A"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316" w:type="pct"/>
            <w:shd w:val="clear" w:color="auto" w:fill="auto"/>
            <w:noWrap/>
            <w:vAlign w:val="center"/>
            <w:hideMark/>
          </w:tcPr>
          <w:p w14:paraId="599C73E7" w14:textId="77777777" w:rsidR="009C512F" w:rsidRPr="008C20BF" w:rsidRDefault="009C512F" w:rsidP="009C512F">
            <w:pPr>
              <w:spacing w:before="20" w:after="20" w:line="240" w:lineRule="auto"/>
              <w:jc w:val="left"/>
              <w:rPr>
                <w:rFonts w:eastAsia="Times New Roman" w:cs="Arial"/>
                <w:i/>
                <w:iCs/>
                <w:sz w:val="18"/>
                <w:szCs w:val="18"/>
                <w:lang w:eastAsia="fr-FR"/>
              </w:rPr>
            </w:pPr>
          </w:p>
        </w:tc>
        <w:tc>
          <w:tcPr>
            <w:tcW w:w="277" w:type="pct"/>
            <w:shd w:val="clear" w:color="auto" w:fill="auto"/>
            <w:noWrap/>
            <w:vAlign w:val="center"/>
            <w:hideMark/>
          </w:tcPr>
          <w:p w14:paraId="62174C18" w14:textId="77777777" w:rsidR="009C512F" w:rsidRPr="008C20BF" w:rsidRDefault="009C512F" w:rsidP="009C512F">
            <w:pPr>
              <w:spacing w:before="20" w:after="20" w:line="240" w:lineRule="auto"/>
              <w:jc w:val="left"/>
              <w:rPr>
                <w:rFonts w:eastAsia="Times New Roman" w:cs="Arial"/>
                <w:sz w:val="18"/>
                <w:szCs w:val="18"/>
                <w:lang w:eastAsia="fr-FR"/>
              </w:rPr>
            </w:pPr>
          </w:p>
        </w:tc>
      </w:tr>
      <w:tr w:rsidR="009C512F" w:rsidRPr="008C20BF" w14:paraId="6C2B51E7" w14:textId="77777777" w:rsidTr="009C512F">
        <w:trPr>
          <w:trHeight w:val="20"/>
        </w:trPr>
        <w:tc>
          <w:tcPr>
            <w:tcW w:w="1460" w:type="pct"/>
            <w:tcBorders>
              <w:right w:val="single" w:sz="12" w:space="0" w:color="8B8B8B" w:themeColor="text1" w:themeTint="99"/>
            </w:tcBorders>
            <w:shd w:val="clear" w:color="auto" w:fill="auto"/>
            <w:vAlign w:val="center"/>
            <w:hideMark/>
          </w:tcPr>
          <w:p w14:paraId="4D1DADBB" w14:textId="77777777" w:rsidR="009C512F" w:rsidRPr="008C20BF" w:rsidRDefault="009C512F" w:rsidP="009C512F">
            <w:pPr>
              <w:spacing w:before="20" w:after="20" w:line="240" w:lineRule="auto"/>
              <w:jc w:val="left"/>
              <w:rPr>
                <w:rFonts w:eastAsia="Times New Roman" w:cs="Arial"/>
                <w:b/>
                <w:bCs/>
                <w:i/>
                <w:iCs/>
                <w:sz w:val="18"/>
                <w:szCs w:val="18"/>
                <w:lang w:eastAsia="fr-FR"/>
              </w:rPr>
            </w:pPr>
            <w:r w:rsidRPr="008C20BF">
              <w:rPr>
                <w:rFonts w:eastAsia="Times New Roman" w:cs="Arial"/>
                <w:b/>
                <w:bCs/>
                <w:i/>
                <w:iCs/>
                <w:sz w:val="18"/>
                <w:szCs w:val="18"/>
                <w:lang w:eastAsia="fr-FR"/>
              </w:rPr>
              <w:t>Sub-total Other</w:t>
            </w:r>
          </w:p>
        </w:tc>
        <w:tc>
          <w:tcPr>
            <w:tcW w:w="284" w:type="pct"/>
            <w:tcBorders>
              <w:left w:val="single" w:sz="12" w:space="0" w:color="8B8B8B" w:themeColor="text1" w:themeTint="99"/>
            </w:tcBorders>
            <w:shd w:val="clear" w:color="auto" w:fill="auto"/>
            <w:noWrap/>
            <w:vAlign w:val="center"/>
            <w:hideMark/>
          </w:tcPr>
          <w:p w14:paraId="069EC97C" w14:textId="77777777" w:rsidR="009C512F" w:rsidRPr="008C20BF" w:rsidRDefault="009C512F" w:rsidP="009C512F">
            <w:pPr>
              <w:spacing w:before="20" w:after="20" w:line="240" w:lineRule="auto"/>
              <w:jc w:val="center"/>
              <w:rPr>
                <w:rFonts w:eastAsia="Times New Roman" w:cs="Arial"/>
                <w:b/>
                <w:bCs/>
                <w:i/>
                <w:iCs/>
                <w:sz w:val="18"/>
                <w:szCs w:val="18"/>
                <w:lang w:eastAsia="fr-FR"/>
              </w:rPr>
            </w:pPr>
          </w:p>
        </w:tc>
        <w:tc>
          <w:tcPr>
            <w:tcW w:w="330" w:type="pct"/>
            <w:shd w:val="clear" w:color="auto" w:fill="auto"/>
            <w:noWrap/>
            <w:vAlign w:val="center"/>
            <w:hideMark/>
          </w:tcPr>
          <w:p w14:paraId="14A458C4"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61" w:type="pct"/>
            <w:shd w:val="clear" w:color="auto" w:fill="auto"/>
            <w:noWrap/>
            <w:vAlign w:val="center"/>
            <w:hideMark/>
          </w:tcPr>
          <w:p w14:paraId="7FEE0BF3"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92" w:type="pct"/>
            <w:shd w:val="clear" w:color="auto" w:fill="auto"/>
            <w:noWrap/>
            <w:vAlign w:val="center"/>
            <w:hideMark/>
          </w:tcPr>
          <w:p w14:paraId="6A4D64AF"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308" w:type="pct"/>
            <w:shd w:val="clear" w:color="auto" w:fill="auto"/>
            <w:noWrap/>
            <w:vAlign w:val="center"/>
            <w:hideMark/>
          </w:tcPr>
          <w:p w14:paraId="361C6DB5"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7BA99450"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1" w:type="pct"/>
            <w:tcBorders>
              <w:left w:val="single" w:sz="12" w:space="0" w:color="8B8B8B" w:themeColor="text1" w:themeTint="99"/>
            </w:tcBorders>
            <w:shd w:val="clear" w:color="auto" w:fill="auto"/>
            <w:noWrap/>
            <w:vAlign w:val="center"/>
            <w:hideMark/>
          </w:tcPr>
          <w:p w14:paraId="33ABBFEB" w14:textId="77777777" w:rsidR="009C512F" w:rsidRPr="008C20BF" w:rsidRDefault="009C512F" w:rsidP="009C512F">
            <w:pPr>
              <w:spacing w:before="20" w:after="20" w:line="240" w:lineRule="auto"/>
              <w:jc w:val="center"/>
              <w:rPr>
                <w:rFonts w:eastAsia="Times New Roman" w:cs="Arial"/>
                <w:b/>
                <w:bCs/>
                <w:i/>
                <w:iCs/>
                <w:sz w:val="18"/>
                <w:szCs w:val="18"/>
                <w:lang w:eastAsia="fr-FR"/>
              </w:rPr>
            </w:pPr>
          </w:p>
        </w:tc>
        <w:tc>
          <w:tcPr>
            <w:tcW w:w="339" w:type="pct"/>
            <w:shd w:val="clear" w:color="auto" w:fill="auto"/>
            <w:noWrap/>
            <w:vAlign w:val="center"/>
            <w:hideMark/>
          </w:tcPr>
          <w:p w14:paraId="5EEE61C7"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62" w:type="pct"/>
            <w:shd w:val="clear" w:color="auto" w:fill="auto"/>
            <w:noWrap/>
            <w:vAlign w:val="center"/>
            <w:hideMark/>
          </w:tcPr>
          <w:p w14:paraId="7A29ED1A"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99" w:type="pct"/>
            <w:shd w:val="clear" w:color="auto" w:fill="auto"/>
            <w:noWrap/>
            <w:vAlign w:val="center"/>
            <w:hideMark/>
          </w:tcPr>
          <w:p w14:paraId="3579E82C"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316" w:type="pct"/>
            <w:shd w:val="clear" w:color="auto" w:fill="auto"/>
            <w:noWrap/>
            <w:vAlign w:val="center"/>
            <w:hideMark/>
          </w:tcPr>
          <w:p w14:paraId="20CC9EDA"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77" w:type="pct"/>
            <w:shd w:val="clear" w:color="auto" w:fill="auto"/>
            <w:noWrap/>
            <w:vAlign w:val="center"/>
            <w:hideMark/>
          </w:tcPr>
          <w:p w14:paraId="64F6D3E1"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6DF03ACA" w14:textId="77777777" w:rsidTr="009C512F">
        <w:trPr>
          <w:trHeight w:val="20"/>
        </w:trPr>
        <w:tc>
          <w:tcPr>
            <w:tcW w:w="1460" w:type="pct"/>
            <w:tcBorders>
              <w:right w:val="single" w:sz="12" w:space="0" w:color="8B8B8B" w:themeColor="text1" w:themeTint="99"/>
            </w:tcBorders>
            <w:shd w:val="clear" w:color="auto" w:fill="E4CA00" w:themeFill="accent1"/>
            <w:vAlign w:val="center"/>
            <w:hideMark/>
          </w:tcPr>
          <w:p w14:paraId="54F1EBB9" w14:textId="77777777" w:rsidR="009C512F" w:rsidRPr="008C20BF" w:rsidRDefault="009C512F" w:rsidP="009C512F">
            <w:pPr>
              <w:spacing w:before="20" w:after="20" w:line="240" w:lineRule="auto"/>
              <w:jc w:val="left"/>
              <w:rPr>
                <w:rFonts w:eastAsia="Times New Roman" w:cs="Arial"/>
                <w:b/>
                <w:bCs/>
                <w:sz w:val="18"/>
                <w:szCs w:val="18"/>
                <w:lang w:eastAsia="fr-FR"/>
              </w:rPr>
            </w:pPr>
            <w:r w:rsidRPr="008C20BF">
              <w:rPr>
                <w:rFonts w:eastAsia="Times New Roman" w:cs="Arial"/>
                <w:b/>
                <w:bCs/>
                <w:sz w:val="18"/>
                <w:szCs w:val="18"/>
                <w:lang w:eastAsia="fr-FR"/>
              </w:rPr>
              <w:t>7</w:t>
            </w:r>
            <w:proofErr w:type="gramStart"/>
            <w:r w:rsidRPr="008C20BF">
              <w:rPr>
                <w:rFonts w:eastAsia="Times New Roman" w:cs="Arial"/>
                <w:b/>
                <w:bCs/>
                <w:sz w:val="18"/>
                <w:szCs w:val="18"/>
                <w:lang w:eastAsia="fr-FR"/>
              </w:rPr>
              <w:t>.  Subtotal</w:t>
            </w:r>
            <w:proofErr w:type="gramEnd"/>
            <w:r w:rsidRPr="008C20BF">
              <w:rPr>
                <w:rFonts w:eastAsia="Times New Roman" w:cs="Arial"/>
                <w:b/>
                <w:bCs/>
                <w:sz w:val="18"/>
                <w:szCs w:val="18"/>
                <w:lang w:eastAsia="fr-FR"/>
              </w:rPr>
              <w:t xml:space="preserve"> of eligible direct costs (1 to 6)</w:t>
            </w:r>
          </w:p>
        </w:tc>
        <w:tc>
          <w:tcPr>
            <w:tcW w:w="284" w:type="pct"/>
            <w:tcBorders>
              <w:left w:val="single" w:sz="12" w:space="0" w:color="8B8B8B" w:themeColor="text1" w:themeTint="99"/>
            </w:tcBorders>
            <w:shd w:val="clear" w:color="auto" w:fill="E4CA00" w:themeFill="accent1"/>
            <w:noWrap/>
            <w:vAlign w:val="center"/>
            <w:hideMark/>
          </w:tcPr>
          <w:p w14:paraId="5FED0C1F"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0" w:type="pct"/>
            <w:shd w:val="clear" w:color="auto" w:fill="E4CA00" w:themeFill="accent1"/>
            <w:noWrap/>
            <w:vAlign w:val="center"/>
            <w:hideMark/>
          </w:tcPr>
          <w:p w14:paraId="23F6DB0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E4CA00" w:themeFill="accent1"/>
            <w:noWrap/>
            <w:vAlign w:val="center"/>
            <w:hideMark/>
          </w:tcPr>
          <w:p w14:paraId="503D663F"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E4CA00" w:themeFill="accent1"/>
            <w:noWrap/>
            <w:vAlign w:val="center"/>
            <w:hideMark/>
          </w:tcPr>
          <w:p w14:paraId="5E885C65"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E4CA00" w:themeFill="accent1"/>
            <w:noWrap/>
            <w:vAlign w:val="center"/>
            <w:hideMark/>
          </w:tcPr>
          <w:p w14:paraId="304D82E8"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E4CA00" w:themeFill="accent1"/>
            <w:noWrap/>
            <w:vAlign w:val="center"/>
            <w:hideMark/>
          </w:tcPr>
          <w:p w14:paraId="28A3CD8F" w14:textId="77777777" w:rsidR="009C512F" w:rsidRPr="008C20BF" w:rsidRDefault="009C512F" w:rsidP="009C512F">
            <w:pPr>
              <w:spacing w:before="20" w:after="20" w:line="240" w:lineRule="auto"/>
              <w:jc w:val="left"/>
              <w:rPr>
                <w:rFonts w:eastAsia="Times New Roman" w:cs="Arial"/>
                <w:b/>
                <w:bCs/>
                <w:sz w:val="18"/>
                <w:szCs w:val="18"/>
                <w:lang w:eastAsia="fr-FR"/>
              </w:rPr>
            </w:pPr>
          </w:p>
        </w:tc>
        <w:tc>
          <w:tcPr>
            <w:tcW w:w="291" w:type="pct"/>
            <w:tcBorders>
              <w:left w:val="single" w:sz="12" w:space="0" w:color="8B8B8B" w:themeColor="text1" w:themeTint="99"/>
            </w:tcBorders>
            <w:shd w:val="clear" w:color="auto" w:fill="E4CA00" w:themeFill="accent1"/>
            <w:noWrap/>
            <w:vAlign w:val="center"/>
            <w:hideMark/>
          </w:tcPr>
          <w:p w14:paraId="2F11A12B"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9" w:type="pct"/>
            <w:shd w:val="clear" w:color="auto" w:fill="E4CA00" w:themeFill="accent1"/>
            <w:noWrap/>
            <w:vAlign w:val="center"/>
            <w:hideMark/>
          </w:tcPr>
          <w:p w14:paraId="5260CDA1"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E4CA00" w:themeFill="accent1"/>
            <w:noWrap/>
            <w:vAlign w:val="center"/>
            <w:hideMark/>
          </w:tcPr>
          <w:p w14:paraId="66BD7F9D"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E4CA00" w:themeFill="accent1"/>
            <w:noWrap/>
            <w:vAlign w:val="center"/>
            <w:hideMark/>
          </w:tcPr>
          <w:p w14:paraId="0ED599FB"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E4CA00" w:themeFill="accent1"/>
            <w:noWrap/>
            <w:vAlign w:val="center"/>
            <w:hideMark/>
          </w:tcPr>
          <w:p w14:paraId="3380F3E6"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E4CA00" w:themeFill="accent1"/>
            <w:noWrap/>
            <w:vAlign w:val="center"/>
            <w:hideMark/>
          </w:tcPr>
          <w:p w14:paraId="75197D7E" w14:textId="77777777" w:rsidR="009C512F" w:rsidRPr="008C20BF" w:rsidRDefault="009C512F" w:rsidP="009C512F">
            <w:pPr>
              <w:spacing w:before="20" w:after="20" w:line="240" w:lineRule="auto"/>
              <w:jc w:val="left"/>
              <w:rPr>
                <w:rFonts w:eastAsia="Times New Roman" w:cs="Arial"/>
                <w:b/>
                <w:bCs/>
                <w:sz w:val="18"/>
                <w:szCs w:val="18"/>
                <w:lang w:eastAsia="fr-FR"/>
              </w:rPr>
            </w:pPr>
          </w:p>
        </w:tc>
      </w:tr>
      <w:tr w:rsidR="009C512F" w:rsidRPr="008C20BF" w14:paraId="109E8745" w14:textId="77777777" w:rsidTr="009C512F">
        <w:trPr>
          <w:trHeight w:val="20"/>
        </w:trPr>
        <w:tc>
          <w:tcPr>
            <w:tcW w:w="1460" w:type="pct"/>
            <w:tcBorders>
              <w:right w:val="single" w:sz="12" w:space="0" w:color="8B8B8B" w:themeColor="text1" w:themeTint="99"/>
            </w:tcBorders>
            <w:shd w:val="clear" w:color="auto" w:fill="auto"/>
            <w:vAlign w:val="center"/>
            <w:hideMark/>
          </w:tcPr>
          <w:p w14:paraId="340C4681" w14:textId="18902F37" w:rsidR="009C512F" w:rsidRPr="008C20BF" w:rsidRDefault="009C512F" w:rsidP="009C512F">
            <w:pPr>
              <w:spacing w:before="20" w:after="20" w:line="240" w:lineRule="auto"/>
              <w:jc w:val="left"/>
              <w:rPr>
                <w:rFonts w:eastAsia="Times New Roman" w:cs="Arial"/>
                <w:color w:val="000000"/>
                <w:sz w:val="18"/>
                <w:szCs w:val="18"/>
                <w:lang w:eastAsia="fr-FR"/>
              </w:rPr>
            </w:pPr>
            <w:r w:rsidRPr="008C20BF">
              <w:rPr>
                <w:rFonts w:eastAsia="Times New Roman" w:cs="Arial"/>
                <w:color w:val="000000"/>
                <w:sz w:val="18"/>
                <w:szCs w:val="18"/>
                <w:lang w:eastAsia="fr-FR"/>
              </w:rPr>
              <w:t>8. Indirect costs (maximum 6% of line 7)</w:t>
            </w:r>
          </w:p>
        </w:tc>
        <w:tc>
          <w:tcPr>
            <w:tcW w:w="284" w:type="pct"/>
            <w:tcBorders>
              <w:left w:val="single" w:sz="12" w:space="0" w:color="8B8B8B" w:themeColor="text1" w:themeTint="99"/>
            </w:tcBorders>
            <w:shd w:val="clear" w:color="auto" w:fill="auto"/>
            <w:noWrap/>
            <w:vAlign w:val="center"/>
            <w:hideMark/>
          </w:tcPr>
          <w:p w14:paraId="55F984B9"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0" w:type="pct"/>
            <w:shd w:val="clear" w:color="auto" w:fill="auto"/>
            <w:noWrap/>
            <w:vAlign w:val="center"/>
            <w:hideMark/>
          </w:tcPr>
          <w:p w14:paraId="6065A072"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35C91D31"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auto"/>
            <w:noWrap/>
            <w:vAlign w:val="center"/>
            <w:hideMark/>
          </w:tcPr>
          <w:p w14:paraId="7F71AA3A"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469C7392"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7B0A95A8"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601C4444"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9" w:type="pct"/>
            <w:shd w:val="clear" w:color="auto" w:fill="auto"/>
            <w:noWrap/>
            <w:vAlign w:val="center"/>
            <w:hideMark/>
          </w:tcPr>
          <w:p w14:paraId="3773D6D2"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72050243"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auto"/>
            <w:noWrap/>
            <w:vAlign w:val="center"/>
            <w:hideMark/>
          </w:tcPr>
          <w:p w14:paraId="4534CB96"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15730E17"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79F03E9A" w14:textId="77777777" w:rsidR="009C512F" w:rsidRPr="008C20BF" w:rsidRDefault="009C512F" w:rsidP="009C512F">
            <w:pPr>
              <w:spacing w:before="20" w:after="20" w:line="240" w:lineRule="auto"/>
              <w:jc w:val="left"/>
              <w:rPr>
                <w:rFonts w:eastAsia="Times New Roman" w:cs="Arial"/>
                <w:sz w:val="18"/>
                <w:szCs w:val="18"/>
                <w:lang w:eastAsia="fr-FR"/>
              </w:rPr>
            </w:pPr>
          </w:p>
        </w:tc>
      </w:tr>
      <w:tr w:rsidR="009C512F" w:rsidRPr="008C20BF" w14:paraId="0A3ACEAC" w14:textId="77777777" w:rsidTr="009C512F">
        <w:trPr>
          <w:trHeight w:val="20"/>
        </w:trPr>
        <w:tc>
          <w:tcPr>
            <w:tcW w:w="1460" w:type="pct"/>
            <w:tcBorders>
              <w:right w:val="single" w:sz="12" w:space="0" w:color="8B8B8B" w:themeColor="text1" w:themeTint="99"/>
            </w:tcBorders>
            <w:shd w:val="clear" w:color="auto" w:fill="auto"/>
            <w:vAlign w:val="center"/>
            <w:hideMark/>
          </w:tcPr>
          <w:p w14:paraId="2CB81625" w14:textId="47148823" w:rsidR="009C512F" w:rsidRPr="008C20BF" w:rsidRDefault="009C512F" w:rsidP="009C512F">
            <w:pPr>
              <w:spacing w:before="20" w:after="20" w:line="240" w:lineRule="auto"/>
              <w:jc w:val="left"/>
              <w:rPr>
                <w:rFonts w:eastAsia="Times New Roman" w:cs="Arial"/>
                <w:sz w:val="18"/>
                <w:szCs w:val="18"/>
                <w:lang w:eastAsia="fr-FR"/>
              </w:rPr>
            </w:pPr>
            <w:r w:rsidRPr="008C20BF">
              <w:rPr>
                <w:rFonts w:eastAsia="Times New Roman" w:cs="Arial"/>
                <w:sz w:val="18"/>
                <w:szCs w:val="18"/>
                <w:lang w:eastAsia="fr-FR"/>
              </w:rPr>
              <w:t xml:space="preserve">9. Taxes and </w:t>
            </w:r>
            <w:r w:rsidRPr="008C20BF">
              <w:rPr>
                <w:rFonts w:eastAsia="Times New Roman" w:cs="Arial"/>
                <w:color w:val="000000"/>
                <w:sz w:val="18"/>
                <w:szCs w:val="18"/>
                <w:lang w:eastAsia="fr-FR"/>
              </w:rPr>
              <w:t>contributions in kind</w:t>
            </w:r>
          </w:p>
        </w:tc>
        <w:tc>
          <w:tcPr>
            <w:tcW w:w="284" w:type="pct"/>
            <w:tcBorders>
              <w:left w:val="single" w:sz="12" w:space="0" w:color="8B8B8B" w:themeColor="text1" w:themeTint="99"/>
            </w:tcBorders>
            <w:shd w:val="clear" w:color="auto" w:fill="auto"/>
            <w:noWrap/>
            <w:vAlign w:val="center"/>
            <w:hideMark/>
          </w:tcPr>
          <w:p w14:paraId="2D364623"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0" w:type="pct"/>
            <w:shd w:val="clear" w:color="auto" w:fill="auto"/>
            <w:noWrap/>
            <w:vAlign w:val="center"/>
            <w:hideMark/>
          </w:tcPr>
          <w:p w14:paraId="162D6524"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1" w:type="pct"/>
            <w:shd w:val="clear" w:color="auto" w:fill="auto"/>
            <w:noWrap/>
            <w:vAlign w:val="center"/>
            <w:hideMark/>
          </w:tcPr>
          <w:p w14:paraId="668DC0EF"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2" w:type="pct"/>
            <w:shd w:val="clear" w:color="auto" w:fill="5EA3B3" w:themeFill="accent4"/>
            <w:noWrap/>
            <w:vAlign w:val="center"/>
            <w:hideMark/>
          </w:tcPr>
          <w:p w14:paraId="672F8D21"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08" w:type="pct"/>
            <w:shd w:val="clear" w:color="auto" w:fill="auto"/>
            <w:noWrap/>
            <w:vAlign w:val="center"/>
            <w:hideMark/>
          </w:tcPr>
          <w:p w14:paraId="264611F1"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692B140E"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1" w:type="pct"/>
            <w:tcBorders>
              <w:left w:val="single" w:sz="12" w:space="0" w:color="8B8B8B" w:themeColor="text1" w:themeTint="99"/>
            </w:tcBorders>
            <w:shd w:val="clear" w:color="auto" w:fill="auto"/>
            <w:noWrap/>
            <w:vAlign w:val="center"/>
            <w:hideMark/>
          </w:tcPr>
          <w:p w14:paraId="34AD3E32" w14:textId="77777777" w:rsidR="009C512F" w:rsidRPr="008C20BF" w:rsidRDefault="009C512F" w:rsidP="009C512F">
            <w:pPr>
              <w:spacing w:before="20" w:after="20" w:line="240" w:lineRule="auto"/>
              <w:jc w:val="center"/>
              <w:rPr>
                <w:rFonts w:eastAsia="Times New Roman" w:cs="Arial"/>
                <w:sz w:val="18"/>
                <w:szCs w:val="18"/>
                <w:lang w:eastAsia="fr-FR"/>
              </w:rPr>
            </w:pPr>
          </w:p>
        </w:tc>
        <w:tc>
          <w:tcPr>
            <w:tcW w:w="339" w:type="pct"/>
            <w:shd w:val="clear" w:color="auto" w:fill="auto"/>
            <w:noWrap/>
            <w:vAlign w:val="center"/>
            <w:hideMark/>
          </w:tcPr>
          <w:p w14:paraId="7537C73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62" w:type="pct"/>
            <w:shd w:val="clear" w:color="auto" w:fill="auto"/>
            <w:noWrap/>
            <w:vAlign w:val="center"/>
            <w:hideMark/>
          </w:tcPr>
          <w:p w14:paraId="77E2C559"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99" w:type="pct"/>
            <w:shd w:val="clear" w:color="auto" w:fill="5EA3B3" w:themeFill="accent4"/>
            <w:noWrap/>
            <w:vAlign w:val="center"/>
            <w:hideMark/>
          </w:tcPr>
          <w:p w14:paraId="51B9DA0C"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316" w:type="pct"/>
            <w:shd w:val="clear" w:color="auto" w:fill="auto"/>
            <w:noWrap/>
            <w:vAlign w:val="center"/>
            <w:hideMark/>
          </w:tcPr>
          <w:p w14:paraId="61EEDBCB" w14:textId="77777777" w:rsidR="009C512F" w:rsidRPr="008C20BF" w:rsidRDefault="009C512F" w:rsidP="009C512F">
            <w:pPr>
              <w:spacing w:before="20" w:after="20" w:line="240" w:lineRule="auto"/>
              <w:jc w:val="left"/>
              <w:rPr>
                <w:rFonts w:eastAsia="Times New Roman" w:cs="Arial"/>
                <w:sz w:val="18"/>
                <w:szCs w:val="18"/>
                <w:lang w:eastAsia="fr-FR"/>
              </w:rPr>
            </w:pPr>
          </w:p>
        </w:tc>
        <w:tc>
          <w:tcPr>
            <w:tcW w:w="277" w:type="pct"/>
            <w:shd w:val="clear" w:color="auto" w:fill="auto"/>
            <w:noWrap/>
            <w:vAlign w:val="center"/>
            <w:hideMark/>
          </w:tcPr>
          <w:p w14:paraId="2372E7FE" w14:textId="77777777" w:rsidR="009C512F" w:rsidRPr="008C20BF" w:rsidRDefault="009C512F" w:rsidP="009C512F">
            <w:pPr>
              <w:spacing w:before="20" w:after="20" w:line="240" w:lineRule="auto"/>
              <w:jc w:val="left"/>
              <w:rPr>
                <w:rFonts w:eastAsia="Times New Roman" w:cs="Arial"/>
                <w:sz w:val="18"/>
                <w:szCs w:val="18"/>
                <w:lang w:eastAsia="fr-FR"/>
              </w:rPr>
            </w:pPr>
          </w:p>
        </w:tc>
      </w:tr>
      <w:tr w:rsidR="009C512F" w:rsidRPr="008C20BF" w14:paraId="59519E78" w14:textId="77777777" w:rsidTr="009C512F">
        <w:trPr>
          <w:trHeight w:val="20"/>
        </w:trPr>
        <w:tc>
          <w:tcPr>
            <w:tcW w:w="1460" w:type="pct"/>
            <w:tcBorders>
              <w:right w:val="single" w:sz="12" w:space="0" w:color="8B8B8B" w:themeColor="text1" w:themeTint="99"/>
            </w:tcBorders>
            <w:shd w:val="clear" w:color="auto" w:fill="auto"/>
            <w:vAlign w:val="center"/>
            <w:hideMark/>
          </w:tcPr>
          <w:p w14:paraId="0D175655" w14:textId="77777777" w:rsidR="009C512F" w:rsidRPr="008C20BF" w:rsidRDefault="009C512F" w:rsidP="009C512F">
            <w:pPr>
              <w:spacing w:before="20" w:after="20" w:line="240" w:lineRule="auto"/>
              <w:jc w:val="left"/>
              <w:rPr>
                <w:rFonts w:eastAsia="Times New Roman" w:cs="Arial"/>
                <w:b/>
                <w:bCs/>
                <w:sz w:val="18"/>
                <w:szCs w:val="18"/>
                <w:lang w:eastAsia="fr-FR"/>
              </w:rPr>
            </w:pPr>
            <w:r w:rsidRPr="008C20BF">
              <w:rPr>
                <w:rFonts w:eastAsia="Times New Roman" w:cs="Arial"/>
                <w:b/>
                <w:bCs/>
                <w:sz w:val="18"/>
                <w:szCs w:val="18"/>
                <w:lang w:eastAsia="fr-FR"/>
              </w:rPr>
              <w:t>10. Total costs accepted (7+8+9)</w:t>
            </w:r>
          </w:p>
        </w:tc>
        <w:tc>
          <w:tcPr>
            <w:tcW w:w="284" w:type="pct"/>
            <w:tcBorders>
              <w:left w:val="single" w:sz="12" w:space="0" w:color="8B8B8B" w:themeColor="text1" w:themeTint="99"/>
            </w:tcBorders>
            <w:shd w:val="clear" w:color="auto" w:fill="auto"/>
            <w:noWrap/>
            <w:vAlign w:val="center"/>
            <w:hideMark/>
          </w:tcPr>
          <w:p w14:paraId="5357B70C" w14:textId="77777777" w:rsidR="009C512F" w:rsidRPr="008C20BF" w:rsidRDefault="009C512F" w:rsidP="009C512F">
            <w:pPr>
              <w:spacing w:before="20" w:after="20" w:line="240" w:lineRule="auto"/>
              <w:jc w:val="center"/>
              <w:rPr>
                <w:rFonts w:eastAsia="Times New Roman" w:cs="Arial"/>
                <w:b/>
                <w:bCs/>
                <w:i/>
                <w:iCs/>
                <w:sz w:val="18"/>
                <w:szCs w:val="18"/>
                <w:lang w:eastAsia="fr-FR"/>
              </w:rPr>
            </w:pPr>
          </w:p>
        </w:tc>
        <w:tc>
          <w:tcPr>
            <w:tcW w:w="330" w:type="pct"/>
            <w:shd w:val="clear" w:color="auto" w:fill="auto"/>
            <w:noWrap/>
            <w:vAlign w:val="center"/>
            <w:hideMark/>
          </w:tcPr>
          <w:p w14:paraId="67161BBA"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61" w:type="pct"/>
            <w:shd w:val="clear" w:color="auto" w:fill="auto"/>
            <w:noWrap/>
            <w:vAlign w:val="center"/>
            <w:hideMark/>
          </w:tcPr>
          <w:p w14:paraId="56329CA4"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92" w:type="pct"/>
            <w:shd w:val="clear" w:color="auto" w:fill="auto"/>
            <w:noWrap/>
            <w:vAlign w:val="center"/>
            <w:hideMark/>
          </w:tcPr>
          <w:p w14:paraId="6EB012E5"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308" w:type="pct"/>
            <w:shd w:val="clear" w:color="auto" w:fill="auto"/>
            <w:noWrap/>
            <w:vAlign w:val="center"/>
            <w:hideMark/>
          </w:tcPr>
          <w:p w14:paraId="73D1DACB"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80" w:type="pct"/>
            <w:tcBorders>
              <w:right w:val="single" w:sz="12" w:space="0" w:color="8B8B8B" w:themeColor="text1" w:themeTint="99"/>
            </w:tcBorders>
            <w:shd w:val="clear" w:color="auto" w:fill="auto"/>
            <w:noWrap/>
            <w:vAlign w:val="center"/>
            <w:hideMark/>
          </w:tcPr>
          <w:p w14:paraId="54C38479"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91" w:type="pct"/>
            <w:tcBorders>
              <w:left w:val="single" w:sz="12" w:space="0" w:color="8B8B8B" w:themeColor="text1" w:themeTint="99"/>
            </w:tcBorders>
            <w:shd w:val="clear" w:color="auto" w:fill="auto"/>
            <w:noWrap/>
            <w:vAlign w:val="center"/>
            <w:hideMark/>
          </w:tcPr>
          <w:p w14:paraId="6BBDF0FE"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339" w:type="pct"/>
            <w:shd w:val="clear" w:color="auto" w:fill="auto"/>
            <w:noWrap/>
            <w:vAlign w:val="center"/>
            <w:hideMark/>
          </w:tcPr>
          <w:p w14:paraId="70D334B6"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62" w:type="pct"/>
            <w:shd w:val="clear" w:color="auto" w:fill="auto"/>
            <w:noWrap/>
            <w:vAlign w:val="center"/>
            <w:hideMark/>
          </w:tcPr>
          <w:p w14:paraId="719A0E72"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99" w:type="pct"/>
            <w:shd w:val="clear" w:color="auto" w:fill="auto"/>
            <w:noWrap/>
            <w:vAlign w:val="center"/>
            <w:hideMark/>
          </w:tcPr>
          <w:p w14:paraId="3E290DA5"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316" w:type="pct"/>
            <w:shd w:val="clear" w:color="auto" w:fill="auto"/>
            <w:noWrap/>
            <w:vAlign w:val="center"/>
            <w:hideMark/>
          </w:tcPr>
          <w:p w14:paraId="47FD51E0" w14:textId="77777777" w:rsidR="009C512F" w:rsidRPr="008C20BF" w:rsidRDefault="009C512F" w:rsidP="009C512F">
            <w:pPr>
              <w:spacing w:before="20" w:after="20" w:line="240" w:lineRule="auto"/>
              <w:jc w:val="left"/>
              <w:rPr>
                <w:rFonts w:eastAsia="Times New Roman" w:cs="Arial"/>
                <w:b/>
                <w:bCs/>
                <w:i/>
                <w:iCs/>
                <w:sz w:val="18"/>
                <w:szCs w:val="18"/>
                <w:lang w:eastAsia="fr-FR"/>
              </w:rPr>
            </w:pPr>
          </w:p>
        </w:tc>
        <w:tc>
          <w:tcPr>
            <w:tcW w:w="277" w:type="pct"/>
            <w:shd w:val="clear" w:color="auto" w:fill="auto"/>
            <w:noWrap/>
            <w:vAlign w:val="center"/>
            <w:hideMark/>
          </w:tcPr>
          <w:p w14:paraId="5C3ADD88" w14:textId="77777777" w:rsidR="009C512F" w:rsidRPr="008C20BF" w:rsidRDefault="009C512F" w:rsidP="009C512F">
            <w:pPr>
              <w:spacing w:before="20" w:after="20" w:line="240" w:lineRule="auto"/>
              <w:jc w:val="left"/>
              <w:rPr>
                <w:rFonts w:eastAsia="Times New Roman" w:cs="Arial"/>
                <w:b/>
                <w:bCs/>
                <w:sz w:val="18"/>
                <w:szCs w:val="18"/>
                <w:lang w:eastAsia="fr-FR"/>
              </w:rPr>
            </w:pPr>
          </w:p>
        </w:tc>
      </w:tr>
    </w:tbl>
    <w:p w14:paraId="1EAED7D0" w14:textId="77777777" w:rsidR="009C512F" w:rsidRPr="008C20BF" w:rsidRDefault="009C512F" w:rsidP="0085242A"/>
    <w:p w14:paraId="0DC350AB" w14:textId="3ED511A8" w:rsidR="0085242A" w:rsidRPr="008C20BF" w:rsidRDefault="009C512F" w:rsidP="0085242A">
      <w:pPr>
        <w:rPr>
          <w:b/>
          <w:i/>
        </w:rPr>
      </w:pPr>
      <w:r w:rsidRPr="008C20BF">
        <w:rPr>
          <w:b/>
          <w:i/>
        </w:rPr>
        <w:t>Note: the beneficiary(</w:t>
      </w:r>
      <w:proofErr w:type="spellStart"/>
      <w:r w:rsidRPr="008C20BF">
        <w:rPr>
          <w:b/>
          <w:i/>
        </w:rPr>
        <w:t>ies</w:t>
      </w:r>
      <w:proofErr w:type="spellEnd"/>
      <w:r w:rsidRPr="008C20BF">
        <w:rPr>
          <w:b/>
          <w:i/>
        </w:rPr>
        <w:t>) is/are solely responsible for the accuracy of the financial information provided in these tables</w:t>
      </w:r>
    </w:p>
    <w:p w14:paraId="733194DB" w14:textId="77777777" w:rsidR="00C85060" w:rsidRDefault="00C85060">
      <w:pPr>
        <w:spacing w:after="160" w:line="259" w:lineRule="auto"/>
        <w:jc w:val="left"/>
        <w:rPr>
          <w:rFonts w:ascii="Source Sans Pro SemiBold" w:eastAsiaTheme="majorEastAsia" w:hAnsi="Source Sans Pro SemiBold" w:cstheme="majorBidi"/>
          <w:color w:val="2B535C" w:themeColor="accent6"/>
          <w:sz w:val="26"/>
          <w:szCs w:val="26"/>
        </w:rPr>
      </w:pPr>
      <w:bookmarkStart w:id="87" w:name="_Annexe_D_:"/>
      <w:bookmarkStart w:id="88" w:name="_Appendix_D:_Project"/>
      <w:bookmarkEnd w:id="87"/>
      <w:bookmarkEnd w:id="88"/>
      <w:r>
        <w:br w:type="page"/>
      </w:r>
    </w:p>
    <w:p w14:paraId="3AA4668B" w14:textId="1EA320E4" w:rsidR="00982A15" w:rsidRPr="008C20BF" w:rsidRDefault="00982A15" w:rsidP="00111FEF">
      <w:pPr>
        <w:pStyle w:val="Titre4"/>
      </w:pPr>
      <w:bookmarkStart w:id="89" w:name="_Toc196473948"/>
      <w:r w:rsidRPr="008C20BF">
        <w:lastRenderedPageBreak/>
        <w:t xml:space="preserve">Appendix D: </w:t>
      </w:r>
      <w:r w:rsidR="00071D7D" w:rsidRPr="008C20BF">
        <w:t xml:space="preserve">Project </w:t>
      </w:r>
      <w:r w:rsidRPr="008C20BF">
        <w:t>logical framework</w:t>
      </w:r>
      <w:bookmarkEnd w:id="89"/>
    </w:p>
    <w:p w14:paraId="4DC36F7C" w14:textId="4770E300" w:rsidR="003A7F8A" w:rsidRPr="008C20BF" w:rsidRDefault="003A7F8A" w:rsidP="003A7F8A">
      <w:pPr>
        <w:rPr>
          <w:b/>
          <w:color w:val="FFFFFF" w:themeColor="background1"/>
          <w:highlight w:val="red"/>
        </w:rPr>
      </w:pPr>
      <w:r w:rsidRPr="008C20BF">
        <w:rPr>
          <w:b/>
          <w:color w:val="FFFFFF" w:themeColor="background1"/>
          <w:highlight w:val="red"/>
        </w:rPr>
        <w:t>IMPORTANT INFORMATION TO BEAR IN MIND:</w:t>
      </w:r>
    </w:p>
    <w:p w14:paraId="5D98CCD3" w14:textId="5D8933FD" w:rsidR="003A7F8A" w:rsidRPr="008C20BF" w:rsidRDefault="003A7F8A" w:rsidP="003A7F8A">
      <w:r w:rsidRPr="008C20BF">
        <w:t xml:space="preserve">The indicators specified below </w:t>
      </w:r>
      <w:r w:rsidRPr="008C20BF">
        <w:rPr>
          <w:b/>
          <w:u w:val="single"/>
        </w:rPr>
        <w:t xml:space="preserve">MUST </w:t>
      </w:r>
      <w:r w:rsidRPr="008C20BF">
        <w:t xml:space="preserve">be integrated into the project's logical framework and must be filled in by each project </w:t>
      </w:r>
      <w:r w:rsidR="00093EBE">
        <w:t>holder</w:t>
      </w:r>
      <w:r w:rsidRPr="008C20BF">
        <w:t xml:space="preserve"> </w:t>
      </w:r>
      <w:proofErr w:type="gramStart"/>
      <w:r w:rsidRPr="008C20BF">
        <w:t>on the basis of</w:t>
      </w:r>
      <w:proofErr w:type="gramEnd"/>
      <w:r w:rsidRPr="008C20BF">
        <w:t xml:space="preserve"> the surveys to be carried out among their beneficiaries (see </w:t>
      </w:r>
      <w:hyperlink w:anchor="_Expected_actions" w:history="1">
        <w:r w:rsidR="00C85060" w:rsidRPr="00C85060">
          <w:rPr>
            <w:rStyle w:val="Lienhypertexte"/>
          </w:rPr>
          <w:t>Expected actions</w:t>
        </w:r>
      </w:hyperlink>
      <w:r w:rsidR="00C85060">
        <w:t xml:space="preserve"> </w:t>
      </w:r>
      <w:r w:rsidRPr="008C20BF">
        <w:t>paragraph).</w:t>
      </w:r>
    </w:p>
    <w:tbl>
      <w:tblPr>
        <w:tblStyle w:val="TableauGrille1Clair-Accentuation6"/>
        <w:tblW w:w="15459" w:type="dxa"/>
        <w:tblLook w:val="04A0" w:firstRow="1" w:lastRow="0" w:firstColumn="1" w:lastColumn="0" w:noHBand="0" w:noVBand="1"/>
      </w:tblPr>
      <w:tblGrid>
        <w:gridCol w:w="8642"/>
        <w:gridCol w:w="850"/>
        <w:gridCol w:w="1135"/>
        <w:gridCol w:w="1984"/>
        <w:gridCol w:w="2848"/>
      </w:tblGrid>
      <w:tr w:rsidR="003A7F8A" w:rsidRPr="008C20BF" w14:paraId="67C6507F" w14:textId="77777777" w:rsidTr="2BE16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49F6A041" w14:textId="77777777" w:rsidR="003A7F8A" w:rsidRPr="008C20BF" w:rsidRDefault="003A7F8A" w:rsidP="0085242A">
            <w:pPr>
              <w:spacing w:after="0"/>
              <w:jc w:val="left"/>
              <w:rPr>
                <w:sz w:val="20"/>
                <w:szCs w:val="20"/>
              </w:rPr>
            </w:pPr>
            <w:r w:rsidRPr="008C20BF">
              <w:rPr>
                <w:sz w:val="20"/>
                <w:szCs w:val="20"/>
              </w:rPr>
              <w:t>Indicators</w:t>
            </w:r>
          </w:p>
        </w:tc>
        <w:tc>
          <w:tcPr>
            <w:tcW w:w="1985" w:type="dxa"/>
            <w:gridSpan w:val="2"/>
            <w:vAlign w:val="center"/>
          </w:tcPr>
          <w:p w14:paraId="156EC325" w14:textId="77777777" w:rsidR="003A7F8A" w:rsidRPr="008C20BF" w:rsidRDefault="003A7F8A" w:rsidP="0085242A">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Value and reference year</w:t>
            </w:r>
          </w:p>
        </w:tc>
        <w:tc>
          <w:tcPr>
            <w:tcW w:w="1984" w:type="dxa"/>
            <w:vAlign w:val="center"/>
          </w:tcPr>
          <w:p w14:paraId="55411AA3" w14:textId="77777777" w:rsidR="003A7F8A" w:rsidRPr="008C20BF" w:rsidRDefault="003A7F8A" w:rsidP="0085242A">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Value and target year</w:t>
            </w:r>
          </w:p>
        </w:tc>
        <w:tc>
          <w:tcPr>
            <w:tcW w:w="2848" w:type="dxa"/>
            <w:vAlign w:val="center"/>
          </w:tcPr>
          <w:p w14:paraId="3DA7C1E5" w14:textId="77777777" w:rsidR="003A7F8A" w:rsidRPr="008C20BF" w:rsidRDefault="003A7F8A" w:rsidP="0085242A">
            <w:pPr>
              <w:spacing w:after="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Source and means of verification</w:t>
            </w:r>
          </w:p>
        </w:tc>
      </w:tr>
      <w:tr w:rsidR="003A7F8A" w:rsidRPr="008C20BF" w14:paraId="1599B38B"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3E0AFDF7" w14:textId="77777777" w:rsidR="003A7F8A" w:rsidRPr="008C20BF" w:rsidRDefault="003A7F8A" w:rsidP="0085242A">
            <w:pPr>
              <w:spacing w:after="0"/>
              <w:jc w:val="left"/>
              <w:rPr>
                <w:b w:val="0"/>
                <w:sz w:val="20"/>
                <w:szCs w:val="20"/>
              </w:rPr>
            </w:pPr>
            <w:r w:rsidRPr="008C20BF">
              <w:rPr>
                <w:b w:val="0"/>
                <w:sz w:val="20"/>
                <w:szCs w:val="20"/>
              </w:rPr>
              <w:t>Average value of farm income of beneficiary producers, disaggregated by gender</w:t>
            </w:r>
          </w:p>
        </w:tc>
        <w:tc>
          <w:tcPr>
            <w:tcW w:w="1985" w:type="dxa"/>
            <w:gridSpan w:val="2"/>
            <w:vMerge w:val="restart"/>
            <w:vAlign w:val="center"/>
          </w:tcPr>
          <w:p w14:paraId="46BDC0CD"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To be determined following surveys to be carried out by project leaders among their beneficiaries at the start of field projects. </w:t>
            </w:r>
          </w:p>
          <w:p w14:paraId="789A4AAA"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p w14:paraId="522F65ED"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2025</w:t>
            </w:r>
          </w:p>
        </w:tc>
        <w:tc>
          <w:tcPr>
            <w:tcW w:w="1984" w:type="dxa"/>
            <w:vMerge w:val="restart"/>
            <w:vAlign w:val="center"/>
          </w:tcPr>
          <w:p w14:paraId="7F660CD6"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8C20BF">
              <w:rPr>
                <w:sz w:val="20"/>
              </w:rPr>
              <w:t>Target to be determined by each project leader according to their specific needs</w:t>
            </w:r>
          </w:p>
          <w:p w14:paraId="0907627C"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p>
          <w:p w14:paraId="7B59E285"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8C20BF">
              <w:rPr>
                <w:sz w:val="20"/>
              </w:rPr>
              <w:t>Target year = end year of field project</w:t>
            </w:r>
          </w:p>
          <w:p w14:paraId="4254005A"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rPr>
              <w:t>2028</w:t>
            </w:r>
          </w:p>
        </w:tc>
        <w:tc>
          <w:tcPr>
            <w:tcW w:w="2848" w:type="dxa"/>
            <w:vMerge w:val="restart"/>
            <w:vAlign w:val="center"/>
          </w:tcPr>
          <w:p w14:paraId="2B9E563C"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Reports and analysis of field surveys conducted by project leaders with their beneficiaries at the start, mid-term and end of field projects.</w:t>
            </w:r>
          </w:p>
          <w:p w14:paraId="745F17F5"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p w14:paraId="7F26FBE0"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Periodic reports from project leaders</w:t>
            </w:r>
          </w:p>
        </w:tc>
      </w:tr>
      <w:tr w:rsidR="003A7F8A" w:rsidRPr="008C20BF" w14:paraId="0FDA2B8B"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44899604" w14:textId="77777777" w:rsidR="003A7F8A" w:rsidRPr="008C20BF" w:rsidRDefault="003A7F8A" w:rsidP="0085242A">
            <w:pPr>
              <w:spacing w:after="0"/>
              <w:jc w:val="left"/>
              <w:rPr>
                <w:b w:val="0"/>
                <w:sz w:val="20"/>
                <w:szCs w:val="20"/>
              </w:rPr>
            </w:pPr>
            <w:r w:rsidRPr="008C20BF">
              <w:rPr>
                <w:b w:val="0"/>
                <w:sz w:val="20"/>
                <w:szCs w:val="20"/>
              </w:rPr>
              <w:t>Regular farm income</w:t>
            </w:r>
          </w:p>
        </w:tc>
        <w:tc>
          <w:tcPr>
            <w:tcW w:w="1985" w:type="dxa"/>
            <w:gridSpan w:val="2"/>
            <w:vMerge/>
            <w:vAlign w:val="center"/>
          </w:tcPr>
          <w:p w14:paraId="6D4CEBF8"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984" w:type="dxa"/>
            <w:vMerge/>
            <w:vAlign w:val="center"/>
          </w:tcPr>
          <w:p w14:paraId="3B05851A"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5DD00199"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8C20BF" w14:paraId="4869D11A" w14:textId="77777777" w:rsidTr="2BE16BE8">
        <w:tc>
          <w:tcPr>
            <w:cnfStyle w:val="001000000000" w:firstRow="0" w:lastRow="0" w:firstColumn="1" w:lastColumn="0" w:oddVBand="0" w:evenVBand="0" w:oddHBand="0" w:evenHBand="0" w:firstRowFirstColumn="0" w:firstRowLastColumn="0" w:lastRowFirstColumn="0" w:lastRowLastColumn="0"/>
            <w:tcW w:w="8642" w:type="dxa"/>
            <w:shd w:val="clear" w:color="auto" w:fill="auto"/>
            <w:vAlign w:val="center"/>
          </w:tcPr>
          <w:p w14:paraId="3FC5289F" w14:textId="77777777" w:rsidR="003A7F8A" w:rsidRPr="008C20BF" w:rsidRDefault="003A7F8A" w:rsidP="0085242A">
            <w:pPr>
              <w:spacing w:after="0"/>
              <w:jc w:val="left"/>
              <w:rPr>
                <w:b w:val="0"/>
                <w:sz w:val="20"/>
                <w:szCs w:val="20"/>
              </w:rPr>
            </w:pPr>
            <w:r w:rsidRPr="008C20BF">
              <w:rPr>
                <w:b w:val="0"/>
                <w:sz w:val="20"/>
              </w:rPr>
              <w:t>Average agricultural production of beneficiary producers who have adopted the innovations (t)</w:t>
            </w:r>
          </w:p>
        </w:tc>
        <w:tc>
          <w:tcPr>
            <w:tcW w:w="1985" w:type="dxa"/>
            <w:gridSpan w:val="2"/>
            <w:vMerge/>
            <w:vAlign w:val="center"/>
          </w:tcPr>
          <w:p w14:paraId="09B42D4A"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984" w:type="dxa"/>
            <w:vMerge/>
            <w:vAlign w:val="center"/>
          </w:tcPr>
          <w:p w14:paraId="603A14F8"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2F436AED"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8C20BF" w14:paraId="4DDCC6B7" w14:textId="77777777" w:rsidTr="2BE16BE8">
        <w:tc>
          <w:tcPr>
            <w:cnfStyle w:val="001000000000" w:firstRow="0" w:lastRow="0" w:firstColumn="1" w:lastColumn="0" w:oddVBand="0" w:evenVBand="0" w:oddHBand="0" w:evenHBand="0" w:firstRowFirstColumn="0" w:firstRowLastColumn="0" w:lastRowFirstColumn="0" w:lastRowLastColumn="0"/>
            <w:tcW w:w="8642" w:type="dxa"/>
            <w:shd w:val="clear" w:color="auto" w:fill="auto"/>
            <w:vAlign w:val="center"/>
          </w:tcPr>
          <w:p w14:paraId="1E87A578" w14:textId="77777777" w:rsidR="003A7F8A" w:rsidRPr="008C20BF" w:rsidRDefault="003A7F8A" w:rsidP="0085242A">
            <w:pPr>
              <w:spacing w:after="0"/>
              <w:jc w:val="left"/>
              <w:rPr>
                <w:b w:val="0"/>
                <w:sz w:val="20"/>
                <w:szCs w:val="20"/>
              </w:rPr>
            </w:pPr>
            <w:r w:rsidRPr="008C20BF">
              <w:rPr>
                <w:b w:val="0"/>
                <w:sz w:val="20"/>
              </w:rPr>
              <w:t>Average agricultural yields of beneficiary farmers who have adopted the innovations (t/ha)</w:t>
            </w:r>
          </w:p>
        </w:tc>
        <w:tc>
          <w:tcPr>
            <w:tcW w:w="1985" w:type="dxa"/>
            <w:gridSpan w:val="2"/>
            <w:vMerge/>
            <w:vAlign w:val="center"/>
          </w:tcPr>
          <w:p w14:paraId="54E3A9F6"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984" w:type="dxa"/>
            <w:vMerge/>
            <w:vAlign w:val="center"/>
          </w:tcPr>
          <w:p w14:paraId="3CFC1324"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2D771E93"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8C20BF" w14:paraId="446A1D0F" w14:textId="77777777" w:rsidTr="2BE16BE8">
        <w:tc>
          <w:tcPr>
            <w:cnfStyle w:val="001000000000" w:firstRow="0" w:lastRow="0" w:firstColumn="1" w:lastColumn="0" w:oddVBand="0" w:evenVBand="0" w:oddHBand="0" w:evenHBand="0" w:firstRowFirstColumn="0" w:firstRowLastColumn="0" w:lastRowFirstColumn="0" w:lastRowLastColumn="0"/>
            <w:tcW w:w="8642" w:type="dxa"/>
            <w:shd w:val="clear" w:color="auto" w:fill="auto"/>
            <w:vAlign w:val="center"/>
          </w:tcPr>
          <w:p w14:paraId="29C0481A" w14:textId="5D872890" w:rsidR="003A7F8A" w:rsidRPr="008C20BF" w:rsidRDefault="003A7F8A" w:rsidP="0085242A">
            <w:pPr>
              <w:spacing w:after="0"/>
              <w:jc w:val="left"/>
              <w:rPr>
                <w:b w:val="0"/>
                <w:bCs w:val="0"/>
                <w:sz w:val="20"/>
                <w:szCs w:val="20"/>
              </w:rPr>
            </w:pPr>
            <w:r w:rsidRPr="008C20BF">
              <w:rPr>
                <w:b w:val="0"/>
                <w:bCs w:val="0"/>
                <w:sz w:val="20"/>
                <w:szCs w:val="20"/>
              </w:rPr>
              <w:t xml:space="preserve">Indicator of frequency of treatment (IFT) of pesticides </w:t>
            </w:r>
            <w:r w:rsidR="599D57AA" w:rsidRPr="008C20BF">
              <w:rPr>
                <w:b w:val="0"/>
                <w:bCs w:val="0"/>
                <w:sz w:val="20"/>
                <w:szCs w:val="20"/>
              </w:rPr>
              <w:t>(</w:t>
            </w:r>
            <w:r w:rsidR="006B7856" w:rsidRPr="008C20BF">
              <w:rPr>
                <w:b w:val="0"/>
                <w:bCs w:val="0"/>
                <w:sz w:val="20"/>
                <w:szCs w:val="20"/>
              </w:rPr>
              <w:t>synthetic?</w:t>
            </w:r>
            <w:r w:rsidR="599D57AA" w:rsidRPr="008C20BF">
              <w:rPr>
                <w:b w:val="0"/>
                <w:bCs w:val="0"/>
                <w:sz w:val="20"/>
                <w:szCs w:val="20"/>
              </w:rPr>
              <w:t xml:space="preserve">) </w:t>
            </w:r>
            <w:r w:rsidRPr="008C20BF">
              <w:rPr>
                <w:b w:val="0"/>
                <w:bCs w:val="0"/>
                <w:sz w:val="20"/>
                <w:szCs w:val="20"/>
              </w:rPr>
              <w:t>by beneficiaries who have adopted the innovations</w:t>
            </w:r>
          </w:p>
        </w:tc>
        <w:tc>
          <w:tcPr>
            <w:tcW w:w="1985" w:type="dxa"/>
            <w:gridSpan w:val="2"/>
            <w:vMerge/>
            <w:vAlign w:val="center"/>
          </w:tcPr>
          <w:p w14:paraId="509ADD51"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984" w:type="dxa"/>
            <w:vMerge/>
            <w:vAlign w:val="center"/>
          </w:tcPr>
          <w:p w14:paraId="60295E64"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2E1706BC"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8C20BF" w14:paraId="69B96E39" w14:textId="77777777" w:rsidTr="2BE16BE8">
        <w:tc>
          <w:tcPr>
            <w:cnfStyle w:val="001000000000" w:firstRow="0" w:lastRow="0" w:firstColumn="1" w:lastColumn="0" w:oddVBand="0" w:evenVBand="0" w:oddHBand="0" w:evenHBand="0" w:firstRowFirstColumn="0" w:firstRowLastColumn="0" w:lastRowFirstColumn="0" w:lastRowLastColumn="0"/>
            <w:tcW w:w="8642" w:type="dxa"/>
            <w:shd w:val="clear" w:color="auto" w:fill="auto"/>
            <w:vAlign w:val="center"/>
          </w:tcPr>
          <w:p w14:paraId="35E99C38" w14:textId="77777777" w:rsidR="003A7F8A" w:rsidRPr="008C20BF" w:rsidRDefault="003A7F8A" w:rsidP="0085242A">
            <w:pPr>
              <w:spacing w:after="0"/>
              <w:jc w:val="left"/>
              <w:rPr>
                <w:b w:val="0"/>
                <w:sz w:val="20"/>
                <w:szCs w:val="20"/>
              </w:rPr>
            </w:pPr>
            <w:r w:rsidRPr="008C20BF">
              <w:rPr>
                <w:b w:val="0"/>
                <w:sz w:val="20"/>
              </w:rPr>
              <w:t xml:space="preserve">Average production of bio-inputs (biopesticides, biofertilizers, </w:t>
            </w:r>
            <w:proofErr w:type="spellStart"/>
            <w:r w:rsidRPr="008C20BF">
              <w:rPr>
                <w:b w:val="0"/>
                <w:sz w:val="20"/>
              </w:rPr>
              <w:t>biostimulants</w:t>
            </w:r>
            <w:proofErr w:type="spellEnd"/>
            <w:r w:rsidRPr="008C20BF">
              <w:rPr>
                <w:b w:val="0"/>
                <w:sz w:val="20"/>
              </w:rPr>
              <w:t>) in beneficiary areas</w:t>
            </w:r>
          </w:p>
        </w:tc>
        <w:tc>
          <w:tcPr>
            <w:tcW w:w="1985" w:type="dxa"/>
            <w:gridSpan w:val="2"/>
            <w:vMerge/>
            <w:vAlign w:val="center"/>
          </w:tcPr>
          <w:p w14:paraId="5E1AED07"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984" w:type="dxa"/>
            <w:vMerge/>
            <w:vAlign w:val="center"/>
          </w:tcPr>
          <w:p w14:paraId="4A0419D5"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1A5FD6A0"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8C20BF" w14:paraId="0BB0D04E"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09C66018" w14:textId="77777777" w:rsidR="003A7F8A" w:rsidRPr="008C20BF" w:rsidRDefault="003A7F8A" w:rsidP="0085242A">
            <w:pPr>
              <w:spacing w:after="0"/>
              <w:jc w:val="left"/>
              <w:rPr>
                <w:b w:val="0"/>
                <w:sz w:val="20"/>
                <w:szCs w:val="20"/>
              </w:rPr>
            </w:pPr>
            <w:r w:rsidRPr="008C20BF">
              <w:rPr>
                <w:b w:val="0"/>
                <w:sz w:val="20"/>
              </w:rPr>
              <w:t>Percentage of beneficiary producers with access to short circuits and institutional markets</w:t>
            </w:r>
          </w:p>
        </w:tc>
        <w:tc>
          <w:tcPr>
            <w:tcW w:w="1985" w:type="dxa"/>
            <w:gridSpan w:val="2"/>
            <w:vMerge/>
            <w:vAlign w:val="center"/>
          </w:tcPr>
          <w:p w14:paraId="1A6134F7"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984" w:type="dxa"/>
            <w:vMerge/>
            <w:vAlign w:val="center"/>
          </w:tcPr>
          <w:p w14:paraId="1E399CB5"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233D8F57"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8C20BF" w14:paraId="104E85F6"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1933EFB1" w14:textId="77777777" w:rsidR="003A7F8A" w:rsidRPr="008C20BF" w:rsidRDefault="003A7F8A" w:rsidP="0085242A">
            <w:pPr>
              <w:spacing w:after="0"/>
              <w:jc w:val="left"/>
              <w:rPr>
                <w:b w:val="0"/>
                <w:sz w:val="20"/>
                <w:szCs w:val="20"/>
              </w:rPr>
            </w:pPr>
            <w:r w:rsidRPr="008C20BF">
              <w:rPr>
                <w:b w:val="0"/>
                <w:sz w:val="20"/>
              </w:rPr>
              <w:t>Percentage of beneficiary producers stating that the innovations adopted have reduced their workload</w:t>
            </w:r>
          </w:p>
        </w:tc>
        <w:tc>
          <w:tcPr>
            <w:tcW w:w="1985" w:type="dxa"/>
            <w:gridSpan w:val="2"/>
            <w:vMerge/>
            <w:vAlign w:val="center"/>
          </w:tcPr>
          <w:p w14:paraId="787F2B58"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984" w:type="dxa"/>
            <w:vMerge/>
            <w:vAlign w:val="center"/>
          </w:tcPr>
          <w:p w14:paraId="41AECB33"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69B643A8"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8C20BF" w14:paraId="20F7F5A9"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2F75E07F" w14:textId="77777777" w:rsidR="003A7F8A" w:rsidRPr="008C20BF" w:rsidRDefault="003A7F8A" w:rsidP="0085242A">
            <w:pPr>
              <w:spacing w:after="0"/>
              <w:jc w:val="left"/>
              <w:rPr>
                <w:b w:val="0"/>
                <w:sz w:val="20"/>
                <w:szCs w:val="20"/>
              </w:rPr>
            </w:pPr>
            <w:r w:rsidRPr="008C20BF">
              <w:rPr>
                <w:b w:val="0"/>
                <w:sz w:val="20"/>
              </w:rPr>
              <w:t>Number of beneficiary producers converting to agroecological systems, disaggregated by gender</w:t>
            </w:r>
          </w:p>
        </w:tc>
        <w:tc>
          <w:tcPr>
            <w:tcW w:w="850" w:type="dxa"/>
            <w:vAlign w:val="center"/>
          </w:tcPr>
          <w:p w14:paraId="58322F78"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rPr>
              <w:t>0</w:t>
            </w:r>
          </w:p>
        </w:tc>
        <w:tc>
          <w:tcPr>
            <w:tcW w:w="1135" w:type="dxa"/>
            <w:vAlign w:val="center"/>
          </w:tcPr>
          <w:p w14:paraId="1853E570"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2025</w:t>
            </w:r>
          </w:p>
        </w:tc>
        <w:tc>
          <w:tcPr>
            <w:tcW w:w="1984" w:type="dxa"/>
            <w:vMerge/>
            <w:vAlign w:val="center"/>
          </w:tcPr>
          <w:p w14:paraId="6595C12B"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3D207366"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8C20BF" w14:paraId="4DC5C7DC"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6398138F" w14:textId="77777777" w:rsidR="003A7F8A" w:rsidRPr="008C20BF" w:rsidRDefault="003A7F8A" w:rsidP="0085242A">
            <w:pPr>
              <w:spacing w:after="0"/>
              <w:jc w:val="left"/>
              <w:rPr>
                <w:b w:val="0"/>
                <w:sz w:val="20"/>
                <w:szCs w:val="20"/>
              </w:rPr>
            </w:pPr>
            <w:r w:rsidRPr="008C20BF">
              <w:rPr>
                <w:b w:val="0"/>
                <w:sz w:val="20"/>
              </w:rPr>
              <w:t>Area of agricultural or pastoral land of beneficiary producers converted to agroecological systems (ha)</w:t>
            </w:r>
          </w:p>
        </w:tc>
        <w:tc>
          <w:tcPr>
            <w:tcW w:w="850" w:type="dxa"/>
            <w:vAlign w:val="center"/>
          </w:tcPr>
          <w:p w14:paraId="5C333382"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rPr>
              <w:t>0</w:t>
            </w:r>
          </w:p>
        </w:tc>
        <w:tc>
          <w:tcPr>
            <w:tcW w:w="1135" w:type="dxa"/>
            <w:vAlign w:val="center"/>
          </w:tcPr>
          <w:p w14:paraId="334BE4E9"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2025</w:t>
            </w:r>
          </w:p>
        </w:tc>
        <w:tc>
          <w:tcPr>
            <w:tcW w:w="1984" w:type="dxa"/>
            <w:vMerge/>
            <w:vAlign w:val="center"/>
          </w:tcPr>
          <w:p w14:paraId="01997A97"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7800B251"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8C20BF" w14:paraId="242260AB"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379120A8" w14:textId="77777777" w:rsidR="003A7F8A" w:rsidRPr="008C20BF" w:rsidRDefault="003A7F8A" w:rsidP="0085242A">
            <w:pPr>
              <w:spacing w:after="0"/>
              <w:jc w:val="left"/>
              <w:rPr>
                <w:b w:val="0"/>
                <w:sz w:val="20"/>
                <w:szCs w:val="20"/>
              </w:rPr>
            </w:pPr>
            <w:r w:rsidRPr="008C20BF">
              <w:rPr>
                <w:b w:val="0"/>
                <w:sz w:val="20"/>
                <w:szCs w:val="20"/>
              </w:rPr>
              <w:t>Number of innovations developed</w:t>
            </w:r>
          </w:p>
        </w:tc>
        <w:tc>
          <w:tcPr>
            <w:tcW w:w="850" w:type="dxa"/>
            <w:vAlign w:val="center"/>
          </w:tcPr>
          <w:p w14:paraId="559EAFC9"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rPr>
              <w:t>0</w:t>
            </w:r>
          </w:p>
        </w:tc>
        <w:tc>
          <w:tcPr>
            <w:tcW w:w="1135" w:type="dxa"/>
            <w:vAlign w:val="center"/>
          </w:tcPr>
          <w:p w14:paraId="43CA9B4B"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2025</w:t>
            </w:r>
          </w:p>
        </w:tc>
        <w:tc>
          <w:tcPr>
            <w:tcW w:w="1984" w:type="dxa"/>
            <w:vMerge/>
            <w:vAlign w:val="center"/>
          </w:tcPr>
          <w:p w14:paraId="4EB46DF4"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7AEAFE15"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8C20BF" w14:paraId="5A2E4ED9"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55E34F78" w14:textId="77777777" w:rsidR="003A7F8A" w:rsidRPr="008C20BF" w:rsidRDefault="003A7F8A" w:rsidP="0085242A">
            <w:pPr>
              <w:spacing w:after="0"/>
              <w:jc w:val="left"/>
              <w:rPr>
                <w:b w:val="0"/>
                <w:sz w:val="20"/>
                <w:szCs w:val="20"/>
              </w:rPr>
            </w:pPr>
            <w:r w:rsidRPr="008C20BF">
              <w:rPr>
                <w:b w:val="0"/>
                <w:sz w:val="20"/>
                <w:szCs w:val="20"/>
              </w:rPr>
              <w:t>Number of producers who participated in the co-design of innovations, disaggregated by gender</w:t>
            </w:r>
          </w:p>
        </w:tc>
        <w:tc>
          <w:tcPr>
            <w:tcW w:w="850" w:type="dxa"/>
            <w:vAlign w:val="center"/>
          </w:tcPr>
          <w:p w14:paraId="0C6C9626"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8C20BF">
              <w:rPr>
                <w:sz w:val="20"/>
              </w:rPr>
              <w:t>0</w:t>
            </w:r>
          </w:p>
        </w:tc>
        <w:tc>
          <w:tcPr>
            <w:tcW w:w="1135" w:type="dxa"/>
            <w:vAlign w:val="center"/>
          </w:tcPr>
          <w:p w14:paraId="3CC8E454"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rPr>
              <w:t>2025</w:t>
            </w:r>
          </w:p>
        </w:tc>
        <w:tc>
          <w:tcPr>
            <w:tcW w:w="1984" w:type="dxa"/>
            <w:vMerge/>
            <w:vAlign w:val="center"/>
          </w:tcPr>
          <w:p w14:paraId="01EC5106"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61ECF2DF"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8C20BF" w14:paraId="2DE779C4"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3D93B2A6" w14:textId="77777777" w:rsidR="003A7F8A" w:rsidRPr="008C20BF" w:rsidRDefault="003A7F8A" w:rsidP="0085242A">
            <w:pPr>
              <w:spacing w:after="0"/>
              <w:jc w:val="left"/>
              <w:rPr>
                <w:b w:val="0"/>
                <w:sz w:val="20"/>
                <w:szCs w:val="20"/>
              </w:rPr>
            </w:pPr>
            <w:r w:rsidRPr="008C20BF">
              <w:rPr>
                <w:b w:val="0"/>
                <w:sz w:val="20"/>
              </w:rPr>
              <w:t>Number of innovations capitalized on and disseminated</w:t>
            </w:r>
          </w:p>
        </w:tc>
        <w:tc>
          <w:tcPr>
            <w:tcW w:w="850" w:type="dxa"/>
            <w:vAlign w:val="center"/>
          </w:tcPr>
          <w:p w14:paraId="66395FA5"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8C20BF">
              <w:rPr>
                <w:sz w:val="20"/>
              </w:rPr>
              <w:t>0</w:t>
            </w:r>
          </w:p>
        </w:tc>
        <w:tc>
          <w:tcPr>
            <w:tcW w:w="1135" w:type="dxa"/>
            <w:vAlign w:val="center"/>
          </w:tcPr>
          <w:p w14:paraId="421738DF"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8C20BF">
              <w:rPr>
                <w:sz w:val="20"/>
              </w:rPr>
              <w:t>2025</w:t>
            </w:r>
          </w:p>
        </w:tc>
        <w:tc>
          <w:tcPr>
            <w:tcW w:w="1984" w:type="dxa"/>
            <w:vMerge/>
            <w:vAlign w:val="center"/>
          </w:tcPr>
          <w:p w14:paraId="0FEDAD7D"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restart"/>
            <w:vAlign w:val="center"/>
          </w:tcPr>
          <w:p w14:paraId="2C254C29"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rPr>
              <w:t>Project leaders' activity reports</w:t>
            </w:r>
            <w:r w:rsidRPr="008C20BF">
              <w:rPr>
                <w:sz w:val="20"/>
              </w:rPr>
              <w:br/>
            </w:r>
            <w:r w:rsidRPr="008C20BF">
              <w:rPr>
                <w:sz w:val="20"/>
              </w:rPr>
              <w:br/>
              <w:t>Documents produced and distributed by project leaders</w:t>
            </w:r>
          </w:p>
        </w:tc>
      </w:tr>
      <w:tr w:rsidR="003A7F8A" w:rsidRPr="008C20BF" w14:paraId="7D2BA0A4"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243728E0" w14:textId="77777777" w:rsidR="003A7F8A" w:rsidRPr="008C20BF" w:rsidRDefault="003A7F8A" w:rsidP="0085242A">
            <w:pPr>
              <w:spacing w:after="0"/>
              <w:jc w:val="left"/>
              <w:rPr>
                <w:b w:val="0"/>
                <w:sz w:val="20"/>
                <w:szCs w:val="20"/>
              </w:rPr>
            </w:pPr>
            <w:r w:rsidRPr="008C20BF">
              <w:rPr>
                <w:b w:val="0"/>
                <w:sz w:val="20"/>
              </w:rPr>
              <w:t>Number of innovations adopted</w:t>
            </w:r>
          </w:p>
        </w:tc>
        <w:tc>
          <w:tcPr>
            <w:tcW w:w="850" w:type="dxa"/>
            <w:vAlign w:val="center"/>
          </w:tcPr>
          <w:p w14:paraId="7327D697"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8C20BF">
              <w:rPr>
                <w:sz w:val="20"/>
              </w:rPr>
              <w:t>0</w:t>
            </w:r>
          </w:p>
        </w:tc>
        <w:tc>
          <w:tcPr>
            <w:tcW w:w="1135" w:type="dxa"/>
            <w:vAlign w:val="center"/>
          </w:tcPr>
          <w:p w14:paraId="5A60480E"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8C20BF">
              <w:rPr>
                <w:sz w:val="20"/>
              </w:rPr>
              <w:t>2025</w:t>
            </w:r>
          </w:p>
        </w:tc>
        <w:tc>
          <w:tcPr>
            <w:tcW w:w="1984" w:type="dxa"/>
            <w:vMerge/>
            <w:vAlign w:val="center"/>
          </w:tcPr>
          <w:p w14:paraId="3AB91BD3"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6A6D4637"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8C20BF" w14:paraId="3EEC710D"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0DBEACAA" w14:textId="77777777" w:rsidR="003A7F8A" w:rsidRPr="008C20BF" w:rsidRDefault="003A7F8A" w:rsidP="0085242A">
            <w:pPr>
              <w:spacing w:after="0"/>
              <w:jc w:val="left"/>
              <w:rPr>
                <w:b w:val="0"/>
                <w:sz w:val="20"/>
                <w:szCs w:val="20"/>
              </w:rPr>
            </w:pPr>
            <w:r w:rsidRPr="008C20BF">
              <w:rPr>
                <w:b w:val="0"/>
                <w:sz w:val="20"/>
              </w:rPr>
              <w:t>Number of producers trained in innovations, disaggregated by gender</w:t>
            </w:r>
          </w:p>
        </w:tc>
        <w:tc>
          <w:tcPr>
            <w:tcW w:w="850" w:type="dxa"/>
            <w:vAlign w:val="center"/>
          </w:tcPr>
          <w:p w14:paraId="66F2BD9D"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8C20BF">
              <w:rPr>
                <w:sz w:val="20"/>
              </w:rPr>
              <w:t>0</w:t>
            </w:r>
          </w:p>
        </w:tc>
        <w:tc>
          <w:tcPr>
            <w:tcW w:w="1135" w:type="dxa"/>
            <w:vAlign w:val="center"/>
          </w:tcPr>
          <w:p w14:paraId="0961114C"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8C20BF">
              <w:rPr>
                <w:sz w:val="20"/>
              </w:rPr>
              <w:t>2025</w:t>
            </w:r>
          </w:p>
        </w:tc>
        <w:tc>
          <w:tcPr>
            <w:tcW w:w="1984" w:type="dxa"/>
            <w:vMerge/>
            <w:vAlign w:val="center"/>
          </w:tcPr>
          <w:p w14:paraId="6BE13B3E"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3AAAA0ED"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8C20BF" w14:paraId="72FD3A1D"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0FB9C81B" w14:textId="77777777" w:rsidR="003A7F8A" w:rsidRPr="008C20BF" w:rsidRDefault="003A7F8A" w:rsidP="0085242A">
            <w:pPr>
              <w:spacing w:after="0"/>
              <w:jc w:val="left"/>
              <w:rPr>
                <w:b w:val="0"/>
                <w:sz w:val="20"/>
                <w:szCs w:val="20"/>
              </w:rPr>
            </w:pPr>
            <w:r w:rsidRPr="008C20BF">
              <w:rPr>
                <w:b w:val="0"/>
                <w:sz w:val="20"/>
              </w:rPr>
              <w:t>Share of beneficiary producers who adopted innovations, disaggregated by gender</w:t>
            </w:r>
          </w:p>
        </w:tc>
        <w:tc>
          <w:tcPr>
            <w:tcW w:w="850" w:type="dxa"/>
            <w:vAlign w:val="center"/>
          </w:tcPr>
          <w:p w14:paraId="653E791E"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8C20BF">
              <w:rPr>
                <w:sz w:val="20"/>
              </w:rPr>
              <w:t>0</w:t>
            </w:r>
          </w:p>
        </w:tc>
        <w:tc>
          <w:tcPr>
            <w:tcW w:w="1135" w:type="dxa"/>
            <w:vAlign w:val="center"/>
          </w:tcPr>
          <w:p w14:paraId="28B94E6A"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8C20BF">
              <w:rPr>
                <w:sz w:val="20"/>
              </w:rPr>
              <w:t>2025</w:t>
            </w:r>
          </w:p>
        </w:tc>
        <w:tc>
          <w:tcPr>
            <w:tcW w:w="1984" w:type="dxa"/>
            <w:vMerge/>
            <w:vAlign w:val="center"/>
          </w:tcPr>
          <w:p w14:paraId="6801FC2A"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2F33D849"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8C20BF" w14:paraId="16A70272"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77AB6351" w14:textId="77777777" w:rsidR="003A7F8A" w:rsidRPr="008C20BF" w:rsidRDefault="003A7F8A" w:rsidP="0085242A">
            <w:pPr>
              <w:spacing w:after="0"/>
              <w:jc w:val="left"/>
              <w:rPr>
                <w:b w:val="0"/>
                <w:sz w:val="20"/>
                <w:szCs w:val="20"/>
              </w:rPr>
            </w:pPr>
            <w:r w:rsidRPr="008C20BF">
              <w:rPr>
                <w:b w:val="0"/>
                <w:sz w:val="20"/>
              </w:rPr>
              <w:t>Number of digital audio and/or video training and popularization tools developed</w:t>
            </w:r>
          </w:p>
        </w:tc>
        <w:tc>
          <w:tcPr>
            <w:tcW w:w="850" w:type="dxa"/>
            <w:vAlign w:val="center"/>
          </w:tcPr>
          <w:p w14:paraId="050E1324"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8C20BF">
              <w:rPr>
                <w:sz w:val="20"/>
              </w:rPr>
              <w:t>0</w:t>
            </w:r>
          </w:p>
        </w:tc>
        <w:tc>
          <w:tcPr>
            <w:tcW w:w="1135" w:type="dxa"/>
            <w:vAlign w:val="center"/>
          </w:tcPr>
          <w:p w14:paraId="0800F12C"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8C20BF">
              <w:rPr>
                <w:sz w:val="20"/>
              </w:rPr>
              <w:t>2025</w:t>
            </w:r>
          </w:p>
        </w:tc>
        <w:tc>
          <w:tcPr>
            <w:tcW w:w="1984" w:type="dxa"/>
            <w:vMerge/>
            <w:vAlign w:val="center"/>
          </w:tcPr>
          <w:p w14:paraId="2730D517"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176B9E5D"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3A7F8A" w:rsidRPr="008C20BF" w14:paraId="7B5E7B9F"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20158CC8" w14:textId="77777777" w:rsidR="003A7F8A" w:rsidRPr="008C20BF" w:rsidRDefault="003A7F8A" w:rsidP="0085242A">
            <w:pPr>
              <w:spacing w:after="0"/>
              <w:jc w:val="left"/>
              <w:rPr>
                <w:b w:val="0"/>
                <w:sz w:val="20"/>
                <w:szCs w:val="20"/>
              </w:rPr>
            </w:pPr>
            <w:r w:rsidRPr="008C20BF">
              <w:rPr>
                <w:b w:val="0"/>
                <w:sz w:val="20"/>
              </w:rPr>
              <w:t>Number of capitalization documents produced</w:t>
            </w:r>
          </w:p>
        </w:tc>
        <w:tc>
          <w:tcPr>
            <w:tcW w:w="850" w:type="dxa"/>
            <w:vAlign w:val="center"/>
          </w:tcPr>
          <w:p w14:paraId="75C6A56D"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8C20BF">
              <w:rPr>
                <w:sz w:val="20"/>
              </w:rPr>
              <w:t>0</w:t>
            </w:r>
          </w:p>
        </w:tc>
        <w:tc>
          <w:tcPr>
            <w:tcW w:w="1135" w:type="dxa"/>
            <w:vAlign w:val="center"/>
          </w:tcPr>
          <w:p w14:paraId="60C53F75"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rPr>
            </w:pPr>
            <w:r w:rsidRPr="008C20BF">
              <w:rPr>
                <w:sz w:val="20"/>
              </w:rPr>
              <w:t>2025</w:t>
            </w:r>
          </w:p>
        </w:tc>
        <w:tc>
          <w:tcPr>
            <w:tcW w:w="1984" w:type="dxa"/>
            <w:vMerge/>
            <w:vAlign w:val="center"/>
          </w:tcPr>
          <w:p w14:paraId="0A2044E6"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848" w:type="dxa"/>
            <w:vMerge/>
            <w:vAlign w:val="center"/>
          </w:tcPr>
          <w:p w14:paraId="12FFD36B" w14:textId="77777777" w:rsidR="003A7F8A" w:rsidRPr="008C20B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72B97519" w14:textId="77777777" w:rsidR="003A7F8A" w:rsidRPr="008C20BF" w:rsidRDefault="003A7F8A" w:rsidP="003A7F8A"/>
    <w:p w14:paraId="4FCE477A" w14:textId="77777777" w:rsidR="003A7F8A" w:rsidRPr="008C20BF" w:rsidRDefault="003A7F8A" w:rsidP="003A7F8A"/>
    <w:p w14:paraId="33CBA93F" w14:textId="77777777" w:rsidR="003A7F8A" w:rsidRPr="008C20BF" w:rsidRDefault="003A7F8A">
      <w:pPr>
        <w:spacing w:after="160" w:line="259" w:lineRule="auto"/>
        <w:jc w:val="left"/>
      </w:pPr>
      <w:bookmarkStart w:id="90" w:name="_Annexe_B_:"/>
      <w:bookmarkEnd w:id="90"/>
      <w:r w:rsidRPr="008C20BF">
        <w:br w:type="page"/>
      </w:r>
    </w:p>
    <w:p w14:paraId="3798F5DA" w14:textId="34EFB746" w:rsidR="003A7F8A" w:rsidRPr="008C20BF" w:rsidRDefault="003A7F8A" w:rsidP="003A7F8A">
      <w:pPr>
        <w:rPr>
          <w:b/>
        </w:rPr>
      </w:pPr>
      <w:r w:rsidRPr="008C20BF">
        <w:rPr>
          <w:b/>
        </w:rPr>
        <w:lastRenderedPageBreak/>
        <w:t xml:space="preserve">NB: </w:t>
      </w:r>
    </w:p>
    <w:p w14:paraId="6B56D484" w14:textId="4F7087F6" w:rsidR="003A7F8A" w:rsidRPr="008C20BF" w:rsidRDefault="00E52F67" w:rsidP="003A7F8A">
      <w:r w:rsidRPr="008C20BF">
        <w:rPr>
          <w:b/>
        </w:rPr>
        <w:t xml:space="preserve">At the summary </w:t>
      </w:r>
      <w:r w:rsidR="003A7F8A" w:rsidRPr="008C20BF">
        <w:rPr>
          <w:b/>
        </w:rPr>
        <w:t>note stage</w:t>
      </w:r>
      <w:r w:rsidR="0085242A" w:rsidRPr="008C20BF">
        <w:t xml:space="preserve">, only </w:t>
      </w:r>
      <w:r w:rsidR="003A7F8A" w:rsidRPr="008C20BF">
        <w:t xml:space="preserve">indicators relating </w:t>
      </w:r>
      <w:r w:rsidR="00C85060" w:rsidRPr="008C20BF">
        <w:t>to:</w:t>
      </w:r>
    </w:p>
    <w:p w14:paraId="3A756754" w14:textId="64B33A25" w:rsidR="003A7F8A" w:rsidRPr="008C20BF" w:rsidRDefault="0085242A" w:rsidP="0044373B">
      <w:pPr>
        <w:pStyle w:val="Paragraphedeliste"/>
        <w:numPr>
          <w:ilvl w:val="0"/>
          <w:numId w:val="37"/>
        </w:numPr>
      </w:pPr>
      <w:r w:rsidRPr="008C20BF">
        <w:t xml:space="preserve">To the </w:t>
      </w:r>
      <w:r w:rsidR="003A7F8A" w:rsidRPr="008C20BF">
        <w:t>general objective</w:t>
      </w:r>
    </w:p>
    <w:p w14:paraId="1638CAD7" w14:textId="594DFD47" w:rsidR="003A7F8A" w:rsidRPr="008C20BF" w:rsidRDefault="003A7F8A" w:rsidP="0044373B">
      <w:pPr>
        <w:pStyle w:val="Paragraphedeliste"/>
        <w:numPr>
          <w:ilvl w:val="0"/>
          <w:numId w:val="37"/>
        </w:numPr>
      </w:pPr>
      <w:r w:rsidRPr="008C20BF">
        <w:t>Specific objectives; and</w:t>
      </w:r>
    </w:p>
    <w:p w14:paraId="270793C8" w14:textId="4634E3DC" w:rsidR="003A7F8A" w:rsidRPr="008C20BF" w:rsidRDefault="0085242A" w:rsidP="0044373B">
      <w:pPr>
        <w:pStyle w:val="Paragraphedeliste"/>
        <w:numPr>
          <w:ilvl w:val="0"/>
          <w:numId w:val="37"/>
        </w:numPr>
      </w:pPr>
      <w:r w:rsidRPr="008C20BF">
        <w:t xml:space="preserve">To the </w:t>
      </w:r>
      <w:r w:rsidR="003A7F8A" w:rsidRPr="008C20BF">
        <w:t>results</w:t>
      </w:r>
    </w:p>
    <w:p w14:paraId="45FD3316" w14:textId="79BE2098" w:rsidR="0085242A" w:rsidRPr="008C20BF" w:rsidRDefault="0085242A" w:rsidP="0085242A">
      <w:pPr>
        <w:rPr>
          <w:b/>
        </w:rPr>
      </w:pPr>
      <w:r w:rsidRPr="008C20BF">
        <w:rPr>
          <w:b/>
        </w:rPr>
        <w:t xml:space="preserve">Bidders will be invited to submit a </w:t>
      </w:r>
      <w:r w:rsidR="005E1E71">
        <w:rPr>
          <w:b/>
        </w:rPr>
        <w:t>Complete Note</w:t>
      </w:r>
      <w:r w:rsidRPr="008C20BF">
        <w:rPr>
          <w:b/>
        </w:rPr>
        <w:t xml:space="preserve"> to revise their logical framework and MUST complete it with activity indicators.</w:t>
      </w:r>
    </w:p>
    <w:tbl>
      <w:tblPr>
        <w:tblStyle w:val="TableauGrille1Clair-Accentuation6"/>
        <w:tblW w:w="5000" w:type="pct"/>
        <w:tblLook w:val="04A0" w:firstRow="1" w:lastRow="0" w:firstColumn="1" w:lastColumn="0" w:noHBand="0" w:noVBand="1"/>
      </w:tblPr>
      <w:tblGrid>
        <w:gridCol w:w="775"/>
        <w:gridCol w:w="2649"/>
        <w:gridCol w:w="2084"/>
        <w:gridCol w:w="2084"/>
        <w:gridCol w:w="2084"/>
        <w:gridCol w:w="2084"/>
        <w:gridCol w:w="3628"/>
      </w:tblGrid>
      <w:tr w:rsidR="003A7F8A" w:rsidRPr="008C20BF" w14:paraId="548DEA0A" w14:textId="77777777" w:rsidTr="00852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 w:type="pct"/>
            <w:tcBorders>
              <w:bottom w:val="single" w:sz="18" w:space="0" w:color="65A8B7" w:themeColor="accent6" w:themeTint="99"/>
            </w:tcBorders>
            <w:vAlign w:val="center"/>
          </w:tcPr>
          <w:p w14:paraId="021C8092" w14:textId="77777777" w:rsidR="003A7F8A" w:rsidRPr="008C20BF" w:rsidRDefault="003A7F8A" w:rsidP="0085242A">
            <w:pPr>
              <w:spacing w:before="40" w:after="40"/>
              <w:jc w:val="center"/>
              <w:rPr>
                <w:sz w:val="20"/>
                <w:szCs w:val="20"/>
              </w:rPr>
            </w:pPr>
          </w:p>
        </w:tc>
        <w:tc>
          <w:tcPr>
            <w:tcW w:w="861" w:type="pct"/>
            <w:tcBorders>
              <w:bottom w:val="single" w:sz="18" w:space="0" w:color="65A8B7" w:themeColor="accent6" w:themeTint="99"/>
            </w:tcBorders>
            <w:vAlign w:val="center"/>
          </w:tcPr>
          <w:p w14:paraId="1A7D0263" w14:textId="77777777" w:rsidR="003A7F8A" w:rsidRPr="008C20BF"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Results chain</w:t>
            </w:r>
          </w:p>
        </w:tc>
        <w:tc>
          <w:tcPr>
            <w:tcW w:w="677" w:type="pct"/>
            <w:tcBorders>
              <w:bottom w:val="single" w:sz="18" w:space="0" w:color="65A8B7" w:themeColor="accent6" w:themeTint="99"/>
            </w:tcBorders>
            <w:vAlign w:val="center"/>
          </w:tcPr>
          <w:p w14:paraId="48D13CED" w14:textId="77777777" w:rsidR="003A7F8A" w:rsidRPr="008C20BF"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Indicators</w:t>
            </w:r>
          </w:p>
        </w:tc>
        <w:tc>
          <w:tcPr>
            <w:tcW w:w="677" w:type="pct"/>
            <w:tcBorders>
              <w:bottom w:val="single" w:sz="18" w:space="0" w:color="65A8B7" w:themeColor="accent6" w:themeTint="99"/>
            </w:tcBorders>
          </w:tcPr>
          <w:p w14:paraId="1E1B19FB" w14:textId="77777777" w:rsidR="003A7F8A" w:rsidRPr="008C20BF"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Value and reference year</w:t>
            </w:r>
          </w:p>
        </w:tc>
        <w:tc>
          <w:tcPr>
            <w:tcW w:w="677" w:type="pct"/>
            <w:tcBorders>
              <w:bottom w:val="single" w:sz="18" w:space="0" w:color="65A8B7" w:themeColor="accent6" w:themeTint="99"/>
            </w:tcBorders>
            <w:vAlign w:val="center"/>
          </w:tcPr>
          <w:p w14:paraId="10C06969" w14:textId="77777777" w:rsidR="003A7F8A" w:rsidRPr="008C20BF"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Value and target year</w:t>
            </w:r>
          </w:p>
        </w:tc>
        <w:tc>
          <w:tcPr>
            <w:tcW w:w="677" w:type="pct"/>
            <w:tcBorders>
              <w:bottom w:val="single" w:sz="18" w:space="0" w:color="65A8B7" w:themeColor="accent6" w:themeTint="99"/>
            </w:tcBorders>
          </w:tcPr>
          <w:p w14:paraId="40988F9A" w14:textId="77777777" w:rsidR="003A7F8A" w:rsidRPr="008C20BF"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Source and means of verification</w:t>
            </w:r>
          </w:p>
        </w:tc>
        <w:tc>
          <w:tcPr>
            <w:tcW w:w="1179" w:type="pct"/>
            <w:tcBorders>
              <w:bottom w:val="single" w:sz="18" w:space="0" w:color="65A8B7" w:themeColor="accent6" w:themeTint="99"/>
            </w:tcBorders>
            <w:vAlign w:val="center"/>
          </w:tcPr>
          <w:p w14:paraId="37C9D219" w14:textId="77777777" w:rsidR="003A7F8A" w:rsidRPr="008C20BF"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Assumptions</w:t>
            </w:r>
          </w:p>
        </w:tc>
      </w:tr>
      <w:tr w:rsidR="003A7F8A" w:rsidRPr="008C20BF" w14:paraId="01D72314" w14:textId="77777777" w:rsidTr="0085242A">
        <w:trPr>
          <w:trHeight w:val="50"/>
        </w:trPr>
        <w:tc>
          <w:tcPr>
            <w:cnfStyle w:val="001000000000" w:firstRow="0" w:lastRow="0" w:firstColumn="1" w:lastColumn="0" w:oddVBand="0" w:evenVBand="0" w:oddHBand="0" w:evenHBand="0" w:firstRowFirstColumn="0" w:firstRowLastColumn="0" w:lastRowFirstColumn="0" w:lastRowLastColumn="0"/>
            <w:tcW w:w="252" w:type="pct"/>
            <w:vMerge w:val="restart"/>
            <w:tcBorders>
              <w:top w:val="single" w:sz="18" w:space="0" w:color="65A8B7" w:themeColor="accent6" w:themeTint="99"/>
            </w:tcBorders>
            <w:textDirection w:val="btLr"/>
            <w:vAlign w:val="center"/>
          </w:tcPr>
          <w:p w14:paraId="63585D1E" w14:textId="77777777" w:rsidR="003A7F8A" w:rsidRPr="008C20BF" w:rsidRDefault="003A7F8A" w:rsidP="0085242A">
            <w:pPr>
              <w:spacing w:before="40" w:after="40"/>
              <w:ind w:left="113" w:right="113"/>
              <w:jc w:val="center"/>
              <w:rPr>
                <w:sz w:val="20"/>
                <w:szCs w:val="20"/>
              </w:rPr>
            </w:pPr>
            <w:r w:rsidRPr="008C20BF">
              <w:rPr>
                <w:sz w:val="20"/>
                <w:szCs w:val="20"/>
              </w:rPr>
              <w:t>General objective</w:t>
            </w:r>
          </w:p>
        </w:tc>
        <w:tc>
          <w:tcPr>
            <w:tcW w:w="861" w:type="pct"/>
            <w:vMerge w:val="restart"/>
            <w:tcBorders>
              <w:top w:val="single" w:sz="18" w:space="0" w:color="65A8B7" w:themeColor="accent6" w:themeTint="99"/>
            </w:tcBorders>
          </w:tcPr>
          <w:p w14:paraId="4FF93FC8" w14:textId="7F153A99"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G</w:t>
            </w:r>
            <w:r w:rsidR="00B073A0">
              <w:rPr>
                <w:b/>
                <w:sz w:val="20"/>
                <w:szCs w:val="20"/>
              </w:rPr>
              <w:t>O</w:t>
            </w:r>
          </w:p>
          <w:p w14:paraId="2810CD79" w14:textId="481E052E"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What is the </w:t>
            </w:r>
            <w:r w:rsidR="00B073A0">
              <w:rPr>
                <w:sz w:val="20"/>
                <w:szCs w:val="20"/>
              </w:rPr>
              <w:t>genera</w:t>
            </w:r>
            <w:r w:rsidRPr="008C20BF">
              <w:rPr>
                <w:sz w:val="20"/>
                <w:szCs w:val="20"/>
              </w:rPr>
              <w:t>l objective to which the project will contribute?</w:t>
            </w:r>
          </w:p>
        </w:tc>
        <w:tc>
          <w:tcPr>
            <w:tcW w:w="677" w:type="pct"/>
            <w:tcBorders>
              <w:top w:val="single" w:sz="18" w:space="0" w:color="65A8B7" w:themeColor="accent6" w:themeTint="99"/>
            </w:tcBorders>
            <w:vAlign w:val="center"/>
          </w:tcPr>
          <w:p w14:paraId="27A7716D"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What are the key indicators linked to these general objectives?</w:t>
            </w:r>
          </w:p>
        </w:tc>
        <w:tc>
          <w:tcPr>
            <w:tcW w:w="677" w:type="pct"/>
            <w:tcBorders>
              <w:top w:val="single" w:sz="18" w:space="0" w:color="65A8B7" w:themeColor="accent6" w:themeTint="99"/>
            </w:tcBorders>
            <w:vAlign w:val="center"/>
          </w:tcPr>
          <w:p w14:paraId="5DB72D99"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Indicate value and reference year</w:t>
            </w:r>
          </w:p>
        </w:tc>
        <w:tc>
          <w:tcPr>
            <w:tcW w:w="677" w:type="pct"/>
            <w:tcBorders>
              <w:top w:val="single" w:sz="18" w:space="0" w:color="65A8B7" w:themeColor="accent6" w:themeTint="99"/>
            </w:tcBorders>
            <w:vAlign w:val="center"/>
          </w:tcPr>
          <w:p w14:paraId="575D3FF7"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Indicate the target value to be achieved and the year by which this value must be reached</w:t>
            </w:r>
          </w:p>
        </w:tc>
        <w:tc>
          <w:tcPr>
            <w:tcW w:w="677" w:type="pct"/>
            <w:tcBorders>
              <w:top w:val="single" w:sz="18" w:space="0" w:color="65A8B7" w:themeColor="accent6" w:themeTint="99"/>
            </w:tcBorders>
            <w:vAlign w:val="center"/>
          </w:tcPr>
          <w:p w14:paraId="2F6BCA76"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What are the sources of information for these indicators?</w:t>
            </w:r>
          </w:p>
        </w:tc>
        <w:tc>
          <w:tcPr>
            <w:tcW w:w="1179" w:type="pct"/>
            <w:tcBorders>
              <w:top w:val="single" w:sz="18" w:space="0" w:color="65A8B7" w:themeColor="accent6" w:themeTint="99"/>
            </w:tcBorders>
            <w:vAlign w:val="center"/>
          </w:tcPr>
          <w:p w14:paraId="5542E1A4"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What factors and conditions outside the Beneficiary's responsibility are necessary to achieve this objective? (External conditions) What risks need to be taken into consideration?</w:t>
            </w:r>
          </w:p>
        </w:tc>
      </w:tr>
      <w:tr w:rsidR="003A7F8A" w:rsidRPr="008C20BF" w14:paraId="556BFDCE"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35696938" w14:textId="77777777" w:rsidR="003A7F8A" w:rsidRPr="008C20BF" w:rsidRDefault="003A7F8A" w:rsidP="0085242A">
            <w:pPr>
              <w:spacing w:before="40" w:after="40"/>
              <w:jc w:val="center"/>
              <w:rPr>
                <w:b w:val="0"/>
                <w:sz w:val="20"/>
                <w:szCs w:val="20"/>
              </w:rPr>
            </w:pPr>
          </w:p>
        </w:tc>
        <w:tc>
          <w:tcPr>
            <w:tcW w:w="861" w:type="pct"/>
            <w:vMerge/>
            <w:vAlign w:val="center"/>
          </w:tcPr>
          <w:p w14:paraId="27F6509B"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2F7F0AD3"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37CF0331"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1BBA2DAB"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5076BBCE"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760FC0FF"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72B4E4D6"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2AF4BBC0" w14:textId="77777777" w:rsidR="003A7F8A" w:rsidRPr="008C20BF" w:rsidRDefault="003A7F8A" w:rsidP="0085242A">
            <w:pPr>
              <w:spacing w:before="40" w:after="40"/>
              <w:jc w:val="center"/>
              <w:rPr>
                <w:b w:val="0"/>
                <w:sz w:val="20"/>
                <w:szCs w:val="20"/>
              </w:rPr>
            </w:pPr>
          </w:p>
        </w:tc>
        <w:tc>
          <w:tcPr>
            <w:tcW w:w="861" w:type="pct"/>
            <w:vMerge/>
            <w:vAlign w:val="center"/>
          </w:tcPr>
          <w:p w14:paraId="09D38E85"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140F28A9"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2497928B"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65DDAC58"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0429A19C"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4C2997E4"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3215672D" w14:textId="77777777" w:rsidTr="0085242A">
        <w:tc>
          <w:tcPr>
            <w:cnfStyle w:val="001000000000" w:firstRow="0" w:lastRow="0" w:firstColumn="1" w:lastColumn="0" w:oddVBand="0" w:evenVBand="0" w:oddHBand="0" w:evenHBand="0" w:firstRowFirstColumn="0" w:firstRowLastColumn="0" w:lastRowFirstColumn="0" w:lastRowLastColumn="0"/>
            <w:tcW w:w="252" w:type="pct"/>
            <w:vMerge/>
            <w:tcBorders>
              <w:bottom w:val="single" w:sz="18" w:space="0" w:color="65A8B7" w:themeColor="accent6" w:themeTint="99"/>
            </w:tcBorders>
            <w:vAlign w:val="center"/>
          </w:tcPr>
          <w:p w14:paraId="20BBCBDF" w14:textId="77777777" w:rsidR="003A7F8A" w:rsidRPr="008C20BF" w:rsidRDefault="003A7F8A" w:rsidP="0085242A">
            <w:pPr>
              <w:spacing w:before="40" w:after="40"/>
              <w:jc w:val="center"/>
              <w:rPr>
                <w:sz w:val="20"/>
                <w:szCs w:val="20"/>
              </w:rPr>
            </w:pPr>
          </w:p>
        </w:tc>
        <w:tc>
          <w:tcPr>
            <w:tcW w:w="861" w:type="pct"/>
            <w:vMerge/>
            <w:tcBorders>
              <w:bottom w:val="single" w:sz="18" w:space="0" w:color="65A8B7" w:themeColor="accent6" w:themeTint="99"/>
            </w:tcBorders>
            <w:vAlign w:val="center"/>
          </w:tcPr>
          <w:p w14:paraId="5F88F3AA"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p>
        </w:tc>
        <w:tc>
          <w:tcPr>
            <w:tcW w:w="677" w:type="pct"/>
            <w:tcBorders>
              <w:bottom w:val="single" w:sz="18" w:space="0" w:color="65A8B7" w:themeColor="accent6" w:themeTint="99"/>
            </w:tcBorders>
            <w:vAlign w:val="center"/>
          </w:tcPr>
          <w:p w14:paraId="23F8AFCE"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Borders>
              <w:bottom w:val="single" w:sz="18" w:space="0" w:color="65A8B7" w:themeColor="accent6" w:themeTint="99"/>
            </w:tcBorders>
            <w:vAlign w:val="center"/>
          </w:tcPr>
          <w:p w14:paraId="167D2CA8"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Borders>
              <w:bottom w:val="single" w:sz="18" w:space="0" w:color="65A8B7" w:themeColor="accent6" w:themeTint="99"/>
            </w:tcBorders>
            <w:vAlign w:val="center"/>
          </w:tcPr>
          <w:p w14:paraId="5B26F30F"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Borders>
              <w:bottom w:val="single" w:sz="18" w:space="0" w:color="65A8B7" w:themeColor="accent6" w:themeTint="99"/>
            </w:tcBorders>
            <w:vAlign w:val="center"/>
          </w:tcPr>
          <w:p w14:paraId="004771FA"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tcBorders>
              <w:bottom w:val="single" w:sz="18" w:space="0" w:color="65A8B7" w:themeColor="accent6" w:themeTint="99"/>
            </w:tcBorders>
            <w:vAlign w:val="center"/>
          </w:tcPr>
          <w:p w14:paraId="4FEC2A08"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2C63AC69"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restart"/>
            <w:tcBorders>
              <w:top w:val="single" w:sz="18" w:space="0" w:color="65A8B7" w:themeColor="accent6" w:themeTint="99"/>
            </w:tcBorders>
            <w:textDirection w:val="btLr"/>
            <w:vAlign w:val="center"/>
          </w:tcPr>
          <w:p w14:paraId="7A23EB48" w14:textId="77777777" w:rsidR="003A7F8A" w:rsidRPr="008C20BF" w:rsidRDefault="003A7F8A" w:rsidP="0085242A">
            <w:pPr>
              <w:spacing w:before="40" w:after="40"/>
              <w:ind w:left="113" w:right="113"/>
              <w:jc w:val="center"/>
              <w:rPr>
                <w:sz w:val="20"/>
                <w:szCs w:val="20"/>
              </w:rPr>
            </w:pPr>
            <w:r w:rsidRPr="008C20BF">
              <w:rPr>
                <w:sz w:val="20"/>
                <w:szCs w:val="20"/>
              </w:rPr>
              <w:t>Specific objectives</w:t>
            </w:r>
          </w:p>
        </w:tc>
        <w:tc>
          <w:tcPr>
            <w:tcW w:w="861" w:type="pct"/>
            <w:vMerge w:val="restart"/>
            <w:tcBorders>
              <w:top w:val="single" w:sz="18" w:space="0" w:color="65A8B7" w:themeColor="accent6" w:themeTint="99"/>
            </w:tcBorders>
            <w:vAlign w:val="center"/>
          </w:tcPr>
          <w:p w14:paraId="4F06235D" w14:textId="64E72A05"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S</w:t>
            </w:r>
            <w:r w:rsidR="00B073A0">
              <w:rPr>
                <w:b/>
                <w:sz w:val="20"/>
                <w:szCs w:val="20"/>
              </w:rPr>
              <w:t>O</w:t>
            </w:r>
            <w:r w:rsidRPr="008C20BF">
              <w:rPr>
                <w:b/>
                <w:sz w:val="20"/>
                <w:szCs w:val="20"/>
              </w:rPr>
              <w:t>.1</w:t>
            </w:r>
          </w:p>
          <w:p w14:paraId="39878A84"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Which specific objective 1 should the action achieve as a contribution to the overall objective?</w:t>
            </w:r>
          </w:p>
        </w:tc>
        <w:tc>
          <w:tcPr>
            <w:tcW w:w="677" w:type="pct"/>
            <w:tcBorders>
              <w:top w:val="single" w:sz="18" w:space="0" w:color="65A8B7" w:themeColor="accent6" w:themeTint="99"/>
            </w:tcBorders>
            <w:vAlign w:val="center"/>
          </w:tcPr>
          <w:p w14:paraId="1FD9BABA"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What indicators show in detail that the objective has been achieved?</w:t>
            </w:r>
          </w:p>
        </w:tc>
        <w:tc>
          <w:tcPr>
            <w:tcW w:w="677" w:type="pct"/>
            <w:tcBorders>
              <w:top w:val="single" w:sz="18" w:space="0" w:color="65A8B7" w:themeColor="accent6" w:themeTint="99"/>
            </w:tcBorders>
            <w:vAlign w:val="center"/>
          </w:tcPr>
          <w:p w14:paraId="7EDD4410"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Indicate value and reference year</w:t>
            </w:r>
          </w:p>
        </w:tc>
        <w:tc>
          <w:tcPr>
            <w:tcW w:w="677" w:type="pct"/>
            <w:tcBorders>
              <w:top w:val="single" w:sz="18" w:space="0" w:color="65A8B7" w:themeColor="accent6" w:themeTint="99"/>
            </w:tcBorders>
            <w:vAlign w:val="center"/>
          </w:tcPr>
          <w:p w14:paraId="0989197E"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Indicate the target value to be achieved and the year by which this value must be reached</w:t>
            </w:r>
          </w:p>
        </w:tc>
        <w:tc>
          <w:tcPr>
            <w:tcW w:w="677" w:type="pct"/>
            <w:tcBorders>
              <w:top w:val="single" w:sz="18" w:space="0" w:color="65A8B7" w:themeColor="accent6" w:themeTint="99"/>
            </w:tcBorders>
            <w:vAlign w:val="center"/>
          </w:tcPr>
          <w:p w14:paraId="6BA3BE07"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What are the sources of information for these indicators?</w:t>
            </w:r>
          </w:p>
        </w:tc>
        <w:tc>
          <w:tcPr>
            <w:tcW w:w="1179" w:type="pct"/>
            <w:tcBorders>
              <w:top w:val="single" w:sz="18" w:space="0" w:color="65A8B7" w:themeColor="accent6" w:themeTint="99"/>
            </w:tcBorders>
            <w:vAlign w:val="center"/>
          </w:tcPr>
          <w:p w14:paraId="03BE08C9"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What factors and conditions outside the Beneficiary's responsibility are necessary to achieve this objective? (External conditions) What risks need to be taken into consideration?</w:t>
            </w:r>
          </w:p>
        </w:tc>
      </w:tr>
      <w:tr w:rsidR="003A7F8A" w:rsidRPr="008C20BF" w14:paraId="510C744E"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06DA0420" w14:textId="77777777" w:rsidR="003A7F8A" w:rsidRPr="008C20BF" w:rsidRDefault="003A7F8A" w:rsidP="0085242A">
            <w:pPr>
              <w:spacing w:before="40" w:after="40"/>
              <w:jc w:val="center"/>
              <w:rPr>
                <w:b w:val="0"/>
                <w:sz w:val="20"/>
                <w:szCs w:val="20"/>
              </w:rPr>
            </w:pPr>
          </w:p>
        </w:tc>
        <w:tc>
          <w:tcPr>
            <w:tcW w:w="861" w:type="pct"/>
            <w:vMerge/>
            <w:vAlign w:val="center"/>
          </w:tcPr>
          <w:p w14:paraId="74DCFA24"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5C7531F6"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170A8003"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08DDBE2C"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3DD5519C"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3BA8AD48"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3BEE481E"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65D6A34F" w14:textId="77777777" w:rsidR="003A7F8A" w:rsidRPr="008C20BF" w:rsidRDefault="003A7F8A" w:rsidP="0085242A">
            <w:pPr>
              <w:spacing w:before="40" w:after="40"/>
              <w:jc w:val="center"/>
              <w:rPr>
                <w:b w:val="0"/>
                <w:sz w:val="20"/>
                <w:szCs w:val="20"/>
              </w:rPr>
            </w:pPr>
          </w:p>
        </w:tc>
        <w:tc>
          <w:tcPr>
            <w:tcW w:w="861" w:type="pct"/>
            <w:vMerge/>
            <w:vAlign w:val="center"/>
          </w:tcPr>
          <w:p w14:paraId="7643F8C5"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28AB8D10"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584F5D14"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77B29FEE"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1AAE5B3C"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2DEEC452"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6A015291"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3F5187EE" w14:textId="77777777" w:rsidR="003A7F8A" w:rsidRPr="008C20BF" w:rsidRDefault="003A7F8A" w:rsidP="0085242A">
            <w:pPr>
              <w:spacing w:before="40" w:after="40"/>
              <w:jc w:val="center"/>
              <w:rPr>
                <w:sz w:val="20"/>
                <w:szCs w:val="20"/>
              </w:rPr>
            </w:pPr>
          </w:p>
        </w:tc>
        <w:tc>
          <w:tcPr>
            <w:tcW w:w="861" w:type="pct"/>
            <w:vMerge/>
            <w:vAlign w:val="center"/>
          </w:tcPr>
          <w:p w14:paraId="35D897EB"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p>
        </w:tc>
        <w:tc>
          <w:tcPr>
            <w:tcW w:w="677" w:type="pct"/>
            <w:vAlign w:val="center"/>
          </w:tcPr>
          <w:p w14:paraId="5148DFC5"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73BD7AC1"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471B376C"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7A2A0711"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395E1967"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5725F0D0"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4FC96FD3" w14:textId="77777777" w:rsidR="003A7F8A" w:rsidRPr="008C20BF" w:rsidRDefault="003A7F8A" w:rsidP="0085242A">
            <w:pPr>
              <w:spacing w:before="40" w:after="40"/>
              <w:jc w:val="center"/>
              <w:rPr>
                <w:b w:val="0"/>
                <w:sz w:val="20"/>
                <w:szCs w:val="20"/>
              </w:rPr>
            </w:pPr>
          </w:p>
        </w:tc>
        <w:tc>
          <w:tcPr>
            <w:tcW w:w="861" w:type="pct"/>
            <w:vMerge w:val="restart"/>
            <w:vAlign w:val="center"/>
          </w:tcPr>
          <w:p w14:paraId="7DD3C1BF" w14:textId="3039EC14"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S</w:t>
            </w:r>
            <w:r w:rsidR="00B073A0">
              <w:rPr>
                <w:b/>
                <w:sz w:val="20"/>
                <w:szCs w:val="20"/>
              </w:rPr>
              <w:t>O</w:t>
            </w:r>
            <w:r w:rsidRPr="008C20BF">
              <w:rPr>
                <w:b/>
                <w:sz w:val="20"/>
                <w:szCs w:val="20"/>
              </w:rPr>
              <w:t>.2</w:t>
            </w:r>
          </w:p>
          <w:p w14:paraId="3FBCC342"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What specific objective 2 should the action achieve as a contribution to the overall objective?</w:t>
            </w:r>
          </w:p>
        </w:tc>
        <w:tc>
          <w:tcPr>
            <w:tcW w:w="677" w:type="pct"/>
            <w:vAlign w:val="center"/>
          </w:tcPr>
          <w:p w14:paraId="479B9304"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3663EAB4"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322FC499"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6D95E6D0"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2AC4B379"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1CC56CA0"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65943CD1" w14:textId="77777777" w:rsidR="003A7F8A" w:rsidRPr="008C20BF" w:rsidRDefault="003A7F8A" w:rsidP="0085242A">
            <w:pPr>
              <w:spacing w:before="40" w:after="40"/>
              <w:jc w:val="center"/>
              <w:rPr>
                <w:b w:val="0"/>
                <w:sz w:val="20"/>
                <w:szCs w:val="20"/>
              </w:rPr>
            </w:pPr>
          </w:p>
        </w:tc>
        <w:tc>
          <w:tcPr>
            <w:tcW w:w="861" w:type="pct"/>
            <w:vMerge/>
            <w:vAlign w:val="center"/>
          </w:tcPr>
          <w:p w14:paraId="02EE154A"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02B378ED"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3A32C2B0"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4863B951"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34C93364"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25C54A70"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3E41ABD2"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5CE509F8" w14:textId="77777777" w:rsidR="003A7F8A" w:rsidRPr="008C20BF" w:rsidRDefault="003A7F8A" w:rsidP="0085242A">
            <w:pPr>
              <w:spacing w:before="40" w:after="40"/>
              <w:jc w:val="center"/>
              <w:rPr>
                <w:sz w:val="20"/>
                <w:szCs w:val="20"/>
              </w:rPr>
            </w:pPr>
          </w:p>
        </w:tc>
        <w:tc>
          <w:tcPr>
            <w:tcW w:w="861" w:type="pct"/>
            <w:vMerge/>
            <w:vAlign w:val="center"/>
          </w:tcPr>
          <w:p w14:paraId="59BC52BF"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28BF598E"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4FDB7334"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30DF6AD5"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06123829"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04013B04"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551C039F" w14:textId="77777777" w:rsidTr="0085242A">
        <w:tc>
          <w:tcPr>
            <w:cnfStyle w:val="001000000000" w:firstRow="0" w:lastRow="0" w:firstColumn="1" w:lastColumn="0" w:oddVBand="0" w:evenVBand="0" w:oddHBand="0" w:evenHBand="0" w:firstRowFirstColumn="0" w:firstRowLastColumn="0" w:lastRowFirstColumn="0" w:lastRowLastColumn="0"/>
            <w:tcW w:w="252" w:type="pct"/>
            <w:vMerge/>
            <w:tcBorders>
              <w:bottom w:val="single" w:sz="18" w:space="0" w:color="65A8B7" w:themeColor="accent6" w:themeTint="99"/>
            </w:tcBorders>
            <w:vAlign w:val="center"/>
          </w:tcPr>
          <w:p w14:paraId="786966EF" w14:textId="77777777" w:rsidR="003A7F8A" w:rsidRPr="008C20BF" w:rsidRDefault="003A7F8A" w:rsidP="0085242A">
            <w:pPr>
              <w:spacing w:before="40" w:after="40"/>
              <w:jc w:val="center"/>
              <w:rPr>
                <w:sz w:val="20"/>
                <w:szCs w:val="20"/>
              </w:rPr>
            </w:pPr>
          </w:p>
        </w:tc>
        <w:tc>
          <w:tcPr>
            <w:tcW w:w="861" w:type="pct"/>
            <w:vMerge/>
            <w:tcBorders>
              <w:bottom w:val="single" w:sz="18" w:space="0" w:color="65A8B7" w:themeColor="accent6" w:themeTint="99"/>
            </w:tcBorders>
            <w:vAlign w:val="center"/>
          </w:tcPr>
          <w:p w14:paraId="7E9EE23F"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tcBorders>
              <w:bottom w:val="single" w:sz="18" w:space="0" w:color="65A8B7" w:themeColor="accent6" w:themeTint="99"/>
            </w:tcBorders>
            <w:vAlign w:val="center"/>
          </w:tcPr>
          <w:p w14:paraId="305A7BCE"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Borders>
              <w:bottom w:val="single" w:sz="18" w:space="0" w:color="65A8B7" w:themeColor="accent6" w:themeTint="99"/>
            </w:tcBorders>
            <w:vAlign w:val="center"/>
          </w:tcPr>
          <w:p w14:paraId="1A4C5D7D"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Borders>
              <w:bottom w:val="single" w:sz="18" w:space="0" w:color="65A8B7" w:themeColor="accent6" w:themeTint="99"/>
            </w:tcBorders>
            <w:vAlign w:val="center"/>
          </w:tcPr>
          <w:p w14:paraId="7EAB3B1B"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Borders>
              <w:bottom w:val="single" w:sz="18" w:space="0" w:color="65A8B7" w:themeColor="accent6" w:themeTint="99"/>
            </w:tcBorders>
            <w:vAlign w:val="center"/>
          </w:tcPr>
          <w:p w14:paraId="0A076B94"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tcBorders>
              <w:bottom w:val="single" w:sz="18" w:space="0" w:color="65A8B7" w:themeColor="accent6" w:themeTint="99"/>
            </w:tcBorders>
            <w:vAlign w:val="center"/>
          </w:tcPr>
          <w:p w14:paraId="59B6CE7A"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bl>
    <w:p w14:paraId="2EC3DAC8" w14:textId="77777777" w:rsidR="003A7F8A" w:rsidRPr="008C20BF" w:rsidRDefault="003A7F8A" w:rsidP="003A7F8A">
      <w:r w:rsidRPr="008C20BF">
        <w:rPr>
          <w:b/>
          <w:bCs/>
        </w:rPr>
        <w:br w:type="page"/>
      </w:r>
    </w:p>
    <w:tbl>
      <w:tblPr>
        <w:tblStyle w:val="TableauGrille1Clair-Accentuation6"/>
        <w:tblW w:w="5000" w:type="pct"/>
        <w:tblLook w:val="04A0" w:firstRow="1" w:lastRow="0" w:firstColumn="1" w:lastColumn="0" w:noHBand="0" w:noVBand="1"/>
      </w:tblPr>
      <w:tblGrid>
        <w:gridCol w:w="775"/>
        <w:gridCol w:w="2649"/>
        <w:gridCol w:w="2084"/>
        <w:gridCol w:w="2084"/>
        <w:gridCol w:w="2084"/>
        <w:gridCol w:w="2084"/>
        <w:gridCol w:w="3628"/>
      </w:tblGrid>
      <w:tr w:rsidR="003A7F8A" w:rsidRPr="008C20BF" w14:paraId="2FFF0D6F" w14:textId="77777777" w:rsidTr="0085242A">
        <w:trPr>
          <w:cnfStyle w:val="100000000000" w:firstRow="1" w:lastRow="0" w:firstColumn="0" w:lastColumn="0" w:oddVBand="0" w:evenVBand="0" w:oddHBand="0"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 w:type="pct"/>
            <w:vAlign w:val="center"/>
          </w:tcPr>
          <w:p w14:paraId="2AACF357" w14:textId="77777777" w:rsidR="003A7F8A" w:rsidRPr="008C20BF" w:rsidRDefault="003A7F8A" w:rsidP="0085242A">
            <w:pPr>
              <w:spacing w:before="40" w:after="40"/>
              <w:jc w:val="center"/>
              <w:rPr>
                <w:sz w:val="20"/>
                <w:szCs w:val="20"/>
              </w:rPr>
            </w:pPr>
          </w:p>
        </w:tc>
        <w:tc>
          <w:tcPr>
            <w:tcW w:w="861" w:type="pct"/>
            <w:vAlign w:val="center"/>
          </w:tcPr>
          <w:p w14:paraId="48000B6D" w14:textId="77777777" w:rsidR="003A7F8A" w:rsidRPr="008C20BF"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Results chain</w:t>
            </w:r>
          </w:p>
        </w:tc>
        <w:tc>
          <w:tcPr>
            <w:tcW w:w="677" w:type="pct"/>
            <w:vAlign w:val="center"/>
          </w:tcPr>
          <w:p w14:paraId="44C31EA0" w14:textId="77777777" w:rsidR="003A7F8A" w:rsidRPr="008C20BF"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Indicators</w:t>
            </w:r>
          </w:p>
        </w:tc>
        <w:tc>
          <w:tcPr>
            <w:tcW w:w="677" w:type="pct"/>
            <w:vAlign w:val="center"/>
          </w:tcPr>
          <w:p w14:paraId="0C7ACBA7" w14:textId="77777777" w:rsidR="003A7F8A" w:rsidRPr="008C20BF"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Value and reference year</w:t>
            </w:r>
          </w:p>
        </w:tc>
        <w:tc>
          <w:tcPr>
            <w:tcW w:w="677" w:type="pct"/>
            <w:vAlign w:val="center"/>
          </w:tcPr>
          <w:p w14:paraId="5DE36BE1" w14:textId="77777777" w:rsidR="003A7F8A" w:rsidRPr="008C20BF"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Value and target year</w:t>
            </w:r>
          </w:p>
        </w:tc>
        <w:tc>
          <w:tcPr>
            <w:tcW w:w="677" w:type="pct"/>
            <w:vAlign w:val="center"/>
          </w:tcPr>
          <w:p w14:paraId="78AE8900" w14:textId="77777777" w:rsidR="003A7F8A" w:rsidRPr="008C20BF"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Source and means of verification</w:t>
            </w:r>
          </w:p>
        </w:tc>
        <w:tc>
          <w:tcPr>
            <w:tcW w:w="1179" w:type="pct"/>
            <w:vAlign w:val="center"/>
          </w:tcPr>
          <w:p w14:paraId="5ACAC547" w14:textId="77777777" w:rsidR="003A7F8A" w:rsidRPr="008C20BF"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Assumptions</w:t>
            </w:r>
          </w:p>
        </w:tc>
      </w:tr>
      <w:tr w:rsidR="003A7F8A" w:rsidRPr="008C20BF" w14:paraId="526381D8"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restart"/>
            <w:tcBorders>
              <w:top w:val="single" w:sz="18" w:space="0" w:color="65A8B7" w:themeColor="accent6" w:themeTint="99"/>
            </w:tcBorders>
            <w:textDirection w:val="btLr"/>
            <w:vAlign w:val="center"/>
          </w:tcPr>
          <w:p w14:paraId="66B33097" w14:textId="77777777" w:rsidR="003A7F8A" w:rsidRPr="008C20BF" w:rsidRDefault="003A7F8A" w:rsidP="0085242A">
            <w:pPr>
              <w:spacing w:before="40" w:after="40"/>
              <w:ind w:left="113" w:right="113"/>
              <w:jc w:val="center"/>
              <w:rPr>
                <w:sz w:val="20"/>
                <w:szCs w:val="20"/>
              </w:rPr>
            </w:pPr>
            <w:r w:rsidRPr="008C20BF">
              <w:rPr>
                <w:sz w:val="20"/>
                <w:szCs w:val="20"/>
              </w:rPr>
              <w:t>Results</w:t>
            </w:r>
          </w:p>
        </w:tc>
        <w:tc>
          <w:tcPr>
            <w:tcW w:w="861" w:type="pct"/>
            <w:vMerge w:val="restart"/>
            <w:tcBorders>
              <w:top w:val="single" w:sz="18" w:space="0" w:color="65A8B7" w:themeColor="accent6" w:themeTint="99"/>
            </w:tcBorders>
            <w:vAlign w:val="center"/>
          </w:tcPr>
          <w:p w14:paraId="035C05D3"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rPr>
            </w:pPr>
            <w:r w:rsidRPr="008C20BF">
              <w:rPr>
                <w:b/>
                <w:sz w:val="20"/>
                <w:szCs w:val="20"/>
              </w:rPr>
              <w:t>RE.1</w:t>
            </w:r>
          </w:p>
          <w:p w14:paraId="7C581184"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The results are the achievements that will make it possible to reach the specific objectives.</w:t>
            </w:r>
          </w:p>
          <w:p w14:paraId="59A4F90D"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What are the expected results?</w:t>
            </w:r>
          </w:p>
          <w:p w14:paraId="28F34A8E"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(Number these results)</w:t>
            </w:r>
          </w:p>
        </w:tc>
        <w:tc>
          <w:tcPr>
            <w:tcW w:w="677" w:type="pct"/>
            <w:tcBorders>
              <w:top w:val="single" w:sz="18" w:space="0" w:color="65A8B7" w:themeColor="accent6" w:themeTint="99"/>
            </w:tcBorders>
            <w:vAlign w:val="center"/>
          </w:tcPr>
          <w:p w14:paraId="187FF378" w14:textId="42260C0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What indicators can be used </w:t>
            </w:r>
            <w:r w:rsidR="000F5EA5" w:rsidRPr="008C20BF">
              <w:rPr>
                <w:sz w:val="20"/>
                <w:szCs w:val="20"/>
              </w:rPr>
              <w:t>to check</w:t>
            </w:r>
            <w:r w:rsidRPr="008C20BF">
              <w:rPr>
                <w:sz w:val="20"/>
                <w:szCs w:val="20"/>
              </w:rPr>
              <w:t xml:space="preserve"> and measure whether the project is achieving the expected results?</w:t>
            </w:r>
          </w:p>
        </w:tc>
        <w:tc>
          <w:tcPr>
            <w:tcW w:w="677" w:type="pct"/>
            <w:tcBorders>
              <w:top w:val="single" w:sz="18" w:space="0" w:color="65A8B7" w:themeColor="accent6" w:themeTint="99"/>
            </w:tcBorders>
            <w:vAlign w:val="center"/>
          </w:tcPr>
          <w:p w14:paraId="7FABF9D0"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Indicate value and reference year</w:t>
            </w:r>
          </w:p>
        </w:tc>
        <w:tc>
          <w:tcPr>
            <w:tcW w:w="677" w:type="pct"/>
            <w:tcBorders>
              <w:top w:val="single" w:sz="18" w:space="0" w:color="65A8B7" w:themeColor="accent6" w:themeTint="99"/>
            </w:tcBorders>
            <w:vAlign w:val="center"/>
          </w:tcPr>
          <w:p w14:paraId="039B9BC0"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Indicate the target value to be achieved and the year by which this value must be reached</w:t>
            </w:r>
          </w:p>
        </w:tc>
        <w:tc>
          <w:tcPr>
            <w:tcW w:w="677" w:type="pct"/>
            <w:tcBorders>
              <w:top w:val="single" w:sz="18" w:space="0" w:color="65A8B7" w:themeColor="accent6" w:themeTint="99"/>
            </w:tcBorders>
            <w:vAlign w:val="center"/>
          </w:tcPr>
          <w:p w14:paraId="03B2B98B"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What are the sources of information for these indicators?</w:t>
            </w:r>
          </w:p>
        </w:tc>
        <w:tc>
          <w:tcPr>
            <w:tcW w:w="1179" w:type="pct"/>
            <w:tcBorders>
              <w:top w:val="single" w:sz="18" w:space="0" w:color="65A8B7" w:themeColor="accent6" w:themeTint="99"/>
            </w:tcBorders>
            <w:vAlign w:val="center"/>
          </w:tcPr>
          <w:p w14:paraId="7A84C416"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What external conditions must be met to achieve the expected results within the timeframe?</w:t>
            </w:r>
          </w:p>
        </w:tc>
      </w:tr>
      <w:tr w:rsidR="003A7F8A" w:rsidRPr="008C20BF" w14:paraId="35360059"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4E790D11" w14:textId="77777777" w:rsidR="003A7F8A" w:rsidRPr="008C20BF" w:rsidRDefault="003A7F8A" w:rsidP="0085242A">
            <w:pPr>
              <w:spacing w:before="40" w:after="40"/>
              <w:jc w:val="center"/>
              <w:rPr>
                <w:sz w:val="20"/>
                <w:szCs w:val="20"/>
              </w:rPr>
            </w:pPr>
          </w:p>
        </w:tc>
        <w:tc>
          <w:tcPr>
            <w:tcW w:w="861" w:type="pct"/>
            <w:vMerge/>
            <w:vAlign w:val="center"/>
          </w:tcPr>
          <w:p w14:paraId="14F7179A"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66511AED"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5082E7D7"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4904F29B"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5DDBF36E"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5A16BBF8"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5F9EB9E9"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73B81558" w14:textId="77777777" w:rsidR="003A7F8A" w:rsidRPr="008C20BF" w:rsidRDefault="003A7F8A" w:rsidP="0085242A">
            <w:pPr>
              <w:spacing w:before="40" w:after="40"/>
              <w:jc w:val="center"/>
              <w:rPr>
                <w:sz w:val="20"/>
                <w:szCs w:val="20"/>
              </w:rPr>
            </w:pPr>
          </w:p>
        </w:tc>
        <w:tc>
          <w:tcPr>
            <w:tcW w:w="861" w:type="pct"/>
            <w:vMerge/>
            <w:vAlign w:val="center"/>
          </w:tcPr>
          <w:p w14:paraId="7817C7F4"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435EC690"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25F463F2"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2BAB0864"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5B6DB71F"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1B171574"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49D66CE5"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674F1761" w14:textId="77777777" w:rsidR="003A7F8A" w:rsidRPr="008C20BF" w:rsidRDefault="003A7F8A" w:rsidP="0085242A">
            <w:pPr>
              <w:spacing w:before="40" w:after="40"/>
              <w:jc w:val="center"/>
              <w:rPr>
                <w:sz w:val="20"/>
                <w:szCs w:val="20"/>
              </w:rPr>
            </w:pPr>
          </w:p>
        </w:tc>
        <w:tc>
          <w:tcPr>
            <w:tcW w:w="861" w:type="pct"/>
            <w:vMerge/>
            <w:vAlign w:val="center"/>
          </w:tcPr>
          <w:p w14:paraId="6040C81E"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304A059C"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22C5FBEE"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205E8D2A"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665A4478"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3001A2FC"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6B574B0D"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421C74BE" w14:textId="77777777" w:rsidR="003A7F8A" w:rsidRPr="008C20BF" w:rsidRDefault="003A7F8A" w:rsidP="0085242A">
            <w:pPr>
              <w:spacing w:before="40" w:after="40"/>
              <w:jc w:val="center"/>
              <w:rPr>
                <w:sz w:val="20"/>
                <w:szCs w:val="20"/>
              </w:rPr>
            </w:pPr>
          </w:p>
        </w:tc>
        <w:tc>
          <w:tcPr>
            <w:tcW w:w="861" w:type="pct"/>
            <w:vMerge w:val="restart"/>
            <w:vAlign w:val="center"/>
          </w:tcPr>
          <w:p w14:paraId="58B777E9"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rPr>
            </w:pPr>
            <w:r w:rsidRPr="008C20BF">
              <w:rPr>
                <w:b/>
                <w:sz w:val="20"/>
                <w:szCs w:val="20"/>
              </w:rPr>
              <w:t>RE.2</w:t>
            </w:r>
          </w:p>
          <w:p w14:paraId="11800C26"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The results are the achievements that will make it possible to reach the specific objectives.</w:t>
            </w:r>
          </w:p>
          <w:p w14:paraId="785ED3DC"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What are the expected results?</w:t>
            </w:r>
          </w:p>
          <w:p w14:paraId="68F298C1"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(Number these results)</w:t>
            </w:r>
          </w:p>
        </w:tc>
        <w:tc>
          <w:tcPr>
            <w:tcW w:w="677" w:type="pct"/>
            <w:vAlign w:val="center"/>
          </w:tcPr>
          <w:p w14:paraId="3DDB0B71"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1752B409"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5AD189C5"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339F35DD"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7DE23D51"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50745E20"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0EE73107" w14:textId="77777777" w:rsidR="003A7F8A" w:rsidRPr="008C20BF" w:rsidRDefault="003A7F8A" w:rsidP="0085242A">
            <w:pPr>
              <w:spacing w:before="40" w:after="40"/>
              <w:jc w:val="center"/>
              <w:rPr>
                <w:sz w:val="20"/>
                <w:szCs w:val="20"/>
              </w:rPr>
            </w:pPr>
          </w:p>
        </w:tc>
        <w:tc>
          <w:tcPr>
            <w:tcW w:w="861" w:type="pct"/>
            <w:vMerge/>
            <w:vAlign w:val="center"/>
          </w:tcPr>
          <w:p w14:paraId="5650A465"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6EBFA223"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48BC04B0"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700CA409"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2FFDCDC7"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36CC2356"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4D337ADE"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1B4BE132" w14:textId="77777777" w:rsidR="003A7F8A" w:rsidRPr="008C20BF" w:rsidRDefault="003A7F8A" w:rsidP="0085242A">
            <w:pPr>
              <w:spacing w:before="40" w:after="40"/>
              <w:jc w:val="center"/>
              <w:rPr>
                <w:sz w:val="20"/>
                <w:szCs w:val="20"/>
              </w:rPr>
            </w:pPr>
          </w:p>
        </w:tc>
        <w:tc>
          <w:tcPr>
            <w:tcW w:w="861" w:type="pct"/>
            <w:vMerge/>
            <w:vAlign w:val="center"/>
          </w:tcPr>
          <w:p w14:paraId="490B0066"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461B1C9A"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192507BB"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3CA644DC"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51AC810A"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61DF43A8"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512710AB"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4AFD73A2" w14:textId="77777777" w:rsidR="003A7F8A" w:rsidRPr="008C20BF" w:rsidRDefault="003A7F8A" w:rsidP="0085242A">
            <w:pPr>
              <w:spacing w:before="40" w:after="40"/>
              <w:jc w:val="center"/>
              <w:rPr>
                <w:sz w:val="20"/>
                <w:szCs w:val="20"/>
              </w:rPr>
            </w:pPr>
          </w:p>
        </w:tc>
        <w:tc>
          <w:tcPr>
            <w:tcW w:w="861" w:type="pct"/>
            <w:vMerge/>
            <w:vAlign w:val="center"/>
          </w:tcPr>
          <w:p w14:paraId="7849F7A6"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48AE876D"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6A8E3EA1"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6E05A51D"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699C48B0"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2B9D6B38"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68040F10"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62B75B57" w14:textId="77777777" w:rsidR="003A7F8A" w:rsidRPr="008C20BF" w:rsidRDefault="003A7F8A" w:rsidP="0085242A">
            <w:pPr>
              <w:spacing w:before="40" w:after="40"/>
              <w:jc w:val="center"/>
              <w:rPr>
                <w:sz w:val="20"/>
                <w:szCs w:val="20"/>
              </w:rPr>
            </w:pPr>
          </w:p>
        </w:tc>
        <w:tc>
          <w:tcPr>
            <w:tcW w:w="861" w:type="pct"/>
            <w:vMerge w:val="restart"/>
            <w:vAlign w:val="center"/>
          </w:tcPr>
          <w:p w14:paraId="2F381609"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rPr>
            </w:pPr>
            <w:r w:rsidRPr="008C20BF">
              <w:rPr>
                <w:b/>
                <w:sz w:val="20"/>
                <w:szCs w:val="20"/>
              </w:rPr>
              <w:t>RE.3</w:t>
            </w:r>
          </w:p>
          <w:p w14:paraId="15B233A9"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The results are the achievements that will make it possible to reach the specific objectives.</w:t>
            </w:r>
          </w:p>
          <w:p w14:paraId="70748C72"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What are the expected results?</w:t>
            </w:r>
          </w:p>
          <w:p w14:paraId="423CD824"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(Number these results)</w:t>
            </w:r>
          </w:p>
        </w:tc>
        <w:tc>
          <w:tcPr>
            <w:tcW w:w="677" w:type="pct"/>
            <w:vAlign w:val="center"/>
          </w:tcPr>
          <w:p w14:paraId="333CB81E"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3B7024F9"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584748A3"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41BA696F"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276BA776"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4662AE86"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7EC2D7AA" w14:textId="77777777" w:rsidR="003A7F8A" w:rsidRPr="008C20BF" w:rsidRDefault="003A7F8A" w:rsidP="0085242A">
            <w:pPr>
              <w:spacing w:before="40" w:after="40"/>
              <w:jc w:val="center"/>
              <w:rPr>
                <w:sz w:val="20"/>
                <w:szCs w:val="20"/>
              </w:rPr>
            </w:pPr>
          </w:p>
        </w:tc>
        <w:tc>
          <w:tcPr>
            <w:tcW w:w="861" w:type="pct"/>
            <w:vMerge/>
            <w:vAlign w:val="center"/>
          </w:tcPr>
          <w:p w14:paraId="13D88275"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741172FB"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5C74F507"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0DE8F27A"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3CAAD922"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0158CAA4"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6A7D451A"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52CE2651" w14:textId="77777777" w:rsidR="003A7F8A" w:rsidRPr="008C20BF" w:rsidRDefault="003A7F8A" w:rsidP="0085242A">
            <w:pPr>
              <w:spacing w:before="40" w:after="40"/>
              <w:jc w:val="center"/>
              <w:rPr>
                <w:sz w:val="20"/>
                <w:szCs w:val="20"/>
              </w:rPr>
            </w:pPr>
          </w:p>
        </w:tc>
        <w:tc>
          <w:tcPr>
            <w:tcW w:w="861" w:type="pct"/>
            <w:vMerge/>
            <w:vAlign w:val="center"/>
          </w:tcPr>
          <w:p w14:paraId="49A0DC59"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3B3223E4"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0D97A857"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0E21C22A"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40226D58"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03C9A9A1"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29205A0A"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62D0D873" w14:textId="77777777" w:rsidR="003A7F8A" w:rsidRPr="008C20BF" w:rsidRDefault="003A7F8A" w:rsidP="0085242A">
            <w:pPr>
              <w:spacing w:before="40" w:after="40"/>
              <w:jc w:val="center"/>
              <w:rPr>
                <w:sz w:val="20"/>
                <w:szCs w:val="20"/>
              </w:rPr>
            </w:pPr>
          </w:p>
        </w:tc>
        <w:tc>
          <w:tcPr>
            <w:tcW w:w="861" w:type="pct"/>
            <w:vMerge/>
            <w:vAlign w:val="center"/>
          </w:tcPr>
          <w:p w14:paraId="010CA419"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5D001145"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66A37B20"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28B777FB"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2182AD9B"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2D4AC97C"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bl>
    <w:p w14:paraId="74117B5B" w14:textId="77777777" w:rsidR="003A7F8A" w:rsidRPr="008C20BF" w:rsidRDefault="003A7F8A" w:rsidP="003A7F8A"/>
    <w:p w14:paraId="0EAB85A1" w14:textId="77777777" w:rsidR="003A7F8A" w:rsidRPr="008C20BF" w:rsidRDefault="003A7F8A">
      <w:pPr>
        <w:spacing w:after="160" w:line="259" w:lineRule="auto"/>
        <w:jc w:val="left"/>
      </w:pPr>
      <w:r w:rsidRPr="008C20BF">
        <w:br w:type="page"/>
      </w:r>
    </w:p>
    <w:p w14:paraId="66C1718A" w14:textId="74B6A522" w:rsidR="003A7F8A" w:rsidRPr="008C20BF" w:rsidRDefault="003A7F8A">
      <w:pPr>
        <w:spacing w:after="160" w:line="259" w:lineRule="auto"/>
        <w:jc w:val="left"/>
      </w:pPr>
      <w:r w:rsidRPr="008C20BF">
        <w:rPr>
          <w:b/>
        </w:rPr>
        <w:lastRenderedPageBreak/>
        <w:t>NB</w:t>
      </w:r>
      <w:r w:rsidRPr="008C20BF">
        <w:t xml:space="preserve">: </w:t>
      </w:r>
      <w:r w:rsidR="0085242A" w:rsidRPr="008C20BF">
        <w:t xml:space="preserve">this section must </w:t>
      </w:r>
      <w:r w:rsidR="0085242A" w:rsidRPr="008C20BF">
        <w:rPr>
          <w:b/>
        </w:rPr>
        <w:t xml:space="preserve">only </w:t>
      </w:r>
      <w:r w:rsidR="0085242A" w:rsidRPr="008C20BF">
        <w:t xml:space="preserve">be completed </w:t>
      </w:r>
      <w:r w:rsidR="0085242A" w:rsidRPr="008C20BF">
        <w:rPr>
          <w:b/>
        </w:rPr>
        <w:t>for submission of the complete note</w:t>
      </w:r>
      <w:r w:rsidR="0085242A" w:rsidRPr="008C20BF">
        <w:t>.</w:t>
      </w:r>
    </w:p>
    <w:p w14:paraId="1DEA1133" w14:textId="77777777" w:rsidR="0085242A" w:rsidRPr="008C20BF" w:rsidRDefault="0085242A">
      <w:pPr>
        <w:spacing w:after="160" w:line="259" w:lineRule="auto"/>
        <w:jc w:val="left"/>
      </w:pPr>
    </w:p>
    <w:tbl>
      <w:tblPr>
        <w:tblStyle w:val="TableauGrille1Clair-Accentuation6"/>
        <w:tblW w:w="5000" w:type="pct"/>
        <w:tblLook w:val="04A0" w:firstRow="1" w:lastRow="0" w:firstColumn="1" w:lastColumn="0" w:noHBand="0" w:noVBand="1"/>
      </w:tblPr>
      <w:tblGrid>
        <w:gridCol w:w="775"/>
        <w:gridCol w:w="2649"/>
        <w:gridCol w:w="2084"/>
        <w:gridCol w:w="2084"/>
        <w:gridCol w:w="2084"/>
        <w:gridCol w:w="2084"/>
        <w:gridCol w:w="3628"/>
      </w:tblGrid>
      <w:tr w:rsidR="003A7F8A" w:rsidRPr="008C20BF" w14:paraId="322F0FFA" w14:textId="77777777" w:rsidTr="0085242A">
        <w:trPr>
          <w:cnfStyle w:val="100000000000" w:firstRow="1" w:lastRow="0" w:firstColumn="0" w:lastColumn="0" w:oddVBand="0" w:evenVBand="0" w:oddHBand="0"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47EBF6E" w14:textId="77777777" w:rsidR="003A7F8A" w:rsidRPr="008C20BF" w:rsidRDefault="003A7F8A" w:rsidP="0085242A">
            <w:pPr>
              <w:spacing w:before="40" w:after="40"/>
              <w:jc w:val="center"/>
              <w:rPr>
                <w:sz w:val="20"/>
                <w:szCs w:val="20"/>
              </w:rPr>
            </w:pPr>
          </w:p>
        </w:tc>
        <w:tc>
          <w:tcPr>
            <w:tcW w:w="861" w:type="pct"/>
            <w:vAlign w:val="center"/>
          </w:tcPr>
          <w:p w14:paraId="1D82CE02" w14:textId="77777777" w:rsidR="003A7F8A" w:rsidRPr="008C20BF"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Results chain</w:t>
            </w:r>
          </w:p>
        </w:tc>
        <w:tc>
          <w:tcPr>
            <w:tcW w:w="677" w:type="pct"/>
            <w:vAlign w:val="center"/>
          </w:tcPr>
          <w:p w14:paraId="3E25DD8C" w14:textId="77777777" w:rsidR="003A7F8A" w:rsidRPr="008C20BF"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Indicators</w:t>
            </w:r>
          </w:p>
        </w:tc>
        <w:tc>
          <w:tcPr>
            <w:tcW w:w="677" w:type="pct"/>
            <w:vAlign w:val="center"/>
          </w:tcPr>
          <w:p w14:paraId="4DB10DE3" w14:textId="77777777" w:rsidR="003A7F8A" w:rsidRPr="008C20BF"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Value and reference year</w:t>
            </w:r>
          </w:p>
        </w:tc>
        <w:tc>
          <w:tcPr>
            <w:tcW w:w="677" w:type="pct"/>
            <w:vAlign w:val="center"/>
          </w:tcPr>
          <w:p w14:paraId="1C6EA8FD" w14:textId="77777777" w:rsidR="003A7F8A" w:rsidRPr="008C20BF"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Value and target year</w:t>
            </w:r>
          </w:p>
        </w:tc>
        <w:tc>
          <w:tcPr>
            <w:tcW w:w="677" w:type="pct"/>
            <w:vAlign w:val="center"/>
          </w:tcPr>
          <w:p w14:paraId="5C55BE7C" w14:textId="77777777" w:rsidR="003A7F8A" w:rsidRPr="008C20BF"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Source and means of verification</w:t>
            </w:r>
          </w:p>
        </w:tc>
        <w:tc>
          <w:tcPr>
            <w:tcW w:w="1179" w:type="pct"/>
            <w:vAlign w:val="center"/>
          </w:tcPr>
          <w:p w14:paraId="60798D50" w14:textId="77777777" w:rsidR="003A7F8A" w:rsidRPr="008C20BF" w:rsidRDefault="003A7F8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rPr>
            </w:pPr>
            <w:r w:rsidRPr="008C20BF">
              <w:rPr>
                <w:sz w:val="20"/>
                <w:szCs w:val="20"/>
              </w:rPr>
              <w:t>Assumptions</w:t>
            </w:r>
          </w:p>
        </w:tc>
      </w:tr>
      <w:tr w:rsidR="003A7F8A" w:rsidRPr="008C20BF" w14:paraId="3B5B0249"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restart"/>
            <w:tcBorders>
              <w:top w:val="single" w:sz="18" w:space="0" w:color="65A8B7" w:themeColor="accent6" w:themeTint="99"/>
            </w:tcBorders>
            <w:textDirection w:val="btLr"/>
            <w:vAlign w:val="center"/>
          </w:tcPr>
          <w:p w14:paraId="5284C276" w14:textId="77777777" w:rsidR="003A7F8A" w:rsidRPr="008C20BF" w:rsidRDefault="003A7F8A" w:rsidP="0085242A">
            <w:pPr>
              <w:spacing w:before="40" w:after="40"/>
              <w:ind w:left="113" w:right="113"/>
              <w:jc w:val="center"/>
              <w:rPr>
                <w:b w:val="0"/>
                <w:bCs w:val="0"/>
                <w:sz w:val="20"/>
                <w:szCs w:val="20"/>
              </w:rPr>
            </w:pPr>
            <w:r w:rsidRPr="008C20BF">
              <w:rPr>
                <w:sz w:val="20"/>
                <w:szCs w:val="20"/>
              </w:rPr>
              <w:t>Activities</w:t>
            </w:r>
          </w:p>
        </w:tc>
        <w:tc>
          <w:tcPr>
            <w:tcW w:w="861" w:type="pct"/>
            <w:vMerge w:val="restart"/>
            <w:tcBorders>
              <w:top w:val="single" w:sz="18" w:space="0" w:color="65A8B7" w:themeColor="accent6" w:themeTint="99"/>
            </w:tcBorders>
            <w:vAlign w:val="center"/>
          </w:tcPr>
          <w:p w14:paraId="4A24FE23"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rPr>
            </w:pPr>
            <w:r w:rsidRPr="008C20BF">
              <w:rPr>
                <w:b/>
                <w:sz w:val="20"/>
                <w:szCs w:val="20"/>
              </w:rPr>
              <w:t>A1.1</w:t>
            </w:r>
          </w:p>
          <w:p w14:paraId="08365351" w14:textId="7AF330AA"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What are the key activities to be implemented, and in what order, </w:t>
            </w:r>
            <w:r w:rsidR="000F5EA5" w:rsidRPr="008C20BF">
              <w:rPr>
                <w:sz w:val="20"/>
                <w:szCs w:val="20"/>
              </w:rPr>
              <w:t>to</w:t>
            </w:r>
            <w:r w:rsidRPr="008C20BF">
              <w:rPr>
                <w:sz w:val="20"/>
                <w:szCs w:val="20"/>
              </w:rPr>
              <w:t xml:space="preserve"> produce the expected results?</w:t>
            </w:r>
          </w:p>
          <w:p w14:paraId="272712A9"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(Group activities by results)</w:t>
            </w:r>
          </w:p>
        </w:tc>
        <w:tc>
          <w:tcPr>
            <w:tcW w:w="677" w:type="pct"/>
            <w:tcBorders>
              <w:top w:val="single" w:sz="18" w:space="0" w:color="65A8B7" w:themeColor="accent6" w:themeTint="99"/>
            </w:tcBorders>
            <w:vAlign w:val="center"/>
          </w:tcPr>
          <w:p w14:paraId="210394C5"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To implement these activities, for example personal, </w:t>
            </w:r>
          </w:p>
          <w:p w14:paraId="216F05F6" w14:textId="77724178"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Equipment, training, studies, supplies, operational facilities, etc.?</w:t>
            </w:r>
          </w:p>
        </w:tc>
        <w:tc>
          <w:tcPr>
            <w:tcW w:w="677" w:type="pct"/>
            <w:tcBorders>
              <w:top w:val="single" w:sz="18" w:space="0" w:color="65A8B7" w:themeColor="accent6" w:themeTint="99"/>
            </w:tcBorders>
            <w:vAlign w:val="center"/>
          </w:tcPr>
          <w:p w14:paraId="3B447147"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Indicate value and reference year</w:t>
            </w:r>
          </w:p>
        </w:tc>
        <w:tc>
          <w:tcPr>
            <w:tcW w:w="677" w:type="pct"/>
            <w:tcBorders>
              <w:top w:val="single" w:sz="18" w:space="0" w:color="65A8B7" w:themeColor="accent6" w:themeTint="99"/>
            </w:tcBorders>
            <w:vAlign w:val="center"/>
          </w:tcPr>
          <w:p w14:paraId="4BBA9280"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Indicate the target value to be achieved and the year by which this value must be reached</w:t>
            </w:r>
          </w:p>
        </w:tc>
        <w:tc>
          <w:tcPr>
            <w:tcW w:w="677" w:type="pct"/>
            <w:tcBorders>
              <w:top w:val="single" w:sz="18" w:space="0" w:color="65A8B7" w:themeColor="accent6" w:themeTint="99"/>
            </w:tcBorders>
            <w:vAlign w:val="center"/>
          </w:tcPr>
          <w:p w14:paraId="4F930CF2" w14:textId="3B5DC7FD"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What are the sources of information on the progress of </w:t>
            </w:r>
            <w:r w:rsidR="00071D7D" w:rsidRPr="008C20BF">
              <w:rPr>
                <w:sz w:val="20"/>
                <w:szCs w:val="20"/>
              </w:rPr>
              <w:t>the project</w:t>
            </w:r>
            <w:r w:rsidRPr="008C20BF">
              <w:rPr>
                <w:sz w:val="20"/>
                <w:szCs w:val="20"/>
              </w:rPr>
              <w:t>?</w:t>
            </w:r>
          </w:p>
          <w:p w14:paraId="57646E96" w14:textId="58F5D7F4" w:rsidR="003A7F8A" w:rsidRPr="008C20BF" w:rsidRDefault="00071D7D"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How much will the project </w:t>
            </w:r>
            <w:r w:rsidR="003A7F8A" w:rsidRPr="008C20BF">
              <w:rPr>
                <w:sz w:val="20"/>
                <w:szCs w:val="20"/>
              </w:rPr>
              <w:t>cost?</w:t>
            </w:r>
          </w:p>
          <w:p w14:paraId="42F3660E" w14:textId="14758703"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Their nature (see </w:t>
            </w:r>
            <w:r w:rsidR="00071D7D" w:rsidRPr="008C20BF">
              <w:rPr>
                <w:sz w:val="20"/>
                <w:szCs w:val="20"/>
              </w:rPr>
              <w:t xml:space="preserve">project </w:t>
            </w:r>
            <w:r w:rsidRPr="008C20BF">
              <w:rPr>
                <w:sz w:val="20"/>
                <w:szCs w:val="20"/>
              </w:rPr>
              <w:t>budget for details)</w:t>
            </w:r>
          </w:p>
        </w:tc>
        <w:tc>
          <w:tcPr>
            <w:tcW w:w="1179" w:type="pct"/>
            <w:tcBorders>
              <w:top w:val="single" w:sz="18" w:space="0" w:color="65A8B7" w:themeColor="accent6" w:themeTint="99"/>
            </w:tcBorders>
            <w:vAlign w:val="center"/>
          </w:tcPr>
          <w:p w14:paraId="0E9F00B4"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What preconditions are required before the action can begin? </w:t>
            </w:r>
          </w:p>
          <w:p w14:paraId="04EAB629" w14:textId="128AC838"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What conditions outside the direct control of the Beneficiary must be met </w:t>
            </w:r>
            <w:r w:rsidR="000F5EA5" w:rsidRPr="008C20BF">
              <w:rPr>
                <w:sz w:val="20"/>
                <w:szCs w:val="20"/>
              </w:rPr>
              <w:t>to</w:t>
            </w:r>
            <w:r w:rsidRPr="008C20BF">
              <w:rPr>
                <w:sz w:val="20"/>
                <w:szCs w:val="20"/>
              </w:rPr>
              <w:t xml:space="preserve"> implement the planned activities?</w:t>
            </w:r>
          </w:p>
        </w:tc>
      </w:tr>
      <w:tr w:rsidR="003A7F8A" w:rsidRPr="008C20BF" w14:paraId="4BD99806"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2D73779F" w14:textId="77777777" w:rsidR="003A7F8A" w:rsidRPr="008C20BF" w:rsidRDefault="003A7F8A" w:rsidP="0085242A">
            <w:pPr>
              <w:spacing w:before="40" w:after="40"/>
              <w:ind w:left="113" w:right="113"/>
              <w:jc w:val="center"/>
              <w:rPr>
                <w:sz w:val="20"/>
                <w:szCs w:val="20"/>
              </w:rPr>
            </w:pPr>
          </w:p>
        </w:tc>
        <w:tc>
          <w:tcPr>
            <w:tcW w:w="861" w:type="pct"/>
            <w:vMerge/>
            <w:vAlign w:val="center"/>
          </w:tcPr>
          <w:p w14:paraId="41C0E514"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202113B3"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2FFD6EEE"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28955D14"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0520A016"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4FAA1AF9"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5062100A"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75AA08A6" w14:textId="77777777" w:rsidR="003A7F8A" w:rsidRPr="008C20BF" w:rsidRDefault="003A7F8A" w:rsidP="0085242A">
            <w:pPr>
              <w:spacing w:before="40" w:after="40"/>
              <w:ind w:left="113" w:right="113"/>
              <w:jc w:val="center"/>
              <w:rPr>
                <w:sz w:val="20"/>
                <w:szCs w:val="20"/>
              </w:rPr>
            </w:pPr>
          </w:p>
        </w:tc>
        <w:tc>
          <w:tcPr>
            <w:tcW w:w="861" w:type="pct"/>
            <w:vMerge/>
            <w:vAlign w:val="center"/>
          </w:tcPr>
          <w:p w14:paraId="171ACCC8"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7A2ECD86"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708F88B6"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4D7C91D9"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3EF402AE"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3217A6AD"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57DE9FA5"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5D0E3DA0" w14:textId="77777777" w:rsidR="003A7F8A" w:rsidRPr="008C20BF" w:rsidRDefault="003A7F8A" w:rsidP="0085242A">
            <w:pPr>
              <w:spacing w:before="40" w:after="40"/>
              <w:ind w:left="113" w:right="113"/>
              <w:jc w:val="center"/>
              <w:rPr>
                <w:sz w:val="20"/>
                <w:szCs w:val="20"/>
              </w:rPr>
            </w:pPr>
          </w:p>
        </w:tc>
        <w:tc>
          <w:tcPr>
            <w:tcW w:w="861" w:type="pct"/>
            <w:vMerge/>
            <w:vAlign w:val="center"/>
          </w:tcPr>
          <w:p w14:paraId="065F15D8"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08D5B678"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09C5D983"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063627BF"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669F83DB"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10924E9D"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49E904AC"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129F6924" w14:textId="77777777" w:rsidR="003A7F8A" w:rsidRPr="008C20BF" w:rsidRDefault="003A7F8A" w:rsidP="0085242A">
            <w:pPr>
              <w:spacing w:before="40" w:after="40"/>
              <w:ind w:left="113" w:right="113"/>
              <w:jc w:val="center"/>
              <w:rPr>
                <w:sz w:val="20"/>
                <w:szCs w:val="20"/>
              </w:rPr>
            </w:pPr>
          </w:p>
        </w:tc>
        <w:tc>
          <w:tcPr>
            <w:tcW w:w="861" w:type="pct"/>
            <w:vMerge w:val="restart"/>
            <w:vAlign w:val="center"/>
          </w:tcPr>
          <w:p w14:paraId="089148A6"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rPr>
            </w:pPr>
            <w:r w:rsidRPr="008C20BF">
              <w:rPr>
                <w:b/>
                <w:sz w:val="20"/>
                <w:szCs w:val="20"/>
              </w:rPr>
              <w:t>A1.2</w:t>
            </w:r>
          </w:p>
          <w:p w14:paraId="489CAF1E"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3DF6EF2F"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4542BD62"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2C68343E"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34A8E79F"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4ECA81F9"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7230DC82"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0B6524D0" w14:textId="77777777" w:rsidR="003A7F8A" w:rsidRPr="008C20BF" w:rsidRDefault="003A7F8A" w:rsidP="0085242A">
            <w:pPr>
              <w:spacing w:before="40" w:after="40"/>
              <w:ind w:left="113" w:right="113"/>
              <w:jc w:val="center"/>
              <w:rPr>
                <w:sz w:val="20"/>
                <w:szCs w:val="20"/>
              </w:rPr>
            </w:pPr>
          </w:p>
        </w:tc>
        <w:tc>
          <w:tcPr>
            <w:tcW w:w="861" w:type="pct"/>
            <w:vMerge/>
            <w:vAlign w:val="center"/>
          </w:tcPr>
          <w:p w14:paraId="4241E95F"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75A2C8FC"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010565D6"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472060A3"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40283943"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6229A1CB"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20984AD0"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5788596B" w14:textId="77777777" w:rsidR="003A7F8A" w:rsidRPr="008C20BF" w:rsidRDefault="003A7F8A" w:rsidP="0085242A">
            <w:pPr>
              <w:spacing w:before="40" w:after="40"/>
              <w:ind w:left="113" w:right="113"/>
              <w:jc w:val="center"/>
              <w:rPr>
                <w:sz w:val="20"/>
                <w:szCs w:val="20"/>
              </w:rPr>
            </w:pPr>
          </w:p>
        </w:tc>
        <w:tc>
          <w:tcPr>
            <w:tcW w:w="861" w:type="pct"/>
            <w:vMerge w:val="restart"/>
            <w:vAlign w:val="center"/>
          </w:tcPr>
          <w:p w14:paraId="24DB30D2"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b/>
                <w:sz w:val="20"/>
                <w:szCs w:val="20"/>
              </w:rPr>
              <w:t>...</w:t>
            </w:r>
          </w:p>
        </w:tc>
        <w:tc>
          <w:tcPr>
            <w:tcW w:w="677" w:type="pct"/>
            <w:vAlign w:val="center"/>
          </w:tcPr>
          <w:p w14:paraId="07EC9EB1"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1B909AD5"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1590AF81"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6AA99E55"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082C251C"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27557EEB"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0D7AC46A" w14:textId="77777777" w:rsidR="003A7F8A" w:rsidRPr="008C20BF" w:rsidRDefault="003A7F8A" w:rsidP="0085242A">
            <w:pPr>
              <w:spacing w:before="40" w:after="40"/>
              <w:ind w:left="113" w:right="113"/>
              <w:jc w:val="center"/>
              <w:rPr>
                <w:sz w:val="20"/>
                <w:szCs w:val="20"/>
              </w:rPr>
            </w:pPr>
          </w:p>
        </w:tc>
        <w:tc>
          <w:tcPr>
            <w:tcW w:w="861" w:type="pct"/>
            <w:vMerge/>
            <w:vAlign w:val="center"/>
          </w:tcPr>
          <w:p w14:paraId="39CDC87C"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vAlign w:val="center"/>
          </w:tcPr>
          <w:p w14:paraId="26911CCF"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280AE9EC"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45BCC977"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7689C60D"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1E7FC92D"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6B50EF57"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extDirection w:val="btLr"/>
          </w:tcPr>
          <w:p w14:paraId="15F2C05C" w14:textId="77777777" w:rsidR="003A7F8A" w:rsidRPr="008C20BF" w:rsidRDefault="003A7F8A" w:rsidP="0085242A">
            <w:pPr>
              <w:spacing w:before="40" w:after="40"/>
              <w:ind w:left="113" w:right="113"/>
              <w:jc w:val="center"/>
              <w:rPr>
                <w:sz w:val="20"/>
                <w:szCs w:val="20"/>
              </w:rPr>
            </w:pPr>
          </w:p>
        </w:tc>
        <w:tc>
          <w:tcPr>
            <w:tcW w:w="861" w:type="pct"/>
            <w:vMerge w:val="restart"/>
          </w:tcPr>
          <w:p w14:paraId="1CCA4BBC"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rPr>
            </w:pPr>
            <w:r w:rsidRPr="008C20BF">
              <w:rPr>
                <w:b/>
                <w:sz w:val="20"/>
                <w:szCs w:val="20"/>
              </w:rPr>
              <w:t>A2.1</w:t>
            </w:r>
          </w:p>
          <w:p w14:paraId="17C83B9F"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77A411CF"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6C4C243D"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401723AF"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vAlign w:val="center"/>
          </w:tcPr>
          <w:p w14:paraId="52C0BD3A"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vAlign w:val="center"/>
          </w:tcPr>
          <w:p w14:paraId="47282CF1"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4F7BBD3B"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1AFADBFC" w14:textId="77777777" w:rsidR="003A7F8A" w:rsidRPr="008C20BF" w:rsidRDefault="003A7F8A" w:rsidP="0085242A">
            <w:pPr>
              <w:spacing w:before="40" w:after="40"/>
              <w:jc w:val="center"/>
              <w:rPr>
                <w:sz w:val="20"/>
                <w:szCs w:val="20"/>
              </w:rPr>
            </w:pPr>
          </w:p>
        </w:tc>
        <w:tc>
          <w:tcPr>
            <w:tcW w:w="861" w:type="pct"/>
            <w:vMerge/>
          </w:tcPr>
          <w:p w14:paraId="24D6244C"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tcPr>
          <w:p w14:paraId="463B319B"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67EAD169"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36709BA3"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190F84AC"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tcPr>
          <w:p w14:paraId="036186C4"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026B0C9B"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59176AD5" w14:textId="77777777" w:rsidR="003A7F8A" w:rsidRPr="008C20BF" w:rsidRDefault="003A7F8A" w:rsidP="0085242A">
            <w:pPr>
              <w:spacing w:before="40" w:after="40"/>
              <w:jc w:val="center"/>
              <w:rPr>
                <w:sz w:val="20"/>
                <w:szCs w:val="20"/>
              </w:rPr>
            </w:pPr>
          </w:p>
        </w:tc>
        <w:tc>
          <w:tcPr>
            <w:tcW w:w="861" w:type="pct"/>
            <w:vMerge w:val="restart"/>
          </w:tcPr>
          <w:p w14:paraId="726A4485"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rPr>
            </w:pPr>
            <w:r w:rsidRPr="008C20BF">
              <w:rPr>
                <w:b/>
                <w:sz w:val="20"/>
                <w:szCs w:val="20"/>
              </w:rPr>
              <w:t>A2.2</w:t>
            </w:r>
          </w:p>
          <w:p w14:paraId="71D385AB"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5ABBEBED"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7656D835"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7CB165C8"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3C9AA5AA"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tcPr>
          <w:p w14:paraId="13D235EA"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09315A7C"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5FCF4B6E" w14:textId="77777777" w:rsidR="003A7F8A" w:rsidRPr="008C20BF" w:rsidRDefault="003A7F8A" w:rsidP="0085242A">
            <w:pPr>
              <w:spacing w:before="40" w:after="40"/>
              <w:jc w:val="center"/>
              <w:rPr>
                <w:sz w:val="20"/>
                <w:szCs w:val="20"/>
              </w:rPr>
            </w:pPr>
          </w:p>
        </w:tc>
        <w:tc>
          <w:tcPr>
            <w:tcW w:w="861" w:type="pct"/>
            <w:vMerge/>
          </w:tcPr>
          <w:p w14:paraId="2E8DB2DA"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tcPr>
          <w:p w14:paraId="0D13114B"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2F8B1149"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0522E95A"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275ECE48"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tcPr>
          <w:p w14:paraId="7B1C568D"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4835CEA6"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4568F2E1" w14:textId="77777777" w:rsidR="003A7F8A" w:rsidRPr="008C20BF" w:rsidRDefault="003A7F8A" w:rsidP="0085242A">
            <w:pPr>
              <w:spacing w:before="40" w:after="40"/>
              <w:jc w:val="center"/>
              <w:rPr>
                <w:sz w:val="20"/>
                <w:szCs w:val="20"/>
              </w:rPr>
            </w:pPr>
          </w:p>
        </w:tc>
        <w:tc>
          <w:tcPr>
            <w:tcW w:w="861" w:type="pct"/>
            <w:vMerge w:val="restart"/>
          </w:tcPr>
          <w:p w14:paraId="663A858A"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b/>
                <w:sz w:val="20"/>
                <w:szCs w:val="20"/>
              </w:rPr>
              <w:t>...</w:t>
            </w:r>
          </w:p>
        </w:tc>
        <w:tc>
          <w:tcPr>
            <w:tcW w:w="677" w:type="pct"/>
          </w:tcPr>
          <w:p w14:paraId="6E21FD3C"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28FCDB89"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077EF09D"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2BE16258"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tcPr>
          <w:p w14:paraId="0086A35D"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15844588"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5345820F" w14:textId="77777777" w:rsidR="003A7F8A" w:rsidRPr="008C20BF" w:rsidRDefault="003A7F8A" w:rsidP="0085242A">
            <w:pPr>
              <w:spacing w:before="40" w:after="40"/>
              <w:jc w:val="center"/>
              <w:rPr>
                <w:sz w:val="20"/>
                <w:szCs w:val="20"/>
              </w:rPr>
            </w:pPr>
          </w:p>
        </w:tc>
        <w:tc>
          <w:tcPr>
            <w:tcW w:w="861" w:type="pct"/>
            <w:vMerge/>
          </w:tcPr>
          <w:p w14:paraId="2C9B50E4"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tcPr>
          <w:p w14:paraId="5D7B13B1"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55AF5779"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42BBA58F"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33CB284E"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tcPr>
          <w:p w14:paraId="13D60B82"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6FB4D656"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0E6C3AF1" w14:textId="77777777" w:rsidR="003A7F8A" w:rsidRPr="008C20BF" w:rsidRDefault="003A7F8A" w:rsidP="0085242A">
            <w:pPr>
              <w:spacing w:before="40" w:after="40"/>
              <w:jc w:val="center"/>
              <w:rPr>
                <w:sz w:val="20"/>
                <w:szCs w:val="20"/>
              </w:rPr>
            </w:pPr>
          </w:p>
        </w:tc>
        <w:tc>
          <w:tcPr>
            <w:tcW w:w="861" w:type="pct"/>
            <w:vMerge/>
          </w:tcPr>
          <w:p w14:paraId="691DDC6E"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tcPr>
          <w:p w14:paraId="399E6099"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0BEC91FF"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0DA990E6"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3D286FF1"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tcPr>
          <w:p w14:paraId="535B46B8"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r w:rsidR="003A7F8A" w:rsidRPr="008C20BF" w14:paraId="3887E0A5"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078F84C0" w14:textId="77777777" w:rsidR="003A7F8A" w:rsidRPr="008C20BF" w:rsidRDefault="003A7F8A" w:rsidP="0085242A">
            <w:pPr>
              <w:spacing w:before="40" w:after="40"/>
              <w:jc w:val="center"/>
              <w:rPr>
                <w:sz w:val="20"/>
                <w:szCs w:val="20"/>
              </w:rPr>
            </w:pPr>
          </w:p>
        </w:tc>
        <w:tc>
          <w:tcPr>
            <w:tcW w:w="861" w:type="pct"/>
            <w:vMerge/>
          </w:tcPr>
          <w:p w14:paraId="27E4759F" w14:textId="77777777" w:rsidR="003A7F8A" w:rsidRPr="008C20B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677" w:type="pct"/>
          </w:tcPr>
          <w:p w14:paraId="02810D43"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2BE6752B"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4329C472"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677" w:type="pct"/>
          </w:tcPr>
          <w:p w14:paraId="34622162"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c>
          <w:tcPr>
            <w:tcW w:w="1179" w:type="pct"/>
          </w:tcPr>
          <w:p w14:paraId="33A76985" w14:textId="77777777" w:rsidR="003A7F8A" w:rsidRPr="008C20B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w:t>
            </w:r>
          </w:p>
        </w:tc>
      </w:tr>
    </w:tbl>
    <w:p w14:paraId="64240272" w14:textId="77777777" w:rsidR="003A7F8A" w:rsidRPr="008C20BF" w:rsidRDefault="003A7F8A">
      <w:pPr>
        <w:spacing w:after="160" w:line="259" w:lineRule="auto"/>
        <w:jc w:val="left"/>
      </w:pPr>
    </w:p>
    <w:p w14:paraId="094DDA38" w14:textId="77777777" w:rsidR="009607C7" w:rsidRPr="008C20BF" w:rsidRDefault="009607C7" w:rsidP="00AA07B7">
      <w:pPr>
        <w:pStyle w:val="Annexe-type1"/>
        <w:ind w:left="0"/>
        <w:jc w:val="both"/>
        <w:sectPr w:rsidR="009607C7" w:rsidRPr="008C20BF" w:rsidSect="003A7F8A">
          <w:footerReference w:type="default" r:id="rId29"/>
          <w:pgSz w:w="16838" w:h="11906" w:orient="landscape"/>
          <w:pgMar w:top="720" w:right="720" w:bottom="720" w:left="720" w:header="708" w:footer="708" w:gutter="0"/>
          <w:cols w:space="708"/>
          <w:docGrid w:linePitch="360"/>
        </w:sectPr>
      </w:pPr>
    </w:p>
    <w:p w14:paraId="4FFEBC2F" w14:textId="12F8022D" w:rsidR="00982A15" w:rsidRPr="008C20BF" w:rsidRDefault="00982A15" w:rsidP="00111FEF">
      <w:pPr>
        <w:pStyle w:val="Titre4"/>
      </w:pPr>
      <w:bookmarkStart w:id="91" w:name="_Toc196473949"/>
      <w:r w:rsidRPr="008C20BF">
        <w:lastRenderedPageBreak/>
        <w:t>Appendix E: Bidder and Project Data</w:t>
      </w:r>
      <w:bookmarkEnd w:id="91"/>
    </w:p>
    <w:p w14:paraId="60043015" w14:textId="77777777" w:rsidR="00205640" w:rsidRPr="008C20BF" w:rsidRDefault="00205640" w:rsidP="00205640"/>
    <w:tbl>
      <w:tblPr>
        <w:tblStyle w:val="TableauGrille1Clair-Accentuation4"/>
        <w:tblW w:w="9224" w:type="dxa"/>
        <w:tblBorders>
          <w:insideV w:val="single" w:sz="12" w:space="0" w:color="5EA3B3" w:themeColor="accent4"/>
        </w:tblBorders>
        <w:tblLayout w:type="fixed"/>
        <w:tblLook w:val="04A0" w:firstRow="1" w:lastRow="0" w:firstColumn="1" w:lastColumn="0" w:noHBand="0" w:noVBand="1"/>
      </w:tblPr>
      <w:tblGrid>
        <w:gridCol w:w="2263"/>
        <w:gridCol w:w="6961"/>
      </w:tblGrid>
      <w:tr w:rsidR="00FD0027" w:rsidRPr="008C20BF" w14:paraId="72B997A5" w14:textId="77777777" w:rsidTr="0020564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7E91220" w14:textId="77777777" w:rsidR="00FD0027" w:rsidRPr="008C20BF" w:rsidRDefault="00FD0027" w:rsidP="00205640">
            <w:pPr>
              <w:pStyle w:val="Default"/>
              <w:spacing w:before="40" w:after="40"/>
              <w:jc w:val="right"/>
              <w:rPr>
                <w:rFonts w:ascii="Source Sans Pro" w:hAnsi="Source Sans Pro"/>
                <w:sz w:val="20"/>
                <w:szCs w:val="20"/>
                <w:lang w:val="en-US"/>
              </w:rPr>
            </w:pPr>
            <w:r w:rsidRPr="008C20BF">
              <w:rPr>
                <w:rFonts w:ascii="Source Sans Pro" w:hAnsi="Source Sans Pro"/>
                <w:sz w:val="20"/>
                <w:szCs w:val="20"/>
                <w:lang w:val="en-US"/>
              </w:rPr>
              <w:t xml:space="preserve">Applicant </w:t>
            </w:r>
          </w:p>
        </w:tc>
        <w:tc>
          <w:tcPr>
            <w:tcW w:w="6961" w:type="dxa"/>
          </w:tcPr>
          <w:p w14:paraId="03691E3C" w14:textId="77777777" w:rsidR="00FD0027" w:rsidRPr="008C20BF" w:rsidRDefault="00FD0027" w:rsidP="00FD0027">
            <w:pPr>
              <w:pStyle w:val="Default"/>
              <w:spacing w:before="40" w:after="40"/>
              <w:cnfStyle w:val="100000000000" w:firstRow="1" w:lastRow="0" w:firstColumn="0" w:lastColumn="0" w:oddVBand="0" w:evenVBand="0" w:oddHBand="0" w:evenHBand="0" w:firstRowFirstColumn="0" w:firstRowLastColumn="0" w:lastRowFirstColumn="0" w:lastRowLastColumn="0"/>
              <w:rPr>
                <w:rFonts w:ascii="Source Sans Pro" w:hAnsi="Source Sans Pro"/>
                <w:color w:val="auto"/>
                <w:sz w:val="20"/>
                <w:szCs w:val="20"/>
                <w:lang w:val="en-US"/>
              </w:rPr>
            </w:pPr>
          </w:p>
        </w:tc>
      </w:tr>
      <w:tr w:rsidR="00FD0027" w:rsidRPr="008C20BF" w14:paraId="192E50DB"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4FB8974" w14:textId="77777777" w:rsidR="00FD0027" w:rsidRPr="008C20BF" w:rsidRDefault="00FD0027" w:rsidP="00205640">
            <w:pPr>
              <w:pStyle w:val="Default"/>
              <w:spacing w:before="40" w:after="40"/>
              <w:jc w:val="right"/>
              <w:rPr>
                <w:rFonts w:ascii="Source Sans Pro" w:hAnsi="Source Sans Pro"/>
                <w:sz w:val="20"/>
                <w:szCs w:val="20"/>
                <w:lang w:val="en-US"/>
              </w:rPr>
            </w:pPr>
            <w:r w:rsidRPr="008C20BF">
              <w:rPr>
                <w:rFonts w:ascii="Source Sans Pro" w:hAnsi="Source Sans Pro"/>
                <w:sz w:val="20"/>
                <w:szCs w:val="20"/>
                <w:lang w:val="en-US"/>
              </w:rPr>
              <w:t xml:space="preserve">Acronym </w:t>
            </w:r>
          </w:p>
        </w:tc>
        <w:tc>
          <w:tcPr>
            <w:tcW w:w="6961" w:type="dxa"/>
          </w:tcPr>
          <w:p w14:paraId="50D5125D" w14:textId="77777777" w:rsidR="00FD0027" w:rsidRPr="008C20B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en-US"/>
              </w:rPr>
            </w:pPr>
          </w:p>
        </w:tc>
      </w:tr>
      <w:tr w:rsidR="00FD0027" w:rsidRPr="008C20BF" w14:paraId="78424638"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0E09796" w14:textId="77777777" w:rsidR="00FD0027" w:rsidRPr="008C20BF" w:rsidRDefault="00FD0027" w:rsidP="00205640">
            <w:pPr>
              <w:pStyle w:val="Default"/>
              <w:spacing w:before="40" w:after="40"/>
              <w:jc w:val="right"/>
              <w:rPr>
                <w:rFonts w:ascii="Source Sans Pro" w:hAnsi="Source Sans Pro"/>
                <w:sz w:val="20"/>
                <w:szCs w:val="20"/>
                <w:lang w:val="en-US"/>
              </w:rPr>
            </w:pPr>
            <w:r w:rsidRPr="008C20BF">
              <w:rPr>
                <w:rFonts w:ascii="Source Sans Pro" w:hAnsi="Source Sans Pro"/>
                <w:sz w:val="20"/>
                <w:szCs w:val="20"/>
                <w:lang w:val="en-US"/>
              </w:rPr>
              <w:t xml:space="preserve">Nationality </w:t>
            </w:r>
          </w:p>
        </w:tc>
        <w:tc>
          <w:tcPr>
            <w:tcW w:w="6961" w:type="dxa"/>
          </w:tcPr>
          <w:p w14:paraId="6324078B" w14:textId="77777777" w:rsidR="00FD0027" w:rsidRPr="008C20B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en-US"/>
              </w:rPr>
            </w:pPr>
          </w:p>
        </w:tc>
      </w:tr>
      <w:tr w:rsidR="00FD0027" w:rsidRPr="008C20BF" w14:paraId="6D712CE5"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18CD3AC" w14:textId="77777777" w:rsidR="00FD0027" w:rsidRPr="008C20BF" w:rsidRDefault="00FD0027" w:rsidP="00205640">
            <w:pPr>
              <w:pStyle w:val="Default"/>
              <w:spacing w:before="40" w:after="40"/>
              <w:jc w:val="right"/>
              <w:rPr>
                <w:rFonts w:ascii="Source Sans Pro" w:hAnsi="Source Sans Pro"/>
                <w:sz w:val="20"/>
                <w:szCs w:val="20"/>
                <w:lang w:val="en-US"/>
              </w:rPr>
            </w:pPr>
            <w:r w:rsidRPr="008C20BF">
              <w:rPr>
                <w:rFonts w:ascii="Source Sans Pro" w:hAnsi="Source Sans Pro"/>
                <w:sz w:val="20"/>
                <w:szCs w:val="20"/>
                <w:lang w:val="en-US"/>
              </w:rPr>
              <w:t xml:space="preserve">Legal status </w:t>
            </w:r>
          </w:p>
        </w:tc>
        <w:tc>
          <w:tcPr>
            <w:tcW w:w="6961" w:type="dxa"/>
          </w:tcPr>
          <w:p w14:paraId="32A134BE" w14:textId="77777777" w:rsidR="00FD0027" w:rsidRPr="008C20B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en-US"/>
              </w:rPr>
            </w:pPr>
          </w:p>
        </w:tc>
      </w:tr>
      <w:tr w:rsidR="00FD0027" w:rsidRPr="008C20BF" w14:paraId="49C42AD2"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9D43F29" w14:textId="77777777" w:rsidR="00FD0027" w:rsidRPr="008C20BF" w:rsidRDefault="00FD0027" w:rsidP="00205640">
            <w:pPr>
              <w:pStyle w:val="Default"/>
              <w:spacing w:before="40" w:after="40"/>
              <w:jc w:val="right"/>
              <w:rPr>
                <w:rFonts w:ascii="Source Sans Pro" w:hAnsi="Source Sans Pro"/>
                <w:sz w:val="20"/>
                <w:szCs w:val="20"/>
                <w:lang w:val="en-US"/>
              </w:rPr>
            </w:pPr>
            <w:r w:rsidRPr="008C20BF">
              <w:rPr>
                <w:rFonts w:ascii="Source Sans Pro" w:hAnsi="Source Sans Pro"/>
                <w:sz w:val="20"/>
                <w:szCs w:val="20"/>
                <w:lang w:val="en-US"/>
              </w:rPr>
              <w:t xml:space="preserve">Address </w:t>
            </w:r>
          </w:p>
        </w:tc>
        <w:tc>
          <w:tcPr>
            <w:tcW w:w="6961" w:type="dxa"/>
          </w:tcPr>
          <w:p w14:paraId="4E87C602" w14:textId="77777777" w:rsidR="00FD0027" w:rsidRPr="008C20B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en-US"/>
              </w:rPr>
            </w:pPr>
          </w:p>
        </w:tc>
      </w:tr>
      <w:tr w:rsidR="00FD0027" w:rsidRPr="008C20BF" w14:paraId="0A1EF6A8"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5AB89F1" w14:textId="77777777" w:rsidR="00FD0027" w:rsidRPr="008C20BF" w:rsidRDefault="00FD0027" w:rsidP="00205640">
            <w:pPr>
              <w:pStyle w:val="Default"/>
              <w:spacing w:before="40" w:after="40"/>
              <w:jc w:val="right"/>
              <w:rPr>
                <w:rFonts w:ascii="Source Sans Pro" w:hAnsi="Source Sans Pro"/>
                <w:sz w:val="20"/>
                <w:szCs w:val="20"/>
                <w:lang w:val="en-US"/>
              </w:rPr>
            </w:pPr>
            <w:r w:rsidRPr="008C20BF">
              <w:rPr>
                <w:rFonts w:ascii="Source Sans Pro" w:hAnsi="Source Sans Pro"/>
                <w:sz w:val="20"/>
                <w:szCs w:val="20"/>
                <w:lang w:val="en-US"/>
              </w:rPr>
              <w:t xml:space="preserve">Phone number </w:t>
            </w:r>
          </w:p>
        </w:tc>
        <w:tc>
          <w:tcPr>
            <w:tcW w:w="6961" w:type="dxa"/>
          </w:tcPr>
          <w:p w14:paraId="20D79940" w14:textId="77777777" w:rsidR="00FD0027" w:rsidRPr="008C20B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en-US"/>
              </w:rPr>
            </w:pPr>
          </w:p>
        </w:tc>
      </w:tr>
      <w:tr w:rsidR="00FD0027" w:rsidRPr="008C20BF" w14:paraId="3716C848"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0E94CAB" w14:textId="77777777" w:rsidR="00FD0027" w:rsidRPr="008C20BF" w:rsidRDefault="00FD0027" w:rsidP="00205640">
            <w:pPr>
              <w:pStyle w:val="Default"/>
              <w:spacing w:before="40" w:after="40"/>
              <w:jc w:val="right"/>
              <w:rPr>
                <w:rFonts w:ascii="Source Sans Pro" w:hAnsi="Source Sans Pro"/>
                <w:sz w:val="20"/>
                <w:szCs w:val="20"/>
                <w:lang w:val="en-US"/>
              </w:rPr>
            </w:pPr>
            <w:r w:rsidRPr="008C20BF">
              <w:rPr>
                <w:rFonts w:ascii="Source Sans Pro" w:hAnsi="Source Sans Pro"/>
                <w:sz w:val="20"/>
                <w:szCs w:val="20"/>
                <w:lang w:val="en-US"/>
              </w:rPr>
              <w:t xml:space="preserve">Fax number </w:t>
            </w:r>
          </w:p>
        </w:tc>
        <w:tc>
          <w:tcPr>
            <w:tcW w:w="6961" w:type="dxa"/>
          </w:tcPr>
          <w:p w14:paraId="712F1A74" w14:textId="77777777" w:rsidR="00FD0027" w:rsidRPr="008C20B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en-US"/>
              </w:rPr>
            </w:pPr>
          </w:p>
        </w:tc>
      </w:tr>
      <w:tr w:rsidR="00FD0027" w:rsidRPr="008C20BF" w14:paraId="2D9A8475"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00E3A9E" w14:textId="77777777" w:rsidR="00FD0027" w:rsidRPr="008C20BF" w:rsidRDefault="00FD0027" w:rsidP="00205640">
            <w:pPr>
              <w:pStyle w:val="Default"/>
              <w:spacing w:before="40" w:after="40"/>
              <w:jc w:val="right"/>
              <w:rPr>
                <w:rFonts w:ascii="Source Sans Pro" w:hAnsi="Source Sans Pro"/>
                <w:sz w:val="20"/>
                <w:szCs w:val="20"/>
                <w:lang w:val="en-US"/>
              </w:rPr>
            </w:pPr>
            <w:r w:rsidRPr="008C20BF">
              <w:rPr>
                <w:rFonts w:ascii="Source Sans Pro" w:hAnsi="Source Sans Pro"/>
                <w:sz w:val="20"/>
                <w:szCs w:val="20"/>
                <w:lang w:val="en-US"/>
              </w:rPr>
              <w:t>Organization e-mail address</w:t>
            </w:r>
          </w:p>
        </w:tc>
        <w:tc>
          <w:tcPr>
            <w:tcW w:w="6961" w:type="dxa"/>
          </w:tcPr>
          <w:p w14:paraId="3CEB6550" w14:textId="77777777" w:rsidR="00FD0027" w:rsidRPr="008C20B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en-US"/>
              </w:rPr>
            </w:pPr>
          </w:p>
        </w:tc>
      </w:tr>
      <w:tr w:rsidR="00FD0027" w:rsidRPr="008C20BF" w14:paraId="1A1C39E3"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BD84E2E" w14:textId="77777777" w:rsidR="00FD0027" w:rsidRPr="008C20BF" w:rsidRDefault="00FD0027" w:rsidP="00205640">
            <w:pPr>
              <w:pStyle w:val="Default"/>
              <w:spacing w:before="40" w:after="40"/>
              <w:jc w:val="right"/>
              <w:rPr>
                <w:rFonts w:ascii="Source Sans Pro" w:hAnsi="Source Sans Pro"/>
                <w:sz w:val="20"/>
                <w:szCs w:val="20"/>
                <w:lang w:val="en-US"/>
              </w:rPr>
            </w:pPr>
            <w:r w:rsidRPr="008C20BF">
              <w:rPr>
                <w:rFonts w:ascii="Source Sans Pro" w:hAnsi="Source Sans Pro"/>
                <w:sz w:val="20"/>
                <w:szCs w:val="20"/>
                <w:lang w:val="en-US"/>
              </w:rPr>
              <w:t>Corporate website</w:t>
            </w:r>
          </w:p>
        </w:tc>
        <w:tc>
          <w:tcPr>
            <w:tcW w:w="6961" w:type="dxa"/>
          </w:tcPr>
          <w:p w14:paraId="543BEDBC" w14:textId="77777777" w:rsidR="00FD0027" w:rsidRPr="008C20B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en-US"/>
              </w:rPr>
            </w:pPr>
          </w:p>
        </w:tc>
      </w:tr>
      <w:tr w:rsidR="00FD0027" w:rsidRPr="008C20BF" w14:paraId="385207AC"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7E58538" w14:textId="77777777" w:rsidR="00FD0027" w:rsidRPr="008C20BF" w:rsidRDefault="00FD0027" w:rsidP="00205640">
            <w:pPr>
              <w:pStyle w:val="Default"/>
              <w:spacing w:before="40" w:after="40"/>
              <w:jc w:val="right"/>
              <w:rPr>
                <w:rFonts w:ascii="Source Sans Pro" w:hAnsi="Source Sans Pro"/>
                <w:sz w:val="20"/>
                <w:szCs w:val="20"/>
                <w:lang w:val="en-US"/>
              </w:rPr>
            </w:pPr>
            <w:r w:rsidRPr="008C20BF">
              <w:rPr>
                <w:rFonts w:ascii="Source Sans Pro" w:hAnsi="Source Sans Pro"/>
                <w:sz w:val="20"/>
                <w:szCs w:val="20"/>
                <w:lang w:val="en-US"/>
              </w:rPr>
              <w:t xml:space="preserve">Project contact </w:t>
            </w:r>
          </w:p>
        </w:tc>
        <w:tc>
          <w:tcPr>
            <w:tcW w:w="6961" w:type="dxa"/>
          </w:tcPr>
          <w:p w14:paraId="4B348152" w14:textId="77777777" w:rsidR="00FD0027" w:rsidRPr="008C20B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en-US"/>
              </w:rPr>
            </w:pPr>
          </w:p>
        </w:tc>
      </w:tr>
      <w:tr w:rsidR="00FD0027" w:rsidRPr="008C20BF" w14:paraId="46FD79CE"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DFD2601" w14:textId="77777777" w:rsidR="00FD0027" w:rsidRPr="008C20BF" w:rsidRDefault="00FD0027" w:rsidP="00205640">
            <w:pPr>
              <w:pStyle w:val="Default"/>
              <w:spacing w:before="40" w:after="40"/>
              <w:jc w:val="right"/>
              <w:rPr>
                <w:rFonts w:ascii="Source Sans Pro" w:hAnsi="Source Sans Pro"/>
                <w:sz w:val="20"/>
                <w:szCs w:val="20"/>
                <w:lang w:val="en-US"/>
              </w:rPr>
            </w:pPr>
            <w:r w:rsidRPr="008C20BF">
              <w:rPr>
                <w:rFonts w:ascii="Source Sans Pro" w:hAnsi="Source Sans Pro"/>
                <w:sz w:val="20"/>
                <w:szCs w:val="20"/>
                <w:lang w:val="en-US"/>
              </w:rPr>
              <w:t>E-mail address contact-</w:t>
            </w:r>
            <w:proofErr w:type="spellStart"/>
            <w:r w:rsidRPr="008C20BF">
              <w:rPr>
                <w:rFonts w:ascii="Source Sans Pro" w:hAnsi="Source Sans Pro"/>
                <w:sz w:val="20"/>
                <w:szCs w:val="20"/>
                <w:lang w:val="en-US"/>
              </w:rPr>
              <w:t>projet</w:t>
            </w:r>
            <w:proofErr w:type="spellEnd"/>
            <w:r w:rsidRPr="008C20BF">
              <w:rPr>
                <w:rFonts w:ascii="Source Sans Pro" w:hAnsi="Source Sans Pro"/>
                <w:sz w:val="20"/>
                <w:szCs w:val="20"/>
                <w:lang w:val="en-US"/>
              </w:rPr>
              <w:t xml:space="preserve"> </w:t>
            </w:r>
          </w:p>
        </w:tc>
        <w:tc>
          <w:tcPr>
            <w:tcW w:w="6961" w:type="dxa"/>
          </w:tcPr>
          <w:p w14:paraId="33A7CA02" w14:textId="77777777" w:rsidR="00FD0027" w:rsidRPr="008C20B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en-US"/>
              </w:rPr>
            </w:pPr>
          </w:p>
        </w:tc>
      </w:tr>
      <w:tr w:rsidR="00FD0027" w:rsidRPr="008C20BF" w14:paraId="1D9B767D"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536ADD4" w14:textId="77777777" w:rsidR="00FD0027" w:rsidRPr="008C20BF" w:rsidRDefault="00FD0027" w:rsidP="00205640">
            <w:pPr>
              <w:pStyle w:val="Default"/>
              <w:spacing w:before="40" w:after="40"/>
              <w:jc w:val="right"/>
              <w:rPr>
                <w:rFonts w:ascii="Source Sans Pro" w:hAnsi="Source Sans Pro"/>
                <w:b w:val="0"/>
                <w:sz w:val="20"/>
                <w:szCs w:val="20"/>
                <w:lang w:val="en-US"/>
              </w:rPr>
            </w:pPr>
            <w:r w:rsidRPr="008C20BF">
              <w:rPr>
                <w:rFonts w:ascii="Source Sans Pro" w:hAnsi="Source Sans Pro"/>
                <w:sz w:val="20"/>
                <w:szCs w:val="20"/>
                <w:lang w:val="en-US"/>
              </w:rPr>
              <w:t>Project title/Project name</w:t>
            </w:r>
          </w:p>
        </w:tc>
        <w:tc>
          <w:tcPr>
            <w:tcW w:w="6961" w:type="dxa"/>
          </w:tcPr>
          <w:p w14:paraId="1DB75743" w14:textId="77777777" w:rsidR="00FD0027" w:rsidRPr="008C20B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en-US"/>
              </w:rPr>
            </w:pPr>
          </w:p>
        </w:tc>
      </w:tr>
      <w:tr w:rsidR="00FD0027" w:rsidRPr="008C20BF" w14:paraId="61E8500D"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01D6862" w14:textId="77777777" w:rsidR="00FD0027" w:rsidRPr="008C20BF" w:rsidRDefault="00FD0027" w:rsidP="00205640">
            <w:pPr>
              <w:pStyle w:val="Default"/>
              <w:spacing w:before="40" w:after="40"/>
              <w:jc w:val="right"/>
              <w:rPr>
                <w:rFonts w:ascii="Source Sans Pro" w:hAnsi="Source Sans Pro"/>
                <w:sz w:val="20"/>
                <w:szCs w:val="20"/>
                <w:lang w:val="en-US"/>
              </w:rPr>
            </w:pPr>
            <w:r w:rsidRPr="008C20BF">
              <w:rPr>
                <w:rFonts w:ascii="Source Sans Pro" w:hAnsi="Source Sans Pro"/>
                <w:sz w:val="20"/>
                <w:szCs w:val="20"/>
                <w:lang w:val="en-US"/>
              </w:rPr>
              <w:t xml:space="preserve">Local partners </w:t>
            </w:r>
          </w:p>
        </w:tc>
        <w:tc>
          <w:tcPr>
            <w:tcW w:w="6961" w:type="dxa"/>
          </w:tcPr>
          <w:p w14:paraId="333A62AD" w14:textId="77777777" w:rsidR="00FD0027" w:rsidRPr="008C20B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en-US"/>
              </w:rPr>
            </w:pPr>
          </w:p>
        </w:tc>
      </w:tr>
      <w:tr w:rsidR="00FD0027" w:rsidRPr="008C20BF" w14:paraId="60231206"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853EE52" w14:textId="77777777" w:rsidR="00FD0027" w:rsidRPr="008C20BF" w:rsidRDefault="00FD0027" w:rsidP="00205640">
            <w:pPr>
              <w:pStyle w:val="Default"/>
              <w:spacing w:before="40" w:after="40"/>
              <w:jc w:val="right"/>
              <w:rPr>
                <w:rFonts w:ascii="Source Sans Pro" w:hAnsi="Source Sans Pro"/>
                <w:sz w:val="20"/>
                <w:szCs w:val="20"/>
                <w:lang w:val="en-US"/>
              </w:rPr>
            </w:pPr>
            <w:r w:rsidRPr="008C20BF">
              <w:rPr>
                <w:rFonts w:ascii="Source Sans Pro" w:hAnsi="Source Sans Pro"/>
                <w:sz w:val="20"/>
                <w:szCs w:val="20"/>
                <w:lang w:val="en-US"/>
              </w:rPr>
              <w:t>Location (country, region(s), city(</w:t>
            </w:r>
            <w:proofErr w:type="spellStart"/>
            <w:r w:rsidRPr="008C20BF">
              <w:rPr>
                <w:rFonts w:ascii="Source Sans Pro" w:hAnsi="Source Sans Pro"/>
                <w:sz w:val="20"/>
                <w:szCs w:val="20"/>
                <w:lang w:val="en-US"/>
              </w:rPr>
              <w:t>ies</w:t>
            </w:r>
            <w:proofErr w:type="spellEnd"/>
            <w:r w:rsidRPr="008C20BF">
              <w:rPr>
                <w:rFonts w:ascii="Source Sans Pro" w:hAnsi="Source Sans Pro"/>
                <w:sz w:val="20"/>
                <w:szCs w:val="20"/>
                <w:lang w:val="en-US"/>
              </w:rPr>
              <w:t xml:space="preserve">)) </w:t>
            </w:r>
          </w:p>
        </w:tc>
        <w:tc>
          <w:tcPr>
            <w:tcW w:w="6961" w:type="dxa"/>
          </w:tcPr>
          <w:p w14:paraId="36EA9356" w14:textId="77777777" w:rsidR="00FD0027" w:rsidRPr="008C20B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en-US"/>
              </w:rPr>
            </w:pPr>
          </w:p>
        </w:tc>
      </w:tr>
      <w:tr w:rsidR="00FD0027" w:rsidRPr="008C20BF" w14:paraId="4984D725"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C774A78" w14:textId="77777777" w:rsidR="00FD0027" w:rsidRPr="008C20BF" w:rsidRDefault="00FD0027" w:rsidP="00205640">
            <w:pPr>
              <w:pStyle w:val="Default"/>
              <w:spacing w:before="40" w:after="40"/>
              <w:jc w:val="right"/>
              <w:rPr>
                <w:rFonts w:ascii="Source Sans Pro" w:hAnsi="Source Sans Pro"/>
                <w:sz w:val="20"/>
                <w:szCs w:val="20"/>
                <w:lang w:val="en-US"/>
              </w:rPr>
            </w:pPr>
            <w:r w:rsidRPr="008C20BF">
              <w:rPr>
                <w:rFonts w:ascii="Source Sans Pro" w:hAnsi="Source Sans Pro"/>
                <w:sz w:val="20"/>
                <w:szCs w:val="20"/>
                <w:lang w:val="en-US"/>
              </w:rPr>
              <w:t>Total project cost</w:t>
            </w:r>
          </w:p>
        </w:tc>
        <w:tc>
          <w:tcPr>
            <w:tcW w:w="6961" w:type="dxa"/>
          </w:tcPr>
          <w:p w14:paraId="4770B2B6" w14:textId="77777777" w:rsidR="00FD0027" w:rsidRPr="008C20B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en-US"/>
              </w:rPr>
            </w:pPr>
          </w:p>
        </w:tc>
      </w:tr>
      <w:tr w:rsidR="00FD0027" w:rsidRPr="008C20BF" w14:paraId="38F2B913"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83E76EB" w14:textId="05ABCA28" w:rsidR="00FD0027" w:rsidRPr="008C20BF" w:rsidRDefault="00FD0027" w:rsidP="00205640">
            <w:pPr>
              <w:pStyle w:val="Default"/>
              <w:spacing w:before="40" w:after="40"/>
              <w:jc w:val="right"/>
              <w:rPr>
                <w:rFonts w:ascii="Source Sans Pro" w:hAnsi="Source Sans Pro"/>
                <w:sz w:val="20"/>
                <w:szCs w:val="20"/>
                <w:lang w:val="en-US"/>
              </w:rPr>
            </w:pPr>
            <w:r w:rsidRPr="008C20BF">
              <w:rPr>
                <w:rFonts w:ascii="Source Sans Pro" w:hAnsi="Source Sans Pro"/>
                <w:sz w:val="20"/>
                <w:szCs w:val="20"/>
                <w:lang w:val="en-US"/>
              </w:rPr>
              <w:t xml:space="preserve">Contribution requested from </w:t>
            </w:r>
            <w:r w:rsidR="00DD2BD7">
              <w:rPr>
                <w:rFonts w:ascii="Source Sans Pro" w:hAnsi="Source Sans Pro"/>
                <w:sz w:val="20"/>
                <w:szCs w:val="20"/>
                <w:lang w:val="en-US"/>
              </w:rPr>
              <w:t>RAAF</w:t>
            </w:r>
          </w:p>
        </w:tc>
        <w:tc>
          <w:tcPr>
            <w:tcW w:w="6961" w:type="dxa"/>
          </w:tcPr>
          <w:p w14:paraId="5F64CBFE" w14:textId="77777777" w:rsidR="00FD0027" w:rsidRPr="008C20B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en-US"/>
              </w:rPr>
            </w:pPr>
          </w:p>
        </w:tc>
      </w:tr>
      <w:tr w:rsidR="00FD0027" w:rsidRPr="008C20BF" w14:paraId="046EEC5C"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2B2D3A9" w14:textId="77777777" w:rsidR="00FD0027" w:rsidRPr="008C20BF" w:rsidRDefault="00FD0027" w:rsidP="00205640">
            <w:pPr>
              <w:pStyle w:val="Default"/>
              <w:spacing w:before="40" w:after="40"/>
              <w:jc w:val="right"/>
              <w:rPr>
                <w:rFonts w:ascii="Source Sans Pro" w:hAnsi="Source Sans Pro"/>
                <w:sz w:val="20"/>
                <w:szCs w:val="20"/>
                <w:lang w:val="en-US"/>
              </w:rPr>
            </w:pPr>
            <w:r w:rsidRPr="008C20BF">
              <w:rPr>
                <w:rFonts w:ascii="Source Sans Pro" w:hAnsi="Source Sans Pro"/>
                <w:sz w:val="20"/>
                <w:szCs w:val="20"/>
                <w:lang w:val="en-US"/>
              </w:rPr>
              <w:t xml:space="preserve">Contribution from other potential partners </w:t>
            </w:r>
          </w:p>
        </w:tc>
        <w:tc>
          <w:tcPr>
            <w:tcW w:w="6961" w:type="dxa"/>
          </w:tcPr>
          <w:p w14:paraId="316ED85B" w14:textId="77777777" w:rsidR="00FD0027" w:rsidRPr="008C20B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en-US"/>
              </w:rPr>
            </w:pPr>
          </w:p>
        </w:tc>
      </w:tr>
      <w:tr w:rsidR="00FD0027" w:rsidRPr="008C20BF" w14:paraId="4541FCFA"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E6E3BF9" w14:textId="77777777" w:rsidR="00FD0027" w:rsidRPr="008C20BF" w:rsidRDefault="00FD0027" w:rsidP="00205640">
            <w:pPr>
              <w:pStyle w:val="Default"/>
              <w:spacing w:before="40" w:after="40"/>
              <w:jc w:val="right"/>
              <w:rPr>
                <w:rFonts w:ascii="Source Sans Pro" w:hAnsi="Source Sans Pro"/>
                <w:sz w:val="20"/>
                <w:szCs w:val="20"/>
                <w:lang w:val="en-US"/>
              </w:rPr>
            </w:pPr>
            <w:r w:rsidRPr="008C20BF">
              <w:rPr>
                <w:rFonts w:ascii="Source Sans Pro" w:hAnsi="Source Sans Pro"/>
                <w:sz w:val="20"/>
                <w:szCs w:val="20"/>
                <w:lang w:val="en-US"/>
              </w:rPr>
              <w:t xml:space="preserve"> Co-financing rate (%)</w:t>
            </w:r>
          </w:p>
        </w:tc>
        <w:tc>
          <w:tcPr>
            <w:tcW w:w="6961" w:type="dxa"/>
          </w:tcPr>
          <w:p w14:paraId="55FF7BEC" w14:textId="77777777" w:rsidR="00FD0027" w:rsidRPr="008C20B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en-US"/>
              </w:rPr>
            </w:pPr>
          </w:p>
        </w:tc>
      </w:tr>
      <w:tr w:rsidR="00FD0027" w:rsidRPr="008C20BF" w14:paraId="75E44118"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F92E069" w14:textId="77777777" w:rsidR="00FD0027" w:rsidRPr="008C20BF" w:rsidRDefault="00FD0027" w:rsidP="00205640">
            <w:pPr>
              <w:pStyle w:val="Default"/>
              <w:spacing w:before="40" w:after="40"/>
              <w:jc w:val="right"/>
              <w:rPr>
                <w:rFonts w:ascii="Source Sans Pro" w:hAnsi="Source Sans Pro"/>
                <w:sz w:val="20"/>
                <w:szCs w:val="20"/>
                <w:lang w:val="en-US"/>
              </w:rPr>
            </w:pPr>
            <w:r w:rsidRPr="008C20BF">
              <w:rPr>
                <w:rFonts w:ascii="Source Sans Pro" w:hAnsi="Source Sans Pro"/>
                <w:sz w:val="20"/>
                <w:szCs w:val="20"/>
                <w:lang w:val="en-US"/>
              </w:rPr>
              <w:t>Project duration</w:t>
            </w:r>
          </w:p>
        </w:tc>
        <w:tc>
          <w:tcPr>
            <w:tcW w:w="6961" w:type="dxa"/>
          </w:tcPr>
          <w:p w14:paraId="10B7CA9A" w14:textId="77777777" w:rsidR="00FD0027" w:rsidRPr="008C20B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en-US"/>
              </w:rPr>
            </w:pPr>
          </w:p>
        </w:tc>
      </w:tr>
    </w:tbl>
    <w:p w14:paraId="435065BA" w14:textId="77777777" w:rsidR="009607C7" w:rsidRPr="008C20BF" w:rsidRDefault="009607C7" w:rsidP="009607C7"/>
    <w:p w14:paraId="29906106" w14:textId="77777777" w:rsidR="009607C7" w:rsidRPr="008C20BF" w:rsidRDefault="009607C7" w:rsidP="00955677">
      <w:pPr>
        <w:pStyle w:val="Annexe-type1"/>
        <w:sectPr w:rsidR="009607C7" w:rsidRPr="008C20BF">
          <w:footerReference w:type="default" r:id="rId30"/>
          <w:pgSz w:w="11906" w:h="16838"/>
          <w:pgMar w:top="1417" w:right="1417" w:bottom="1417" w:left="1417" w:header="708" w:footer="708" w:gutter="0"/>
          <w:cols w:space="708"/>
          <w:docGrid w:linePitch="360"/>
        </w:sectPr>
      </w:pPr>
    </w:p>
    <w:p w14:paraId="7A86412B" w14:textId="22E6EEEF" w:rsidR="00982A15" w:rsidRPr="008C20BF" w:rsidRDefault="00982A15" w:rsidP="00111FEF">
      <w:pPr>
        <w:pStyle w:val="Titre4"/>
      </w:pPr>
      <w:bookmarkStart w:id="92" w:name="_Annexe_F_:"/>
      <w:bookmarkStart w:id="93" w:name="_Toc196473950"/>
      <w:bookmarkEnd w:id="92"/>
      <w:r w:rsidRPr="008C20BF">
        <w:lastRenderedPageBreak/>
        <w:t>Appendix F: Bidder Information Sheet</w:t>
      </w:r>
      <w:bookmarkEnd w:id="93"/>
    </w:p>
    <w:p w14:paraId="106912CE" w14:textId="2A03235B" w:rsidR="009607C7" w:rsidRPr="008C20BF" w:rsidRDefault="009607C7" w:rsidP="009607C7"/>
    <w:tbl>
      <w:tblPr>
        <w:tblStyle w:val="TableauGrille1Clair-Accentuation6"/>
        <w:tblW w:w="5000" w:type="pct"/>
        <w:tblLook w:val="0480" w:firstRow="0" w:lastRow="0" w:firstColumn="1" w:lastColumn="0" w:noHBand="0" w:noVBand="1"/>
      </w:tblPr>
      <w:tblGrid>
        <w:gridCol w:w="1414"/>
        <w:gridCol w:w="2126"/>
        <w:gridCol w:w="5522"/>
      </w:tblGrid>
      <w:tr w:rsidR="009607C7" w:rsidRPr="008C20BF" w14:paraId="5A398B88" w14:textId="77777777" w:rsidTr="00FD0027">
        <w:tc>
          <w:tcPr>
            <w:cnfStyle w:val="001000000000" w:firstRow="0" w:lastRow="0" w:firstColumn="1" w:lastColumn="0" w:oddVBand="0" w:evenVBand="0" w:oddHBand="0" w:evenHBand="0" w:firstRowFirstColumn="0" w:firstRowLastColumn="0" w:lastRowFirstColumn="0" w:lastRowLastColumn="0"/>
            <w:tcW w:w="1953" w:type="pct"/>
            <w:gridSpan w:val="2"/>
            <w:tcBorders>
              <w:right w:val="single" w:sz="12" w:space="0" w:color="65A8B7" w:themeColor="accent6" w:themeTint="99"/>
            </w:tcBorders>
          </w:tcPr>
          <w:p w14:paraId="6F0F9BE5" w14:textId="77777777" w:rsidR="009607C7" w:rsidRPr="008C20BF" w:rsidRDefault="009607C7" w:rsidP="00FD0027">
            <w:pPr>
              <w:spacing w:before="40" w:after="40"/>
              <w:jc w:val="left"/>
              <w:rPr>
                <w:rFonts w:ascii="Source Sans Pro SemiBold" w:hAnsi="Source Sans Pro SemiBold"/>
                <w:b w:val="0"/>
                <w:sz w:val="20"/>
                <w:szCs w:val="20"/>
              </w:rPr>
            </w:pPr>
            <w:r w:rsidRPr="008C20BF">
              <w:rPr>
                <w:rFonts w:ascii="Source Sans Pro SemiBold" w:hAnsi="Source Sans Pro SemiBold"/>
                <w:b w:val="0"/>
                <w:sz w:val="20"/>
                <w:szCs w:val="20"/>
              </w:rPr>
              <w:t>Full name</w:t>
            </w:r>
          </w:p>
        </w:tc>
        <w:tc>
          <w:tcPr>
            <w:tcW w:w="3047" w:type="pct"/>
            <w:tcBorders>
              <w:left w:val="single" w:sz="12" w:space="0" w:color="65A8B7" w:themeColor="accent6" w:themeTint="99"/>
            </w:tcBorders>
          </w:tcPr>
          <w:p w14:paraId="44DC8079"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To be completed by the Tenderer</w:t>
            </w:r>
          </w:p>
        </w:tc>
      </w:tr>
      <w:tr w:rsidR="009607C7" w:rsidRPr="008C20BF" w14:paraId="4FC1D13D" w14:textId="77777777" w:rsidTr="00FD0027">
        <w:tc>
          <w:tcPr>
            <w:cnfStyle w:val="001000000000" w:firstRow="0" w:lastRow="0" w:firstColumn="1" w:lastColumn="0" w:oddVBand="0" w:evenVBand="0" w:oddHBand="0" w:evenHBand="0" w:firstRowFirstColumn="0" w:firstRowLastColumn="0" w:lastRowFirstColumn="0" w:lastRowLastColumn="0"/>
            <w:tcW w:w="1953" w:type="pct"/>
            <w:gridSpan w:val="2"/>
            <w:tcBorders>
              <w:right w:val="single" w:sz="12" w:space="0" w:color="65A8B7" w:themeColor="accent6" w:themeTint="99"/>
            </w:tcBorders>
          </w:tcPr>
          <w:p w14:paraId="6CAAB79F" w14:textId="77777777" w:rsidR="009607C7" w:rsidRPr="008C20BF" w:rsidRDefault="009607C7" w:rsidP="00FD0027">
            <w:pPr>
              <w:spacing w:before="40" w:after="40"/>
              <w:jc w:val="left"/>
              <w:rPr>
                <w:rFonts w:ascii="Source Sans Pro SemiBold" w:hAnsi="Source Sans Pro SemiBold"/>
                <w:b w:val="0"/>
                <w:sz w:val="20"/>
                <w:szCs w:val="20"/>
              </w:rPr>
            </w:pPr>
            <w:r w:rsidRPr="008C20BF">
              <w:rPr>
                <w:rFonts w:ascii="Source Sans Pro SemiBold" w:hAnsi="Source Sans Pro SemiBold"/>
                <w:b w:val="0"/>
                <w:sz w:val="20"/>
                <w:szCs w:val="20"/>
              </w:rPr>
              <w:t>Acronym</w:t>
            </w:r>
          </w:p>
        </w:tc>
        <w:tc>
          <w:tcPr>
            <w:tcW w:w="3047" w:type="pct"/>
            <w:tcBorders>
              <w:left w:val="single" w:sz="12" w:space="0" w:color="65A8B7" w:themeColor="accent6" w:themeTint="99"/>
            </w:tcBorders>
          </w:tcPr>
          <w:p w14:paraId="6C533915"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To be completed by the Tenderer</w:t>
            </w:r>
          </w:p>
        </w:tc>
      </w:tr>
      <w:tr w:rsidR="009607C7" w:rsidRPr="008C20BF" w14:paraId="2CA44A91" w14:textId="77777777" w:rsidTr="00FD0027">
        <w:tc>
          <w:tcPr>
            <w:cnfStyle w:val="001000000000" w:firstRow="0" w:lastRow="0" w:firstColumn="1" w:lastColumn="0" w:oddVBand="0" w:evenVBand="0" w:oddHBand="0" w:evenHBand="0" w:firstRowFirstColumn="0" w:firstRowLastColumn="0" w:lastRowFirstColumn="0" w:lastRowLastColumn="0"/>
            <w:tcW w:w="780" w:type="pct"/>
            <w:vMerge w:val="restart"/>
          </w:tcPr>
          <w:p w14:paraId="5984FFAE" w14:textId="77777777" w:rsidR="009607C7" w:rsidRPr="008C20BF" w:rsidRDefault="009607C7" w:rsidP="00FD0027">
            <w:pPr>
              <w:spacing w:before="40" w:after="40"/>
              <w:jc w:val="left"/>
              <w:rPr>
                <w:rFonts w:ascii="Source Sans Pro SemiBold" w:hAnsi="Source Sans Pro SemiBold"/>
                <w:bCs w:val="0"/>
                <w:sz w:val="20"/>
                <w:szCs w:val="20"/>
              </w:rPr>
            </w:pPr>
            <w:r w:rsidRPr="008C20BF">
              <w:rPr>
                <w:rFonts w:ascii="Source Sans Pro SemiBold" w:hAnsi="Source Sans Pro SemiBold"/>
                <w:b w:val="0"/>
                <w:sz w:val="20"/>
                <w:szCs w:val="20"/>
              </w:rPr>
              <w:t>Contact</w:t>
            </w:r>
          </w:p>
        </w:tc>
        <w:tc>
          <w:tcPr>
            <w:tcW w:w="1173" w:type="pct"/>
            <w:tcBorders>
              <w:right w:val="single" w:sz="12" w:space="0" w:color="65A8B7" w:themeColor="accent6" w:themeTint="99"/>
            </w:tcBorders>
          </w:tcPr>
          <w:p w14:paraId="5E518CFA" w14:textId="77777777" w:rsidR="009607C7" w:rsidRPr="008C20BF" w:rsidRDefault="009607C7" w:rsidP="00FD0027">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rPr>
            </w:pPr>
            <w:r w:rsidRPr="008C20BF">
              <w:rPr>
                <w:rFonts w:ascii="Source Sans Pro SemiBold" w:hAnsi="Source Sans Pro SemiBold"/>
                <w:sz w:val="20"/>
                <w:szCs w:val="20"/>
              </w:rPr>
              <w:t>Postal address</w:t>
            </w:r>
          </w:p>
        </w:tc>
        <w:tc>
          <w:tcPr>
            <w:tcW w:w="3047" w:type="pct"/>
            <w:tcBorders>
              <w:left w:val="single" w:sz="12" w:space="0" w:color="65A8B7" w:themeColor="accent6" w:themeTint="99"/>
            </w:tcBorders>
          </w:tcPr>
          <w:p w14:paraId="799A39B2"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To be completed by the Tenderer</w:t>
            </w:r>
          </w:p>
        </w:tc>
      </w:tr>
      <w:tr w:rsidR="009607C7" w:rsidRPr="008C20BF" w14:paraId="2342E32F" w14:textId="77777777" w:rsidTr="00FD0027">
        <w:tc>
          <w:tcPr>
            <w:cnfStyle w:val="001000000000" w:firstRow="0" w:lastRow="0" w:firstColumn="1" w:lastColumn="0" w:oddVBand="0" w:evenVBand="0" w:oddHBand="0" w:evenHBand="0" w:firstRowFirstColumn="0" w:firstRowLastColumn="0" w:lastRowFirstColumn="0" w:lastRowLastColumn="0"/>
            <w:tcW w:w="780" w:type="pct"/>
            <w:vMerge/>
          </w:tcPr>
          <w:p w14:paraId="35CD5B8B" w14:textId="77777777" w:rsidR="009607C7" w:rsidRPr="008C20BF" w:rsidRDefault="009607C7" w:rsidP="00FD0027">
            <w:pPr>
              <w:spacing w:before="40" w:after="40"/>
              <w:jc w:val="left"/>
              <w:rPr>
                <w:rFonts w:ascii="Source Sans Pro SemiBold" w:hAnsi="Source Sans Pro SemiBold"/>
                <w:bCs w:val="0"/>
                <w:sz w:val="20"/>
                <w:szCs w:val="20"/>
              </w:rPr>
            </w:pPr>
          </w:p>
        </w:tc>
        <w:tc>
          <w:tcPr>
            <w:tcW w:w="1173" w:type="pct"/>
            <w:tcBorders>
              <w:right w:val="single" w:sz="12" w:space="0" w:color="65A8B7" w:themeColor="accent6" w:themeTint="99"/>
            </w:tcBorders>
          </w:tcPr>
          <w:p w14:paraId="223DA62F" w14:textId="77777777" w:rsidR="009607C7" w:rsidRPr="008C20BF" w:rsidRDefault="009607C7" w:rsidP="00FD0027">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rPr>
            </w:pPr>
            <w:r w:rsidRPr="008C20BF">
              <w:rPr>
                <w:rFonts w:ascii="Source Sans Pro SemiBold" w:hAnsi="Source Sans Pro SemiBold"/>
                <w:sz w:val="20"/>
                <w:szCs w:val="20"/>
              </w:rPr>
              <w:t>Phone</w:t>
            </w:r>
          </w:p>
        </w:tc>
        <w:tc>
          <w:tcPr>
            <w:tcW w:w="3047" w:type="pct"/>
            <w:tcBorders>
              <w:left w:val="single" w:sz="12" w:space="0" w:color="65A8B7" w:themeColor="accent6" w:themeTint="99"/>
            </w:tcBorders>
          </w:tcPr>
          <w:p w14:paraId="321D25E0"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To be completed by the Tenderer</w:t>
            </w:r>
          </w:p>
        </w:tc>
      </w:tr>
      <w:tr w:rsidR="009607C7" w:rsidRPr="008C20BF" w14:paraId="035275EC" w14:textId="77777777" w:rsidTr="00FD0027">
        <w:tc>
          <w:tcPr>
            <w:cnfStyle w:val="001000000000" w:firstRow="0" w:lastRow="0" w:firstColumn="1" w:lastColumn="0" w:oddVBand="0" w:evenVBand="0" w:oddHBand="0" w:evenHBand="0" w:firstRowFirstColumn="0" w:firstRowLastColumn="0" w:lastRowFirstColumn="0" w:lastRowLastColumn="0"/>
            <w:tcW w:w="780" w:type="pct"/>
            <w:vMerge/>
          </w:tcPr>
          <w:p w14:paraId="58124FA0" w14:textId="77777777" w:rsidR="009607C7" w:rsidRPr="008C20BF" w:rsidRDefault="009607C7" w:rsidP="00FD0027">
            <w:pPr>
              <w:spacing w:before="40" w:after="40"/>
              <w:jc w:val="left"/>
              <w:rPr>
                <w:rFonts w:ascii="Source Sans Pro SemiBold" w:hAnsi="Source Sans Pro SemiBold"/>
                <w:bCs w:val="0"/>
                <w:sz w:val="20"/>
                <w:szCs w:val="20"/>
              </w:rPr>
            </w:pPr>
          </w:p>
        </w:tc>
        <w:tc>
          <w:tcPr>
            <w:tcW w:w="1173" w:type="pct"/>
            <w:tcBorders>
              <w:right w:val="single" w:sz="12" w:space="0" w:color="65A8B7" w:themeColor="accent6" w:themeTint="99"/>
            </w:tcBorders>
          </w:tcPr>
          <w:p w14:paraId="518586E3" w14:textId="77777777" w:rsidR="009607C7" w:rsidRPr="008C20BF" w:rsidRDefault="009607C7" w:rsidP="00FD0027">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rPr>
            </w:pPr>
            <w:r w:rsidRPr="008C20BF">
              <w:rPr>
                <w:rFonts w:ascii="Source Sans Pro SemiBold" w:hAnsi="Source Sans Pro SemiBold"/>
                <w:sz w:val="20"/>
                <w:szCs w:val="20"/>
              </w:rPr>
              <w:t>Mail</w:t>
            </w:r>
          </w:p>
        </w:tc>
        <w:tc>
          <w:tcPr>
            <w:tcW w:w="3047" w:type="pct"/>
            <w:tcBorders>
              <w:left w:val="single" w:sz="12" w:space="0" w:color="65A8B7" w:themeColor="accent6" w:themeTint="99"/>
            </w:tcBorders>
          </w:tcPr>
          <w:p w14:paraId="0A94A389"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To be completed by the Tenderer</w:t>
            </w:r>
          </w:p>
        </w:tc>
      </w:tr>
      <w:tr w:rsidR="009607C7" w:rsidRPr="008C20BF" w14:paraId="1A369E83" w14:textId="77777777" w:rsidTr="00FD0027">
        <w:tc>
          <w:tcPr>
            <w:cnfStyle w:val="001000000000" w:firstRow="0" w:lastRow="0" w:firstColumn="1" w:lastColumn="0" w:oddVBand="0" w:evenVBand="0" w:oddHBand="0" w:evenHBand="0" w:firstRowFirstColumn="0" w:firstRowLastColumn="0" w:lastRowFirstColumn="0" w:lastRowLastColumn="0"/>
            <w:tcW w:w="780" w:type="pct"/>
            <w:vMerge/>
          </w:tcPr>
          <w:p w14:paraId="0D82863A" w14:textId="77777777" w:rsidR="009607C7" w:rsidRPr="008C20BF" w:rsidRDefault="009607C7" w:rsidP="00FD0027">
            <w:pPr>
              <w:spacing w:before="40" w:after="40"/>
              <w:jc w:val="left"/>
              <w:rPr>
                <w:rFonts w:ascii="Source Sans Pro SemiBold" w:hAnsi="Source Sans Pro SemiBold"/>
                <w:bCs w:val="0"/>
                <w:sz w:val="20"/>
                <w:szCs w:val="20"/>
              </w:rPr>
            </w:pPr>
          </w:p>
        </w:tc>
        <w:tc>
          <w:tcPr>
            <w:tcW w:w="1173" w:type="pct"/>
            <w:tcBorders>
              <w:right w:val="single" w:sz="12" w:space="0" w:color="65A8B7" w:themeColor="accent6" w:themeTint="99"/>
            </w:tcBorders>
          </w:tcPr>
          <w:p w14:paraId="636407FB" w14:textId="77777777" w:rsidR="009607C7" w:rsidRPr="008C20BF" w:rsidRDefault="009607C7" w:rsidP="00FD0027">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rPr>
            </w:pPr>
            <w:r w:rsidRPr="008C20BF">
              <w:rPr>
                <w:rFonts w:ascii="Source Sans Pro SemiBold" w:hAnsi="Source Sans Pro SemiBold"/>
                <w:sz w:val="20"/>
                <w:szCs w:val="20"/>
              </w:rPr>
              <w:t>Website</w:t>
            </w:r>
          </w:p>
        </w:tc>
        <w:tc>
          <w:tcPr>
            <w:tcW w:w="3047" w:type="pct"/>
            <w:tcBorders>
              <w:left w:val="single" w:sz="12" w:space="0" w:color="65A8B7" w:themeColor="accent6" w:themeTint="99"/>
            </w:tcBorders>
          </w:tcPr>
          <w:p w14:paraId="0F931FC6"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To be completed by the Tenderer</w:t>
            </w:r>
          </w:p>
        </w:tc>
      </w:tr>
      <w:tr w:rsidR="009607C7" w:rsidRPr="008C20BF" w14:paraId="18575D17" w14:textId="77777777" w:rsidTr="00FD0027">
        <w:tc>
          <w:tcPr>
            <w:cnfStyle w:val="001000000000" w:firstRow="0" w:lastRow="0" w:firstColumn="1" w:lastColumn="0" w:oddVBand="0" w:evenVBand="0" w:oddHBand="0" w:evenHBand="0" w:firstRowFirstColumn="0" w:firstRowLastColumn="0" w:lastRowFirstColumn="0" w:lastRowLastColumn="0"/>
            <w:tcW w:w="1953" w:type="pct"/>
            <w:gridSpan w:val="2"/>
            <w:tcBorders>
              <w:right w:val="single" w:sz="12" w:space="0" w:color="65A8B7" w:themeColor="accent6" w:themeTint="99"/>
            </w:tcBorders>
          </w:tcPr>
          <w:p w14:paraId="3C6BC82E" w14:textId="77777777" w:rsidR="009607C7" w:rsidRPr="008C20BF" w:rsidRDefault="009607C7" w:rsidP="00FD0027">
            <w:pPr>
              <w:spacing w:before="40" w:after="40"/>
              <w:jc w:val="left"/>
              <w:rPr>
                <w:rFonts w:ascii="Source Sans Pro SemiBold" w:hAnsi="Source Sans Pro SemiBold"/>
                <w:b w:val="0"/>
                <w:sz w:val="20"/>
                <w:szCs w:val="20"/>
              </w:rPr>
            </w:pPr>
            <w:r w:rsidRPr="008C20BF">
              <w:rPr>
                <w:rFonts w:ascii="Source Sans Pro SemiBold" w:hAnsi="Source Sans Pro SemiBold"/>
                <w:b w:val="0"/>
                <w:sz w:val="20"/>
                <w:szCs w:val="20"/>
              </w:rPr>
              <w:t>Date of creation / registration</w:t>
            </w:r>
          </w:p>
        </w:tc>
        <w:tc>
          <w:tcPr>
            <w:tcW w:w="3047" w:type="pct"/>
            <w:tcBorders>
              <w:left w:val="single" w:sz="12" w:space="0" w:color="65A8B7" w:themeColor="accent6" w:themeTint="99"/>
            </w:tcBorders>
          </w:tcPr>
          <w:p w14:paraId="0DEB5638"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To be completed by the Tenderer </w:t>
            </w:r>
          </w:p>
        </w:tc>
      </w:tr>
      <w:tr w:rsidR="009607C7" w:rsidRPr="008C20BF" w14:paraId="5EEE5C5E" w14:textId="77777777" w:rsidTr="00FD0027">
        <w:tc>
          <w:tcPr>
            <w:cnfStyle w:val="001000000000" w:firstRow="0" w:lastRow="0" w:firstColumn="1" w:lastColumn="0" w:oddVBand="0" w:evenVBand="0" w:oddHBand="0" w:evenHBand="0" w:firstRowFirstColumn="0" w:firstRowLastColumn="0" w:lastRowFirstColumn="0" w:lastRowLastColumn="0"/>
            <w:tcW w:w="1953" w:type="pct"/>
            <w:gridSpan w:val="2"/>
            <w:tcBorders>
              <w:right w:val="single" w:sz="12" w:space="0" w:color="65A8B7" w:themeColor="accent6" w:themeTint="99"/>
            </w:tcBorders>
          </w:tcPr>
          <w:p w14:paraId="6A9AFE6A" w14:textId="77777777" w:rsidR="009607C7" w:rsidRPr="008C20BF" w:rsidRDefault="009607C7" w:rsidP="00FD0027">
            <w:pPr>
              <w:spacing w:before="40" w:after="40"/>
              <w:jc w:val="left"/>
              <w:rPr>
                <w:rFonts w:ascii="Source Sans Pro SemiBold" w:hAnsi="Source Sans Pro SemiBold"/>
                <w:b w:val="0"/>
                <w:sz w:val="20"/>
                <w:szCs w:val="20"/>
              </w:rPr>
            </w:pPr>
            <w:r w:rsidRPr="008C20BF">
              <w:rPr>
                <w:rFonts w:ascii="Source Sans Pro SemiBold" w:hAnsi="Source Sans Pro SemiBold"/>
                <w:b w:val="0"/>
                <w:sz w:val="20"/>
                <w:szCs w:val="20"/>
              </w:rPr>
              <w:t>Legal status</w:t>
            </w:r>
          </w:p>
        </w:tc>
        <w:tc>
          <w:tcPr>
            <w:tcW w:w="3047" w:type="pct"/>
            <w:tcBorders>
              <w:left w:val="single" w:sz="12" w:space="0" w:color="65A8B7" w:themeColor="accent6" w:themeTint="99"/>
            </w:tcBorders>
          </w:tcPr>
          <w:p w14:paraId="571F1826"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To be completed by the Tenderer</w:t>
            </w:r>
          </w:p>
        </w:tc>
      </w:tr>
      <w:tr w:rsidR="009607C7" w:rsidRPr="008C20BF" w14:paraId="48896B0B" w14:textId="77777777" w:rsidTr="00FD0027">
        <w:tc>
          <w:tcPr>
            <w:cnfStyle w:val="001000000000" w:firstRow="0" w:lastRow="0" w:firstColumn="1" w:lastColumn="0" w:oddVBand="0" w:evenVBand="0" w:oddHBand="0" w:evenHBand="0" w:firstRowFirstColumn="0" w:firstRowLastColumn="0" w:lastRowFirstColumn="0" w:lastRowLastColumn="0"/>
            <w:tcW w:w="1953" w:type="pct"/>
            <w:gridSpan w:val="2"/>
            <w:tcBorders>
              <w:right w:val="single" w:sz="12" w:space="0" w:color="65A8B7" w:themeColor="accent6" w:themeTint="99"/>
            </w:tcBorders>
          </w:tcPr>
          <w:p w14:paraId="795A77EF" w14:textId="77777777" w:rsidR="009607C7" w:rsidRPr="008C20BF" w:rsidRDefault="009607C7" w:rsidP="00FD0027">
            <w:pPr>
              <w:spacing w:before="40" w:after="40"/>
              <w:jc w:val="left"/>
              <w:rPr>
                <w:rFonts w:ascii="Source Sans Pro SemiBold" w:hAnsi="Source Sans Pro SemiBold"/>
                <w:b w:val="0"/>
                <w:sz w:val="20"/>
                <w:szCs w:val="20"/>
              </w:rPr>
            </w:pPr>
            <w:r w:rsidRPr="008C20BF">
              <w:rPr>
                <w:rFonts w:ascii="Source Sans Pro SemiBold" w:hAnsi="Source Sans Pro SemiBold"/>
                <w:b w:val="0"/>
                <w:sz w:val="20"/>
                <w:szCs w:val="20"/>
              </w:rPr>
              <w:t>Head office location</w:t>
            </w:r>
          </w:p>
          <w:p w14:paraId="1EB7FA59" w14:textId="77777777" w:rsidR="009607C7" w:rsidRPr="008C20BF" w:rsidRDefault="009607C7" w:rsidP="00FD0027">
            <w:pPr>
              <w:spacing w:before="40" w:after="40"/>
              <w:jc w:val="left"/>
              <w:rPr>
                <w:rFonts w:ascii="Source Sans Pro SemiBold" w:hAnsi="Source Sans Pro SemiBold"/>
                <w:b w:val="0"/>
                <w:sz w:val="20"/>
                <w:szCs w:val="20"/>
              </w:rPr>
            </w:pPr>
            <w:r w:rsidRPr="008C20BF">
              <w:rPr>
                <w:rFonts w:ascii="Source Sans Pro SemiBold" w:hAnsi="Source Sans Pro SemiBold"/>
                <w:b w:val="0"/>
                <w:sz w:val="20"/>
                <w:szCs w:val="20"/>
              </w:rPr>
              <w:t>(if different from postal address)</w:t>
            </w:r>
          </w:p>
        </w:tc>
        <w:tc>
          <w:tcPr>
            <w:tcW w:w="3047" w:type="pct"/>
            <w:tcBorders>
              <w:left w:val="single" w:sz="12" w:space="0" w:color="65A8B7" w:themeColor="accent6" w:themeTint="99"/>
            </w:tcBorders>
          </w:tcPr>
          <w:p w14:paraId="130BD8D0"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To be completed by the Tenderer</w:t>
            </w:r>
          </w:p>
        </w:tc>
      </w:tr>
    </w:tbl>
    <w:p w14:paraId="5ADC69C6" w14:textId="77777777" w:rsidR="009607C7" w:rsidRPr="008C20BF" w:rsidRDefault="009607C7" w:rsidP="009607C7">
      <w:pPr>
        <w:spacing w:after="0"/>
      </w:pPr>
    </w:p>
    <w:tbl>
      <w:tblPr>
        <w:tblStyle w:val="TableauGrille1Clair-Accentuation6"/>
        <w:tblW w:w="5000" w:type="pct"/>
        <w:tblLook w:val="0480" w:firstRow="0" w:lastRow="0" w:firstColumn="1" w:lastColumn="0" w:noHBand="0" w:noVBand="1"/>
      </w:tblPr>
      <w:tblGrid>
        <w:gridCol w:w="3540"/>
        <w:gridCol w:w="5522"/>
      </w:tblGrid>
      <w:tr w:rsidR="009607C7" w:rsidRPr="008C20BF" w14:paraId="5A7A0362"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54D2B688" w14:textId="518539F3"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hAnsi="Source Sans Pro SemiBold"/>
                <w:b w:val="0"/>
                <w:bCs w:val="0"/>
                <w:sz w:val="20"/>
                <w:szCs w:val="20"/>
              </w:rPr>
              <w:t xml:space="preserve">Purpose of the </w:t>
            </w:r>
            <w:r w:rsidR="000F5EA5" w:rsidRPr="008C20BF">
              <w:rPr>
                <w:rFonts w:ascii="Source Sans Pro SemiBold" w:hAnsi="Source Sans Pro SemiBold"/>
                <w:b w:val="0"/>
                <w:bCs w:val="0"/>
                <w:sz w:val="20"/>
                <w:szCs w:val="20"/>
              </w:rPr>
              <w:t>organization:</w:t>
            </w:r>
          </w:p>
        </w:tc>
        <w:tc>
          <w:tcPr>
            <w:tcW w:w="3047" w:type="pct"/>
            <w:tcBorders>
              <w:left w:val="single" w:sz="12" w:space="0" w:color="65A8B7" w:themeColor="accent6" w:themeTint="99"/>
            </w:tcBorders>
          </w:tcPr>
          <w:p w14:paraId="32B164EF"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To be completed by the Tenderer</w:t>
            </w:r>
          </w:p>
        </w:tc>
      </w:tr>
      <w:tr w:rsidR="009607C7" w:rsidRPr="008C20BF" w14:paraId="1769C1B3"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15E0A949" w14:textId="30E2F861"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hAnsi="Source Sans Pro SemiBold"/>
                <w:b w:val="0"/>
                <w:bCs w:val="0"/>
                <w:sz w:val="20"/>
                <w:szCs w:val="20"/>
              </w:rPr>
              <w:t xml:space="preserve">Area(s) of </w:t>
            </w:r>
            <w:r w:rsidR="000F5EA5" w:rsidRPr="008C20BF">
              <w:rPr>
                <w:rFonts w:ascii="Source Sans Pro SemiBold" w:hAnsi="Source Sans Pro SemiBold"/>
                <w:b w:val="0"/>
                <w:bCs w:val="0"/>
                <w:sz w:val="20"/>
                <w:szCs w:val="20"/>
              </w:rPr>
              <w:t>operation:</w:t>
            </w:r>
          </w:p>
        </w:tc>
        <w:tc>
          <w:tcPr>
            <w:tcW w:w="3047" w:type="pct"/>
            <w:tcBorders>
              <w:left w:val="single" w:sz="12" w:space="0" w:color="65A8B7" w:themeColor="accent6" w:themeTint="99"/>
            </w:tcBorders>
          </w:tcPr>
          <w:p w14:paraId="66CB1176"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To be completed by the Tenderer</w:t>
            </w:r>
          </w:p>
        </w:tc>
      </w:tr>
      <w:tr w:rsidR="009607C7" w:rsidRPr="008C20BF" w14:paraId="31145094"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4F389DBC" w14:textId="002F7DDF"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hAnsi="Source Sans Pro SemiBold"/>
                <w:b w:val="0"/>
                <w:bCs w:val="0"/>
                <w:sz w:val="20"/>
                <w:szCs w:val="20"/>
              </w:rPr>
              <w:t xml:space="preserve">Area(s) of </w:t>
            </w:r>
            <w:r w:rsidR="000F5EA5" w:rsidRPr="008C20BF">
              <w:rPr>
                <w:rFonts w:ascii="Source Sans Pro SemiBold" w:hAnsi="Source Sans Pro SemiBold"/>
                <w:b w:val="0"/>
                <w:bCs w:val="0"/>
                <w:sz w:val="20"/>
                <w:szCs w:val="20"/>
              </w:rPr>
              <w:t>operation:</w:t>
            </w:r>
          </w:p>
        </w:tc>
        <w:tc>
          <w:tcPr>
            <w:tcW w:w="3047" w:type="pct"/>
            <w:tcBorders>
              <w:left w:val="single" w:sz="12" w:space="0" w:color="65A8B7" w:themeColor="accent6" w:themeTint="99"/>
            </w:tcBorders>
          </w:tcPr>
          <w:p w14:paraId="4A08077E"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To be completed by the Tenderer</w:t>
            </w:r>
          </w:p>
        </w:tc>
      </w:tr>
      <w:tr w:rsidR="009607C7" w:rsidRPr="008C20BF" w14:paraId="68C9EFC8"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73641581" w14:textId="4C73463C" w:rsidR="009607C7" w:rsidRPr="008C20BF" w:rsidRDefault="009607C7" w:rsidP="00FD0027">
            <w:pPr>
              <w:widowControl w:val="0"/>
              <w:autoSpaceDE w:val="0"/>
              <w:autoSpaceDN w:val="0"/>
              <w:adjustRightInd w:val="0"/>
              <w:spacing w:before="20" w:after="20"/>
              <w:jc w:val="left"/>
              <w:rPr>
                <w:rFonts w:ascii="Source Sans Pro SemiBold" w:hAnsi="Source Sans Pro SemiBold"/>
                <w:b w:val="0"/>
                <w:bCs w:val="0"/>
                <w:sz w:val="20"/>
                <w:szCs w:val="20"/>
              </w:rPr>
            </w:pPr>
            <w:r w:rsidRPr="008C20BF">
              <w:rPr>
                <w:rFonts w:ascii="Source Sans Pro SemiBold" w:hAnsi="Source Sans Pro SemiBold"/>
                <w:b w:val="0"/>
                <w:bCs w:val="0"/>
                <w:sz w:val="20"/>
                <w:szCs w:val="20"/>
              </w:rPr>
              <w:t xml:space="preserve">Membership of </w:t>
            </w:r>
            <w:r w:rsidRPr="008C20BF">
              <w:rPr>
                <w:rFonts w:ascii="Source Sans Pro SemiBold" w:hAnsi="Source Sans Pro SemiBold"/>
                <w:b w:val="0"/>
                <w:sz w:val="20"/>
                <w:szCs w:val="20"/>
              </w:rPr>
              <w:t>groups</w:t>
            </w:r>
            <w:r w:rsidRPr="008C20BF">
              <w:rPr>
                <w:rFonts w:ascii="Source Sans Pro SemiBold" w:hAnsi="Source Sans Pro SemiBold"/>
                <w:b w:val="0"/>
                <w:bCs w:val="0"/>
                <w:sz w:val="20"/>
                <w:szCs w:val="20"/>
              </w:rPr>
              <w:t xml:space="preserve">, networks, </w:t>
            </w:r>
            <w:r w:rsidR="000F5EA5" w:rsidRPr="008C20BF">
              <w:rPr>
                <w:rFonts w:ascii="Source Sans Pro SemiBold" w:hAnsi="Source Sans Pro SemiBold"/>
                <w:b w:val="0"/>
                <w:bCs w:val="0"/>
                <w:sz w:val="20"/>
                <w:szCs w:val="20"/>
              </w:rPr>
              <w:t>platforms:</w:t>
            </w:r>
          </w:p>
        </w:tc>
        <w:tc>
          <w:tcPr>
            <w:tcW w:w="3047" w:type="pct"/>
            <w:tcBorders>
              <w:left w:val="single" w:sz="12" w:space="0" w:color="65A8B7" w:themeColor="accent6" w:themeTint="99"/>
            </w:tcBorders>
          </w:tcPr>
          <w:p w14:paraId="6199EA9A"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To be completed by the Tenderer</w:t>
            </w:r>
          </w:p>
        </w:tc>
      </w:tr>
      <w:tr w:rsidR="009607C7" w:rsidRPr="008C20BF" w14:paraId="341EF287"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2600C3B1" w14:textId="77777777"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hAnsi="Source Sans Pro SemiBold"/>
                <w:b w:val="0"/>
                <w:bCs w:val="0"/>
                <w:sz w:val="20"/>
                <w:szCs w:val="20"/>
              </w:rPr>
              <w:t>Main publications</w:t>
            </w:r>
          </w:p>
        </w:tc>
        <w:tc>
          <w:tcPr>
            <w:tcW w:w="3047" w:type="pct"/>
            <w:tcBorders>
              <w:left w:val="single" w:sz="12" w:space="0" w:color="65A8B7" w:themeColor="accent6" w:themeTint="99"/>
            </w:tcBorders>
          </w:tcPr>
          <w:p w14:paraId="066036B2"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To be completed by the Tenderer</w:t>
            </w:r>
          </w:p>
        </w:tc>
      </w:tr>
      <w:tr w:rsidR="009607C7" w:rsidRPr="008C20BF" w14:paraId="39CBC2E0"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224AF0CC" w14:textId="77777777" w:rsidR="009607C7" w:rsidRPr="008C20BF" w:rsidRDefault="009607C7" w:rsidP="00FD0027">
            <w:pPr>
              <w:spacing w:before="20" w:after="20"/>
              <w:jc w:val="left"/>
              <w:rPr>
                <w:rFonts w:ascii="Source Sans Pro SemiBold" w:hAnsi="Source Sans Pro SemiBold"/>
                <w:b w:val="0"/>
                <w:sz w:val="20"/>
                <w:szCs w:val="20"/>
              </w:rPr>
            </w:pPr>
            <w:r w:rsidRPr="008C20BF">
              <w:rPr>
                <w:rFonts w:ascii="Source Sans Pro SemiBold" w:hAnsi="Source Sans Pro SemiBold"/>
                <w:b w:val="0"/>
                <w:bCs w:val="0"/>
                <w:sz w:val="20"/>
                <w:szCs w:val="20"/>
              </w:rPr>
              <w:t>Contact person(s) for this project</w:t>
            </w:r>
          </w:p>
        </w:tc>
        <w:tc>
          <w:tcPr>
            <w:tcW w:w="3047" w:type="pct"/>
            <w:tcBorders>
              <w:left w:val="single" w:sz="12" w:space="0" w:color="65A8B7" w:themeColor="accent6" w:themeTint="99"/>
            </w:tcBorders>
          </w:tcPr>
          <w:p w14:paraId="30048E17"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To be completed by the Tenderer</w:t>
            </w:r>
          </w:p>
        </w:tc>
      </w:tr>
      <w:tr w:rsidR="009607C7" w:rsidRPr="008C20BF" w14:paraId="146A6F6E" w14:textId="77777777" w:rsidTr="00FD0027">
        <w:trPr>
          <w:trHeight w:val="618"/>
        </w:trPr>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58FFDFE5" w14:textId="0E47AC32"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hAnsi="Source Sans Pro SemiBold"/>
                <w:b w:val="0"/>
                <w:bCs w:val="0"/>
                <w:sz w:val="20"/>
                <w:szCs w:val="20"/>
              </w:rPr>
              <w:t xml:space="preserve">Technical </w:t>
            </w:r>
            <w:r w:rsidR="000F5EA5" w:rsidRPr="008C20BF">
              <w:rPr>
                <w:rFonts w:ascii="Source Sans Pro SemiBold" w:hAnsi="Source Sans Pro SemiBold"/>
                <w:b w:val="0"/>
                <w:bCs w:val="0"/>
                <w:sz w:val="20"/>
                <w:szCs w:val="20"/>
              </w:rPr>
              <w:t>consultant:</w:t>
            </w:r>
          </w:p>
          <w:p w14:paraId="6B3D29D5" w14:textId="77777777"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hAnsi="Source Sans Pro SemiBold"/>
                <w:b w:val="0"/>
                <w:bCs w:val="0"/>
                <w:sz w:val="20"/>
                <w:szCs w:val="20"/>
              </w:rPr>
              <w:t>(Name, telephone number and e-mail address)</w:t>
            </w:r>
          </w:p>
        </w:tc>
        <w:tc>
          <w:tcPr>
            <w:tcW w:w="3047" w:type="pct"/>
            <w:tcBorders>
              <w:left w:val="single" w:sz="12" w:space="0" w:color="65A8B7" w:themeColor="accent6" w:themeTint="99"/>
            </w:tcBorders>
          </w:tcPr>
          <w:p w14:paraId="247AC1D3"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To be completed by the Tenderer</w:t>
            </w:r>
          </w:p>
        </w:tc>
      </w:tr>
      <w:tr w:rsidR="009607C7" w:rsidRPr="008C20BF" w14:paraId="4512AD1D" w14:textId="77777777" w:rsidTr="00FD0027">
        <w:trPr>
          <w:trHeight w:val="618"/>
        </w:trPr>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52419624" w14:textId="66FD277D"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hAnsi="Source Sans Pro SemiBold"/>
                <w:b w:val="0"/>
                <w:bCs w:val="0"/>
                <w:sz w:val="20"/>
                <w:szCs w:val="20"/>
              </w:rPr>
              <w:t xml:space="preserve">Financial </w:t>
            </w:r>
            <w:r w:rsidR="000F5EA5" w:rsidRPr="008C20BF">
              <w:rPr>
                <w:rFonts w:ascii="Source Sans Pro SemiBold" w:hAnsi="Source Sans Pro SemiBold"/>
                <w:b w:val="0"/>
                <w:bCs w:val="0"/>
                <w:sz w:val="20"/>
                <w:szCs w:val="20"/>
              </w:rPr>
              <w:t>contact:</w:t>
            </w:r>
          </w:p>
          <w:p w14:paraId="3929D259" w14:textId="77777777"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hAnsi="Source Sans Pro SemiBold"/>
                <w:b w:val="0"/>
                <w:bCs w:val="0"/>
                <w:sz w:val="20"/>
                <w:szCs w:val="20"/>
              </w:rPr>
              <w:t>(Name, telephone number and e-mail address)</w:t>
            </w:r>
          </w:p>
        </w:tc>
        <w:tc>
          <w:tcPr>
            <w:tcW w:w="3047" w:type="pct"/>
            <w:tcBorders>
              <w:left w:val="single" w:sz="12" w:space="0" w:color="65A8B7" w:themeColor="accent6" w:themeTint="99"/>
            </w:tcBorders>
          </w:tcPr>
          <w:p w14:paraId="1477700F"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To be completed by the Tenderer</w:t>
            </w:r>
          </w:p>
        </w:tc>
      </w:tr>
      <w:tr w:rsidR="009607C7" w:rsidRPr="008C20BF" w14:paraId="15ADF73E" w14:textId="77777777" w:rsidTr="00FD0027">
        <w:trPr>
          <w:trHeight w:val="618"/>
        </w:trPr>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78881E2E" w14:textId="01BAA33C"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hAnsi="Source Sans Pro SemiBold"/>
                <w:b w:val="0"/>
                <w:bCs w:val="0"/>
                <w:sz w:val="20"/>
                <w:szCs w:val="20"/>
              </w:rPr>
              <w:t xml:space="preserve">Administrative </w:t>
            </w:r>
            <w:r w:rsidR="000F5EA5" w:rsidRPr="008C20BF">
              <w:rPr>
                <w:rFonts w:ascii="Source Sans Pro SemiBold" w:hAnsi="Source Sans Pro SemiBold"/>
                <w:b w:val="0"/>
                <w:bCs w:val="0"/>
                <w:sz w:val="20"/>
                <w:szCs w:val="20"/>
              </w:rPr>
              <w:t>contact:</w:t>
            </w:r>
          </w:p>
          <w:p w14:paraId="18FAB317" w14:textId="77777777"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hAnsi="Source Sans Pro SemiBold"/>
                <w:b w:val="0"/>
                <w:bCs w:val="0"/>
                <w:sz w:val="20"/>
                <w:szCs w:val="20"/>
              </w:rPr>
              <w:t>(Name, telephone number and e-mail address)</w:t>
            </w:r>
          </w:p>
        </w:tc>
        <w:tc>
          <w:tcPr>
            <w:tcW w:w="3047" w:type="pct"/>
            <w:tcBorders>
              <w:left w:val="single" w:sz="12" w:space="0" w:color="65A8B7" w:themeColor="accent6" w:themeTint="99"/>
            </w:tcBorders>
          </w:tcPr>
          <w:p w14:paraId="64B52DE1"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To be completed by the Tenderer</w:t>
            </w:r>
          </w:p>
        </w:tc>
      </w:tr>
      <w:tr w:rsidR="009607C7" w:rsidRPr="008C20BF" w14:paraId="173362C3"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4DF2CB95" w14:textId="77777777" w:rsidR="009607C7" w:rsidRPr="008C20BF" w:rsidRDefault="009607C7" w:rsidP="00FD0027">
            <w:pPr>
              <w:widowControl w:val="0"/>
              <w:autoSpaceDE w:val="0"/>
              <w:autoSpaceDN w:val="0"/>
              <w:adjustRightInd w:val="0"/>
              <w:spacing w:before="20" w:after="20"/>
              <w:jc w:val="left"/>
              <w:rPr>
                <w:rFonts w:ascii="Source Sans Pro SemiBold" w:hAnsi="Source Sans Pro SemiBold"/>
                <w:b w:val="0"/>
                <w:bCs w:val="0"/>
                <w:sz w:val="20"/>
                <w:szCs w:val="20"/>
              </w:rPr>
            </w:pPr>
            <w:r w:rsidRPr="008C20BF">
              <w:rPr>
                <w:rFonts w:ascii="Source Sans Pro SemiBold" w:hAnsi="Source Sans Pro SemiBold"/>
                <w:b w:val="0"/>
                <w:bCs w:val="0"/>
                <w:sz w:val="20"/>
                <w:szCs w:val="20"/>
              </w:rPr>
              <w:t>Surname, first name and position of the person responsible for the co-financing application file</w:t>
            </w:r>
          </w:p>
        </w:tc>
        <w:tc>
          <w:tcPr>
            <w:tcW w:w="3047" w:type="pct"/>
            <w:tcBorders>
              <w:left w:val="single" w:sz="12" w:space="0" w:color="65A8B7" w:themeColor="accent6" w:themeTint="99"/>
            </w:tcBorders>
          </w:tcPr>
          <w:p w14:paraId="7678E699"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To be completed by the Tenderer</w:t>
            </w:r>
          </w:p>
        </w:tc>
      </w:tr>
      <w:tr w:rsidR="009607C7" w:rsidRPr="008C20BF" w14:paraId="164474B2"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29608AF6" w14:textId="77777777" w:rsidR="009607C7" w:rsidRPr="008C20BF" w:rsidRDefault="009607C7" w:rsidP="00FD0027">
            <w:pPr>
              <w:spacing w:before="20" w:after="20"/>
              <w:jc w:val="left"/>
              <w:rPr>
                <w:rFonts w:ascii="Source Sans Pro SemiBold" w:hAnsi="Source Sans Pro SemiBold"/>
                <w:b w:val="0"/>
                <w:sz w:val="20"/>
                <w:szCs w:val="20"/>
              </w:rPr>
            </w:pPr>
            <w:r w:rsidRPr="008C20BF">
              <w:rPr>
                <w:rFonts w:ascii="Source Sans Pro SemiBold" w:hAnsi="Source Sans Pro SemiBold"/>
                <w:b w:val="0"/>
                <w:bCs w:val="0"/>
                <w:sz w:val="20"/>
                <w:szCs w:val="20"/>
              </w:rPr>
              <w:t>Full name of executive director (or equivalent)</w:t>
            </w:r>
          </w:p>
        </w:tc>
        <w:tc>
          <w:tcPr>
            <w:tcW w:w="3047" w:type="pct"/>
            <w:tcBorders>
              <w:left w:val="single" w:sz="12" w:space="0" w:color="65A8B7" w:themeColor="accent6" w:themeTint="99"/>
            </w:tcBorders>
          </w:tcPr>
          <w:p w14:paraId="77BFDB14"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To be completed by the Tenderer</w:t>
            </w:r>
          </w:p>
        </w:tc>
      </w:tr>
    </w:tbl>
    <w:p w14:paraId="465DE857" w14:textId="77777777" w:rsidR="009607C7" w:rsidRPr="008C20BF" w:rsidRDefault="009607C7" w:rsidP="00955677">
      <w:pPr>
        <w:pStyle w:val="Annexe-type1"/>
        <w:sectPr w:rsidR="009607C7" w:rsidRPr="008C20BF">
          <w:pgSz w:w="11906" w:h="16838"/>
          <w:pgMar w:top="1417" w:right="1417" w:bottom="1417" w:left="1417" w:header="708" w:footer="708" w:gutter="0"/>
          <w:cols w:space="708"/>
          <w:docGrid w:linePitch="360"/>
        </w:sectPr>
      </w:pPr>
    </w:p>
    <w:p w14:paraId="0B7F169F" w14:textId="1BA71CB0" w:rsidR="00982A15" w:rsidRPr="008C20BF" w:rsidRDefault="00982A15" w:rsidP="00111FEF">
      <w:pPr>
        <w:pStyle w:val="Titre4"/>
      </w:pPr>
      <w:bookmarkStart w:id="94" w:name="_Annexe_G_:"/>
      <w:bookmarkStart w:id="95" w:name="_Toc196473951"/>
      <w:bookmarkEnd w:id="94"/>
      <w:r w:rsidRPr="008C20BF">
        <w:lastRenderedPageBreak/>
        <w:t>Appendix G: Information sheet for each project partner</w:t>
      </w:r>
      <w:bookmarkEnd w:id="95"/>
    </w:p>
    <w:p w14:paraId="2601208F" w14:textId="77777777" w:rsidR="009607C7" w:rsidRPr="008C20BF" w:rsidRDefault="009607C7" w:rsidP="009607C7">
      <w:pPr>
        <w:rPr>
          <w:b/>
          <w:i/>
        </w:rPr>
      </w:pPr>
    </w:p>
    <w:p w14:paraId="4AEE37AC" w14:textId="3C01A419" w:rsidR="009607C7" w:rsidRPr="008C20BF" w:rsidRDefault="009607C7" w:rsidP="009607C7">
      <w:pPr>
        <w:rPr>
          <w:i/>
        </w:rPr>
      </w:pPr>
      <w:r w:rsidRPr="008C20BF">
        <w:rPr>
          <w:b/>
          <w:i/>
        </w:rPr>
        <w:t xml:space="preserve">NB: </w:t>
      </w:r>
      <w:r w:rsidRPr="008C20BF">
        <w:rPr>
          <w:i/>
        </w:rPr>
        <w:t>The bidder confirms that all partners involved in this proposal have been consulted and have agreed to participate.</w:t>
      </w:r>
    </w:p>
    <w:p w14:paraId="2FDA9136" w14:textId="55B5D6E3" w:rsidR="009607C7" w:rsidRPr="008C20BF" w:rsidRDefault="009607C7" w:rsidP="009607C7"/>
    <w:tbl>
      <w:tblPr>
        <w:tblStyle w:val="TableauGrille1Clair-Accentuation6"/>
        <w:tblW w:w="5000" w:type="pct"/>
        <w:tblLook w:val="0480" w:firstRow="0" w:lastRow="0" w:firstColumn="1" w:lastColumn="0" w:noHBand="0" w:noVBand="1"/>
      </w:tblPr>
      <w:tblGrid>
        <w:gridCol w:w="2407"/>
        <w:gridCol w:w="1700"/>
        <w:gridCol w:w="4955"/>
      </w:tblGrid>
      <w:tr w:rsidR="009607C7" w:rsidRPr="008C20BF" w14:paraId="3AF5D100"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6F018248" w14:textId="77777777" w:rsidR="009607C7" w:rsidRPr="008C20BF" w:rsidRDefault="009607C7" w:rsidP="00FD0027">
            <w:pPr>
              <w:spacing w:before="40" w:after="40"/>
              <w:jc w:val="left"/>
              <w:rPr>
                <w:rFonts w:ascii="Source Sans Pro SemiBold" w:hAnsi="Source Sans Pro SemiBold"/>
                <w:b w:val="0"/>
                <w:sz w:val="20"/>
                <w:szCs w:val="20"/>
              </w:rPr>
            </w:pPr>
            <w:r w:rsidRPr="008C20BF">
              <w:rPr>
                <w:rFonts w:ascii="Source Sans Pro SemiBold" w:hAnsi="Source Sans Pro SemiBold"/>
                <w:b w:val="0"/>
                <w:sz w:val="20"/>
                <w:szCs w:val="20"/>
              </w:rPr>
              <w:t>Full name</w:t>
            </w:r>
          </w:p>
        </w:tc>
        <w:tc>
          <w:tcPr>
            <w:tcW w:w="2734" w:type="pct"/>
            <w:tcBorders>
              <w:left w:val="single" w:sz="12" w:space="0" w:color="65A8B7" w:themeColor="accent6" w:themeTint="99"/>
            </w:tcBorders>
          </w:tcPr>
          <w:p w14:paraId="27EFF0CE"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8C20BF" w14:paraId="6B25EEE7"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035FAF64" w14:textId="77777777" w:rsidR="009607C7" w:rsidRPr="008C20BF" w:rsidRDefault="009607C7" w:rsidP="00FD0027">
            <w:pPr>
              <w:spacing w:before="40" w:after="40"/>
              <w:jc w:val="left"/>
              <w:rPr>
                <w:rFonts w:ascii="Source Sans Pro SemiBold" w:hAnsi="Source Sans Pro SemiBold"/>
                <w:b w:val="0"/>
                <w:sz w:val="20"/>
                <w:szCs w:val="20"/>
              </w:rPr>
            </w:pPr>
            <w:r w:rsidRPr="008C20BF">
              <w:rPr>
                <w:rFonts w:ascii="Source Sans Pro SemiBold" w:hAnsi="Source Sans Pro SemiBold"/>
                <w:b w:val="0"/>
                <w:sz w:val="20"/>
                <w:szCs w:val="20"/>
              </w:rPr>
              <w:t>Acronym</w:t>
            </w:r>
          </w:p>
        </w:tc>
        <w:tc>
          <w:tcPr>
            <w:tcW w:w="2734" w:type="pct"/>
            <w:tcBorders>
              <w:left w:val="single" w:sz="12" w:space="0" w:color="65A8B7" w:themeColor="accent6" w:themeTint="99"/>
            </w:tcBorders>
          </w:tcPr>
          <w:p w14:paraId="08D84043"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8C20BF" w14:paraId="65569CC9" w14:textId="77777777" w:rsidTr="009607C7">
        <w:tc>
          <w:tcPr>
            <w:cnfStyle w:val="001000000000" w:firstRow="0" w:lastRow="0" w:firstColumn="1" w:lastColumn="0" w:oddVBand="0" w:evenVBand="0" w:oddHBand="0" w:evenHBand="0" w:firstRowFirstColumn="0" w:firstRowLastColumn="0" w:lastRowFirstColumn="0" w:lastRowLastColumn="0"/>
            <w:tcW w:w="1328" w:type="pct"/>
            <w:vMerge w:val="restart"/>
          </w:tcPr>
          <w:p w14:paraId="294B0656" w14:textId="77777777" w:rsidR="009607C7" w:rsidRPr="008C20BF" w:rsidRDefault="009607C7" w:rsidP="00FD0027">
            <w:pPr>
              <w:spacing w:before="40" w:after="40"/>
              <w:jc w:val="left"/>
              <w:rPr>
                <w:rFonts w:ascii="Source Sans Pro SemiBold" w:hAnsi="Source Sans Pro SemiBold"/>
                <w:bCs w:val="0"/>
                <w:sz w:val="20"/>
                <w:szCs w:val="20"/>
              </w:rPr>
            </w:pPr>
            <w:r w:rsidRPr="008C20BF">
              <w:rPr>
                <w:rFonts w:ascii="Source Sans Pro SemiBold" w:hAnsi="Source Sans Pro SemiBold"/>
                <w:b w:val="0"/>
                <w:sz w:val="20"/>
                <w:szCs w:val="20"/>
              </w:rPr>
              <w:t>Contact</w:t>
            </w:r>
          </w:p>
        </w:tc>
        <w:tc>
          <w:tcPr>
            <w:tcW w:w="938" w:type="pct"/>
            <w:tcBorders>
              <w:right w:val="single" w:sz="12" w:space="0" w:color="65A8B7" w:themeColor="accent6" w:themeTint="99"/>
            </w:tcBorders>
          </w:tcPr>
          <w:p w14:paraId="3E3ED2CE" w14:textId="77777777" w:rsidR="009607C7" w:rsidRPr="008C20BF" w:rsidRDefault="009607C7" w:rsidP="00FD0027">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rPr>
            </w:pPr>
            <w:r w:rsidRPr="008C20BF">
              <w:rPr>
                <w:rFonts w:ascii="Source Sans Pro SemiBold" w:hAnsi="Source Sans Pro SemiBold"/>
                <w:sz w:val="20"/>
                <w:szCs w:val="20"/>
              </w:rPr>
              <w:t>Postal address</w:t>
            </w:r>
          </w:p>
        </w:tc>
        <w:tc>
          <w:tcPr>
            <w:tcW w:w="2734" w:type="pct"/>
            <w:tcBorders>
              <w:left w:val="single" w:sz="12" w:space="0" w:color="65A8B7" w:themeColor="accent6" w:themeTint="99"/>
            </w:tcBorders>
          </w:tcPr>
          <w:p w14:paraId="0B2A0035"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8C20BF" w14:paraId="769EDB40" w14:textId="77777777" w:rsidTr="009607C7">
        <w:tc>
          <w:tcPr>
            <w:cnfStyle w:val="001000000000" w:firstRow="0" w:lastRow="0" w:firstColumn="1" w:lastColumn="0" w:oddVBand="0" w:evenVBand="0" w:oddHBand="0" w:evenHBand="0" w:firstRowFirstColumn="0" w:firstRowLastColumn="0" w:lastRowFirstColumn="0" w:lastRowLastColumn="0"/>
            <w:tcW w:w="1328" w:type="pct"/>
            <w:vMerge/>
          </w:tcPr>
          <w:p w14:paraId="46C9B950" w14:textId="77777777" w:rsidR="009607C7" w:rsidRPr="008C20BF" w:rsidRDefault="009607C7" w:rsidP="00FD0027">
            <w:pPr>
              <w:spacing w:before="40" w:after="40"/>
              <w:jc w:val="left"/>
              <w:rPr>
                <w:rFonts w:ascii="Source Sans Pro SemiBold" w:hAnsi="Source Sans Pro SemiBold"/>
                <w:bCs w:val="0"/>
                <w:sz w:val="20"/>
                <w:szCs w:val="20"/>
              </w:rPr>
            </w:pPr>
          </w:p>
        </w:tc>
        <w:tc>
          <w:tcPr>
            <w:tcW w:w="938" w:type="pct"/>
            <w:tcBorders>
              <w:right w:val="single" w:sz="12" w:space="0" w:color="65A8B7" w:themeColor="accent6" w:themeTint="99"/>
            </w:tcBorders>
          </w:tcPr>
          <w:p w14:paraId="43D71A4A" w14:textId="77777777" w:rsidR="009607C7" w:rsidRPr="008C20BF" w:rsidRDefault="009607C7" w:rsidP="00FD0027">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rPr>
            </w:pPr>
            <w:r w:rsidRPr="008C20BF">
              <w:rPr>
                <w:rFonts w:ascii="Source Sans Pro SemiBold" w:hAnsi="Source Sans Pro SemiBold"/>
                <w:sz w:val="20"/>
                <w:szCs w:val="20"/>
              </w:rPr>
              <w:t>Phone</w:t>
            </w:r>
          </w:p>
        </w:tc>
        <w:tc>
          <w:tcPr>
            <w:tcW w:w="2734" w:type="pct"/>
            <w:tcBorders>
              <w:left w:val="single" w:sz="12" w:space="0" w:color="65A8B7" w:themeColor="accent6" w:themeTint="99"/>
            </w:tcBorders>
          </w:tcPr>
          <w:p w14:paraId="2E1855C3"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8C20BF" w14:paraId="1811FF76" w14:textId="77777777" w:rsidTr="009607C7">
        <w:tc>
          <w:tcPr>
            <w:cnfStyle w:val="001000000000" w:firstRow="0" w:lastRow="0" w:firstColumn="1" w:lastColumn="0" w:oddVBand="0" w:evenVBand="0" w:oddHBand="0" w:evenHBand="0" w:firstRowFirstColumn="0" w:firstRowLastColumn="0" w:lastRowFirstColumn="0" w:lastRowLastColumn="0"/>
            <w:tcW w:w="1328" w:type="pct"/>
            <w:vMerge/>
          </w:tcPr>
          <w:p w14:paraId="474E160B" w14:textId="77777777" w:rsidR="009607C7" w:rsidRPr="008C20BF" w:rsidRDefault="009607C7" w:rsidP="00FD0027">
            <w:pPr>
              <w:spacing w:before="40" w:after="40"/>
              <w:jc w:val="left"/>
              <w:rPr>
                <w:rFonts w:ascii="Source Sans Pro SemiBold" w:hAnsi="Source Sans Pro SemiBold"/>
                <w:bCs w:val="0"/>
                <w:sz w:val="20"/>
                <w:szCs w:val="20"/>
              </w:rPr>
            </w:pPr>
          </w:p>
        </w:tc>
        <w:tc>
          <w:tcPr>
            <w:tcW w:w="938" w:type="pct"/>
            <w:tcBorders>
              <w:right w:val="single" w:sz="12" w:space="0" w:color="65A8B7" w:themeColor="accent6" w:themeTint="99"/>
            </w:tcBorders>
          </w:tcPr>
          <w:p w14:paraId="19B07E23" w14:textId="77777777" w:rsidR="009607C7" w:rsidRPr="008C20BF" w:rsidRDefault="009607C7" w:rsidP="00FD0027">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rPr>
            </w:pPr>
            <w:r w:rsidRPr="008C20BF">
              <w:rPr>
                <w:rFonts w:ascii="Source Sans Pro SemiBold" w:hAnsi="Source Sans Pro SemiBold"/>
                <w:sz w:val="20"/>
                <w:szCs w:val="20"/>
              </w:rPr>
              <w:t>Mail</w:t>
            </w:r>
          </w:p>
        </w:tc>
        <w:tc>
          <w:tcPr>
            <w:tcW w:w="2734" w:type="pct"/>
            <w:tcBorders>
              <w:left w:val="single" w:sz="12" w:space="0" w:color="65A8B7" w:themeColor="accent6" w:themeTint="99"/>
            </w:tcBorders>
          </w:tcPr>
          <w:p w14:paraId="22E3CBE6"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8C20BF" w14:paraId="68CE32E9" w14:textId="77777777" w:rsidTr="009607C7">
        <w:tc>
          <w:tcPr>
            <w:cnfStyle w:val="001000000000" w:firstRow="0" w:lastRow="0" w:firstColumn="1" w:lastColumn="0" w:oddVBand="0" w:evenVBand="0" w:oddHBand="0" w:evenHBand="0" w:firstRowFirstColumn="0" w:firstRowLastColumn="0" w:lastRowFirstColumn="0" w:lastRowLastColumn="0"/>
            <w:tcW w:w="1328" w:type="pct"/>
            <w:vMerge/>
          </w:tcPr>
          <w:p w14:paraId="05822198" w14:textId="77777777" w:rsidR="009607C7" w:rsidRPr="008C20BF" w:rsidRDefault="009607C7" w:rsidP="00FD0027">
            <w:pPr>
              <w:spacing w:before="40" w:after="40"/>
              <w:jc w:val="left"/>
              <w:rPr>
                <w:rFonts w:ascii="Source Sans Pro SemiBold" w:hAnsi="Source Sans Pro SemiBold"/>
                <w:bCs w:val="0"/>
                <w:sz w:val="20"/>
                <w:szCs w:val="20"/>
              </w:rPr>
            </w:pPr>
          </w:p>
        </w:tc>
        <w:tc>
          <w:tcPr>
            <w:tcW w:w="938" w:type="pct"/>
            <w:tcBorders>
              <w:right w:val="single" w:sz="12" w:space="0" w:color="65A8B7" w:themeColor="accent6" w:themeTint="99"/>
            </w:tcBorders>
          </w:tcPr>
          <w:p w14:paraId="6C4F81E2" w14:textId="77777777" w:rsidR="009607C7" w:rsidRPr="008C20BF" w:rsidRDefault="009607C7" w:rsidP="00FD0027">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rPr>
            </w:pPr>
            <w:r w:rsidRPr="008C20BF">
              <w:rPr>
                <w:rFonts w:ascii="Source Sans Pro SemiBold" w:hAnsi="Source Sans Pro SemiBold"/>
                <w:sz w:val="20"/>
                <w:szCs w:val="20"/>
              </w:rPr>
              <w:t>Website</w:t>
            </w:r>
          </w:p>
        </w:tc>
        <w:tc>
          <w:tcPr>
            <w:tcW w:w="2734" w:type="pct"/>
            <w:tcBorders>
              <w:left w:val="single" w:sz="12" w:space="0" w:color="65A8B7" w:themeColor="accent6" w:themeTint="99"/>
            </w:tcBorders>
          </w:tcPr>
          <w:p w14:paraId="4136A7BF"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8C20BF" w14:paraId="08BCA87B"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4983FD65" w14:textId="77777777" w:rsidR="009607C7" w:rsidRPr="008C20BF" w:rsidRDefault="009607C7" w:rsidP="00FD0027">
            <w:pPr>
              <w:spacing w:before="40" w:after="40"/>
              <w:jc w:val="left"/>
              <w:rPr>
                <w:rFonts w:ascii="Source Sans Pro SemiBold" w:hAnsi="Source Sans Pro SemiBold"/>
                <w:b w:val="0"/>
                <w:sz w:val="20"/>
                <w:szCs w:val="20"/>
              </w:rPr>
            </w:pPr>
            <w:r w:rsidRPr="008C20BF">
              <w:rPr>
                <w:rFonts w:ascii="Source Sans Pro SemiBold" w:hAnsi="Source Sans Pro SemiBold"/>
                <w:b w:val="0"/>
                <w:sz w:val="20"/>
                <w:szCs w:val="20"/>
              </w:rPr>
              <w:t>Date of creation / registration</w:t>
            </w:r>
          </w:p>
        </w:tc>
        <w:tc>
          <w:tcPr>
            <w:tcW w:w="2734" w:type="pct"/>
            <w:tcBorders>
              <w:left w:val="single" w:sz="12" w:space="0" w:color="65A8B7" w:themeColor="accent6" w:themeTint="99"/>
            </w:tcBorders>
          </w:tcPr>
          <w:p w14:paraId="679CE2FB"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8C20BF" w14:paraId="2B68D02F"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48981C5F" w14:textId="77777777" w:rsidR="009607C7" w:rsidRPr="008C20BF" w:rsidRDefault="009607C7" w:rsidP="00FD0027">
            <w:pPr>
              <w:spacing w:before="40" w:after="40"/>
              <w:jc w:val="left"/>
              <w:rPr>
                <w:rFonts w:ascii="Source Sans Pro SemiBold" w:hAnsi="Source Sans Pro SemiBold"/>
                <w:b w:val="0"/>
                <w:sz w:val="20"/>
                <w:szCs w:val="20"/>
              </w:rPr>
            </w:pPr>
            <w:r w:rsidRPr="008C20BF">
              <w:rPr>
                <w:rFonts w:ascii="Source Sans Pro SemiBold" w:hAnsi="Source Sans Pro SemiBold"/>
                <w:b w:val="0"/>
                <w:sz w:val="20"/>
                <w:szCs w:val="20"/>
              </w:rPr>
              <w:t>Legal status</w:t>
            </w:r>
          </w:p>
        </w:tc>
        <w:tc>
          <w:tcPr>
            <w:tcW w:w="2734" w:type="pct"/>
            <w:tcBorders>
              <w:left w:val="single" w:sz="12" w:space="0" w:color="65A8B7" w:themeColor="accent6" w:themeTint="99"/>
            </w:tcBorders>
          </w:tcPr>
          <w:p w14:paraId="0E85505E"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8C20BF" w14:paraId="015639B4"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6F077117" w14:textId="77777777" w:rsidR="009607C7" w:rsidRPr="008C20BF" w:rsidRDefault="009607C7" w:rsidP="00FD0027">
            <w:pPr>
              <w:spacing w:before="40" w:after="40"/>
              <w:jc w:val="left"/>
              <w:rPr>
                <w:rFonts w:ascii="Source Sans Pro SemiBold" w:hAnsi="Source Sans Pro SemiBold"/>
                <w:b w:val="0"/>
                <w:sz w:val="20"/>
                <w:szCs w:val="20"/>
              </w:rPr>
            </w:pPr>
            <w:r w:rsidRPr="008C20BF">
              <w:rPr>
                <w:rFonts w:ascii="Source Sans Pro SemiBold" w:hAnsi="Source Sans Pro SemiBold"/>
                <w:b w:val="0"/>
                <w:sz w:val="20"/>
                <w:szCs w:val="20"/>
              </w:rPr>
              <w:t>Head office location</w:t>
            </w:r>
          </w:p>
          <w:p w14:paraId="0B8A6D47" w14:textId="77777777" w:rsidR="009607C7" w:rsidRPr="008C20BF" w:rsidRDefault="009607C7" w:rsidP="00FD0027">
            <w:pPr>
              <w:spacing w:before="40" w:after="40"/>
              <w:jc w:val="left"/>
              <w:rPr>
                <w:rFonts w:ascii="Source Sans Pro SemiBold" w:hAnsi="Source Sans Pro SemiBold"/>
                <w:b w:val="0"/>
                <w:sz w:val="20"/>
                <w:szCs w:val="20"/>
              </w:rPr>
            </w:pPr>
            <w:r w:rsidRPr="008C20BF">
              <w:rPr>
                <w:rFonts w:ascii="Source Sans Pro SemiBold" w:hAnsi="Source Sans Pro SemiBold"/>
                <w:b w:val="0"/>
                <w:sz w:val="20"/>
                <w:szCs w:val="20"/>
              </w:rPr>
              <w:t>(if different from postal address)</w:t>
            </w:r>
          </w:p>
        </w:tc>
        <w:tc>
          <w:tcPr>
            <w:tcW w:w="2734" w:type="pct"/>
            <w:tcBorders>
              <w:left w:val="single" w:sz="12" w:space="0" w:color="65A8B7" w:themeColor="accent6" w:themeTint="99"/>
            </w:tcBorders>
          </w:tcPr>
          <w:p w14:paraId="588F0240"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8C20BF" w14:paraId="499C2E0D"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63F069CF" w14:textId="77777777" w:rsidR="009607C7" w:rsidRPr="008C20BF" w:rsidRDefault="009607C7" w:rsidP="00FD0027">
            <w:pPr>
              <w:spacing w:before="40" w:after="40"/>
              <w:jc w:val="left"/>
              <w:rPr>
                <w:rFonts w:ascii="Source Sans Pro SemiBold" w:hAnsi="Source Sans Pro SemiBold"/>
                <w:b w:val="0"/>
                <w:sz w:val="20"/>
                <w:szCs w:val="20"/>
              </w:rPr>
            </w:pPr>
            <w:r w:rsidRPr="008C20BF">
              <w:rPr>
                <w:rFonts w:ascii="Source Sans Pro SemiBold" w:hAnsi="Source Sans Pro SemiBold"/>
                <w:b w:val="0"/>
                <w:sz w:val="20"/>
                <w:szCs w:val="20"/>
              </w:rPr>
              <w:t>Annual budget (last year)</w:t>
            </w:r>
          </w:p>
        </w:tc>
        <w:tc>
          <w:tcPr>
            <w:tcW w:w="2734" w:type="pct"/>
            <w:tcBorders>
              <w:left w:val="single" w:sz="12" w:space="0" w:color="65A8B7" w:themeColor="accent6" w:themeTint="99"/>
            </w:tcBorders>
          </w:tcPr>
          <w:p w14:paraId="1918059E"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8C20BF" w14:paraId="409D3AA2"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079F96A5" w14:textId="46A98EE3" w:rsidR="009607C7" w:rsidRPr="008C20BF" w:rsidRDefault="009607C7" w:rsidP="00FD0027">
            <w:pPr>
              <w:spacing w:before="40" w:after="40"/>
              <w:jc w:val="left"/>
              <w:rPr>
                <w:rFonts w:ascii="Source Sans Pro SemiBold" w:hAnsi="Source Sans Pro SemiBold"/>
                <w:b w:val="0"/>
                <w:sz w:val="20"/>
                <w:szCs w:val="20"/>
              </w:rPr>
            </w:pPr>
            <w:r w:rsidRPr="008C20BF">
              <w:rPr>
                <w:rFonts w:ascii="Source Sans Pro SemiBold" w:hAnsi="Source Sans Pro SemiBold"/>
                <w:b w:val="0"/>
                <w:sz w:val="20"/>
                <w:szCs w:val="20"/>
              </w:rPr>
              <w:t xml:space="preserve">Organization registered or whose operational address </w:t>
            </w:r>
            <w:proofErr w:type="gramStart"/>
            <w:r w:rsidRPr="008C20BF">
              <w:rPr>
                <w:rFonts w:ascii="Source Sans Pro SemiBold" w:hAnsi="Source Sans Pro SemiBold"/>
                <w:b w:val="0"/>
                <w:sz w:val="20"/>
                <w:szCs w:val="20"/>
              </w:rPr>
              <w:t>is located in</w:t>
            </w:r>
            <w:proofErr w:type="gramEnd"/>
            <w:r w:rsidRPr="008C20BF">
              <w:rPr>
                <w:rFonts w:ascii="Source Sans Pro SemiBold" w:hAnsi="Source Sans Pro SemiBold"/>
                <w:b w:val="0"/>
                <w:sz w:val="20"/>
                <w:szCs w:val="20"/>
              </w:rPr>
              <w:t xml:space="preserve"> a city in a red zone (see MEAE map).</w:t>
            </w:r>
          </w:p>
        </w:tc>
        <w:tc>
          <w:tcPr>
            <w:tcW w:w="2734" w:type="pct"/>
            <w:tcBorders>
              <w:left w:val="single" w:sz="12" w:space="0" w:color="65A8B7" w:themeColor="accent6" w:themeTint="99"/>
            </w:tcBorders>
          </w:tcPr>
          <w:p w14:paraId="1062FD54"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8C20BF" w14:paraId="28D79F52"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6ADF3EC0" w14:textId="77777777"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hAnsi="Source Sans Pro SemiBold"/>
                <w:b w:val="0"/>
                <w:bCs w:val="0"/>
                <w:sz w:val="20"/>
                <w:szCs w:val="20"/>
              </w:rPr>
              <w:t>Purpose of the organization</w:t>
            </w:r>
          </w:p>
        </w:tc>
        <w:tc>
          <w:tcPr>
            <w:tcW w:w="2734" w:type="pct"/>
            <w:tcBorders>
              <w:left w:val="single" w:sz="12" w:space="0" w:color="65A8B7" w:themeColor="accent6" w:themeTint="99"/>
            </w:tcBorders>
          </w:tcPr>
          <w:p w14:paraId="11774D28"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Refer to the organization's bylaws</w:t>
            </w:r>
          </w:p>
        </w:tc>
      </w:tr>
      <w:tr w:rsidR="009607C7" w:rsidRPr="008C20BF" w14:paraId="28224316"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7307D192" w14:textId="77777777"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eastAsia="Times New Roman" w:hAnsi="Source Sans Pro SemiBold" w:cs="Mongolian Baiti"/>
                <w:b w:val="0"/>
                <w:color w:val="000000"/>
                <w:sz w:val="20"/>
                <w:szCs w:val="20"/>
                <w:lang w:eastAsia="fr-FR"/>
              </w:rPr>
              <w:t>Partner organization's areas of intervention</w:t>
            </w:r>
          </w:p>
        </w:tc>
        <w:tc>
          <w:tcPr>
            <w:tcW w:w="2734" w:type="pct"/>
            <w:tcBorders>
              <w:left w:val="single" w:sz="12" w:space="0" w:color="65A8B7" w:themeColor="accent6" w:themeTint="99"/>
            </w:tcBorders>
            <w:vAlign w:val="center"/>
          </w:tcPr>
          <w:p w14:paraId="0DFFC481"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9607C7" w:rsidRPr="008C20BF" w14:paraId="5685938C"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45745BA3" w14:textId="77777777"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eastAsia="Times New Roman" w:hAnsi="Source Sans Pro SemiBold" w:cs="Mongolian Baiti"/>
                <w:b w:val="0"/>
                <w:color w:val="000000"/>
                <w:sz w:val="20"/>
                <w:szCs w:val="20"/>
                <w:lang w:eastAsia="fr-FR"/>
              </w:rPr>
              <w:t>Partner organization's countries and regions of intervention</w:t>
            </w:r>
          </w:p>
        </w:tc>
        <w:tc>
          <w:tcPr>
            <w:tcW w:w="2734" w:type="pct"/>
            <w:tcBorders>
              <w:left w:val="single" w:sz="12" w:space="0" w:color="65A8B7" w:themeColor="accent6" w:themeTint="99"/>
            </w:tcBorders>
            <w:vAlign w:val="center"/>
          </w:tcPr>
          <w:p w14:paraId="1BEC6258"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9607C7" w:rsidRPr="008C20BF" w14:paraId="5AB02AA4"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5D7A49EF" w14:textId="77777777" w:rsidR="009607C7" w:rsidRPr="008C20BF" w:rsidRDefault="009607C7" w:rsidP="00FD0027">
            <w:pPr>
              <w:widowControl w:val="0"/>
              <w:autoSpaceDE w:val="0"/>
              <w:autoSpaceDN w:val="0"/>
              <w:adjustRightInd w:val="0"/>
              <w:spacing w:before="20" w:after="20"/>
              <w:jc w:val="left"/>
              <w:rPr>
                <w:rFonts w:ascii="Source Sans Pro SemiBold" w:hAnsi="Source Sans Pro SemiBold"/>
                <w:b w:val="0"/>
                <w:bCs w:val="0"/>
                <w:sz w:val="20"/>
                <w:szCs w:val="20"/>
              </w:rPr>
            </w:pPr>
            <w:r w:rsidRPr="008C20BF">
              <w:rPr>
                <w:rFonts w:ascii="Source Sans Pro SemiBold" w:eastAsia="Times New Roman" w:hAnsi="Source Sans Pro SemiBold" w:cs="Mongolian Baiti"/>
                <w:b w:val="0"/>
                <w:color w:val="000000"/>
                <w:sz w:val="20"/>
                <w:szCs w:val="20"/>
                <w:lang w:eastAsia="fr-FR"/>
              </w:rPr>
              <w:t>Public(s) targeted by the partner organization</w:t>
            </w:r>
          </w:p>
        </w:tc>
        <w:tc>
          <w:tcPr>
            <w:tcW w:w="2734" w:type="pct"/>
            <w:tcBorders>
              <w:left w:val="single" w:sz="12" w:space="0" w:color="65A8B7" w:themeColor="accent6" w:themeTint="99"/>
            </w:tcBorders>
            <w:vAlign w:val="center"/>
          </w:tcPr>
          <w:p w14:paraId="37733B21"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9607C7" w:rsidRPr="008C20BF" w14:paraId="6DEC55F1"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3360C49F" w14:textId="77777777"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eastAsia="Times New Roman" w:hAnsi="Source Sans Pro SemiBold" w:cs="Mongolian Baiti"/>
                <w:b w:val="0"/>
                <w:color w:val="000000"/>
                <w:sz w:val="20"/>
                <w:szCs w:val="20"/>
                <w:lang w:eastAsia="fr-FR"/>
              </w:rPr>
              <w:t>Number of Board members and list of officers</w:t>
            </w:r>
          </w:p>
        </w:tc>
        <w:tc>
          <w:tcPr>
            <w:tcW w:w="2734" w:type="pct"/>
            <w:tcBorders>
              <w:left w:val="single" w:sz="12" w:space="0" w:color="65A8B7" w:themeColor="accent6" w:themeTint="99"/>
            </w:tcBorders>
            <w:vAlign w:val="center"/>
          </w:tcPr>
          <w:p w14:paraId="2263E8F2"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Insert the list of offices required</w:t>
            </w:r>
          </w:p>
        </w:tc>
      </w:tr>
      <w:tr w:rsidR="009607C7" w:rsidRPr="008C20BF" w14:paraId="2398EF73"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1EA9EA13" w14:textId="77777777"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eastAsia="Times New Roman" w:hAnsi="Source Sans Pro SemiBold" w:cs="Mongolian Baiti"/>
                <w:b w:val="0"/>
                <w:snapToGrid w:val="0"/>
                <w:sz w:val="20"/>
                <w:szCs w:val="20"/>
                <w:lang w:eastAsia="fr-FR"/>
              </w:rPr>
              <w:t>History and nature of cooperation with the partner</w:t>
            </w:r>
          </w:p>
        </w:tc>
        <w:tc>
          <w:tcPr>
            <w:tcW w:w="2734" w:type="pct"/>
            <w:tcBorders>
              <w:left w:val="single" w:sz="12" w:space="0" w:color="65A8B7" w:themeColor="accent6" w:themeTint="99"/>
            </w:tcBorders>
            <w:vAlign w:val="center"/>
          </w:tcPr>
          <w:p w14:paraId="7785A78D" w14:textId="7546895C"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 xml:space="preserve">Institutional links: </w:t>
            </w:r>
          </w:p>
          <w:p w14:paraId="5D79C575" w14:textId="2E107680"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Contractual links:</w:t>
            </w:r>
          </w:p>
        </w:tc>
      </w:tr>
      <w:tr w:rsidR="009607C7" w:rsidRPr="008C20BF" w14:paraId="0C4E71C7" w14:textId="77777777" w:rsidTr="009607C7">
        <w:trPr>
          <w:trHeight w:val="70"/>
        </w:trPr>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3D26CF5E" w14:textId="77777777"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eastAsia="Times New Roman" w:hAnsi="Source Sans Pro SemiBold" w:cs="Mongolian Baiti"/>
                <w:b w:val="0"/>
                <w:snapToGrid w:val="0"/>
                <w:sz w:val="20"/>
                <w:szCs w:val="20"/>
                <w:lang w:eastAsia="fr-FR"/>
              </w:rPr>
              <w:t>Role and involvement in implementing the proposed project</w:t>
            </w:r>
          </w:p>
        </w:tc>
        <w:tc>
          <w:tcPr>
            <w:tcW w:w="2734" w:type="pct"/>
            <w:tcBorders>
              <w:left w:val="single" w:sz="12" w:space="0" w:color="65A8B7" w:themeColor="accent6" w:themeTint="99"/>
            </w:tcBorders>
            <w:vAlign w:val="center"/>
          </w:tcPr>
          <w:p w14:paraId="14EE12A8"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How and at what level is this partner involved in the project?</w:t>
            </w:r>
          </w:p>
        </w:tc>
      </w:tr>
      <w:tr w:rsidR="009607C7" w:rsidRPr="008C20BF" w14:paraId="77FB43CE" w14:textId="77777777" w:rsidTr="009607C7">
        <w:trPr>
          <w:trHeight w:val="70"/>
        </w:trPr>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386FA25B" w14:textId="77777777"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eastAsia="Times New Roman" w:hAnsi="Source Sans Pro SemiBold" w:cs="Mongolian Baiti"/>
                <w:b w:val="0"/>
                <w:snapToGrid w:val="0"/>
                <w:sz w:val="20"/>
                <w:szCs w:val="20"/>
                <w:lang w:eastAsia="fr-FR"/>
              </w:rPr>
              <w:t>Retrocession planned as part of the present project</w:t>
            </w:r>
          </w:p>
        </w:tc>
        <w:tc>
          <w:tcPr>
            <w:tcW w:w="2734" w:type="pct"/>
            <w:tcBorders>
              <w:left w:val="single" w:sz="12" w:space="0" w:color="65A8B7" w:themeColor="accent6" w:themeTint="99"/>
            </w:tcBorders>
            <w:vAlign w:val="center"/>
          </w:tcPr>
          <w:p w14:paraId="2DB44657"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r w:rsidRPr="008C20BF">
              <w:rPr>
                <w:sz w:val="20"/>
                <w:szCs w:val="20"/>
              </w:rPr>
              <w:t>In €</w:t>
            </w:r>
          </w:p>
        </w:tc>
      </w:tr>
      <w:tr w:rsidR="009607C7" w:rsidRPr="008C20BF" w14:paraId="266BDE00" w14:textId="77777777" w:rsidTr="009607C7">
        <w:trPr>
          <w:trHeight w:val="618"/>
        </w:trPr>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7D652B9F" w14:textId="77777777"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eastAsia="Times New Roman" w:hAnsi="Source Sans Pro SemiBold" w:cs="Mongolian Baiti"/>
                <w:b w:val="0"/>
                <w:snapToGrid w:val="0"/>
                <w:sz w:val="20"/>
                <w:szCs w:val="20"/>
                <w:lang w:eastAsia="fr-FR"/>
              </w:rPr>
              <w:t>Nature and location of project activities</w:t>
            </w:r>
          </w:p>
        </w:tc>
        <w:tc>
          <w:tcPr>
            <w:tcW w:w="2734" w:type="pct"/>
            <w:tcBorders>
              <w:left w:val="single" w:sz="12" w:space="0" w:color="65A8B7" w:themeColor="accent6" w:themeTint="99"/>
            </w:tcBorders>
            <w:vAlign w:val="center"/>
          </w:tcPr>
          <w:p w14:paraId="2D476148"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9607C7" w:rsidRPr="008C20BF" w14:paraId="04CE10D3"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40505078" w14:textId="0EF0E3FD" w:rsidR="009607C7" w:rsidRPr="008C20BF" w:rsidRDefault="009607C7" w:rsidP="009607C7">
            <w:pPr>
              <w:spacing w:after="0" w:line="240" w:lineRule="auto"/>
              <w:jc w:val="left"/>
              <w:rPr>
                <w:rFonts w:ascii="Source Sans Pro SemiBold" w:eastAsia="Times New Roman" w:hAnsi="Source Sans Pro SemiBold" w:cs="Mongolian Baiti"/>
                <w:b w:val="0"/>
                <w:snapToGrid w:val="0"/>
                <w:sz w:val="20"/>
                <w:szCs w:val="20"/>
                <w:lang w:eastAsia="fr-FR"/>
              </w:rPr>
            </w:pPr>
            <w:r w:rsidRPr="008C20BF">
              <w:rPr>
                <w:rFonts w:ascii="Source Sans Pro SemiBold" w:eastAsia="Times New Roman" w:hAnsi="Source Sans Pro SemiBold" w:cs="Mongolian Baiti"/>
                <w:b w:val="0"/>
                <w:snapToGrid w:val="0"/>
                <w:sz w:val="20"/>
                <w:szCs w:val="20"/>
                <w:lang w:eastAsia="fr-FR"/>
              </w:rPr>
              <w:t xml:space="preserve">Project carried out entirely or partially in a red </w:t>
            </w:r>
            <w:proofErr w:type="gramStart"/>
            <w:r w:rsidRPr="008C20BF">
              <w:rPr>
                <w:rFonts w:ascii="Source Sans Pro SemiBold" w:eastAsia="Times New Roman" w:hAnsi="Source Sans Pro SemiBold" w:cs="Mongolian Baiti"/>
                <w:b w:val="0"/>
                <w:snapToGrid w:val="0"/>
                <w:sz w:val="20"/>
                <w:szCs w:val="20"/>
                <w:lang w:eastAsia="fr-FR"/>
              </w:rPr>
              <w:t>zone?</w:t>
            </w:r>
            <w:proofErr w:type="gramEnd"/>
            <w:r w:rsidRPr="008C20BF">
              <w:rPr>
                <w:rFonts w:ascii="Source Sans Pro SemiBold" w:eastAsia="Times New Roman" w:hAnsi="Source Sans Pro SemiBold" w:cs="Mongolian Baiti"/>
                <w:b w:val="0"/>
                <w:snapToGrid w:val="0"/>
                <w:sz w:val="20"/>
                <w:szCs w:val="20"/>
                <w:lang w:eastAsia="fr-FR"/>
              </w:rPr>
              <w:t xml:space="preserve"> </w:t>
            </w:r>
            <w:r w:rsidRPr="00AC7260">
              <w:rPr>
                <w:rFonts w:ascii="Source Sans Pro SemiBold" w:eastAsia="Times New Roman" w:hAnsi="Source Sans Pro SemiBold" w:cs="Mongolian Baiti"/>
                <w:b w:val="0"/>
                <w:snapToGrid w:val="0"/>
                <w:sz w:val="20"/>
                <w:szCs w:val="20"/>
                <w:lang w:eastAsia="fr-FR"/>
              </w:rPr>
              <w:t xml:space="preserve">Specify the zones concerned </w:t>
            </w:r>
            <w:r w:rsidRPr="00AC7260">
              <w:rPr>
                <w:rFonts w:ascii="Source Sans Pro SemiBold" w:hAnsi="Source Sans Pro SemiBold"/>
                <w:b w:val="0"/>
                <w:sz w:val="20"/>
                <w:szCs w:val="20"/>
              </w:rPr>
              <w:t>(see MEAE maps</w:t>
            </w:r>
            <w:r w:rsidRPr="008C20BF">
              <w:rPr>
                <w:rFonts w:ascii="Source Sans Pro SemiBold" w:hAnsi="Source Sans Pro SemiBold"/>
                <w:b w:val="0"/>
                <w:sz w:val="20"/>
                <w:szCs w:val="20"/>
              </w:rPr>
              <w:t>)</w:t>
            </w:r>
          </w:p>
        </w:tc>
        <w:tc>
          <w:tcPr>
            <w:tcW w:w="2734" w:type="pct"/>
            <w:tcBorders>
              <w:left w:val="single" w:sz="12" w:space="0" w:color="65A8B7" w:themeColor="accent6" w:themeTint="99"/>
            </w:tcBorders>
            <w:vAlign w:val="center"/>
          </w:tcPr>
          <w:p w14:paraId="642BF11F"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9607C7" w:rsidRPr="008C20BF" w14:paraId="68DD84E1"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70682AF8" w14:textId="77777777"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hAnsi="Source Sans Pro SemiBold"/>
                <w:b w:val="0"/>
                <w:bCs w:val="0"/>
                <w:sz w:val="20"/>
                <w:szCs w:val="20"/>
              </w:rPr>
              <w:t>Contact person(s) for this project</w:t>
            </w:r>
          </w:p>
        </w:tc>
        <w:tc>
          <w:tcPr>
            <w:tcW w:w="2734" w:type="pct"/>
            <w:tcBorders>
              <w:left w:val="single" w:sz="12" w:space="0" w:color="65A8B7" w:themeColor="accent6" w:themeTint="99"/>
            </w:tcBorders>
          </w:tcPr>
          <w:p w14:paraId="67454E66"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9607C7" w:rsidRPr="008C20BF" w14:paraId="5964A084"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153FA62D" w14:textId="77777777"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hAnsi="Source Sans Pro SemiBold"/>
                <w:b w:val="0"/>
                <w:bCs w:val="0"/>
                <w:sz w:val="20"/>
                <w:szCs w:val="20"/>
              </w:rPr>
              <w:t>Full name of executive director (or equivalent)</w:t>
            </w:r>
          </w:p>
        </w:tc>
        <w:tc>
          <w:tcPr>
            <w:tcW w:w="2734" w:type="pct"/>
            <w:tcBorders>
              <w:left w:val="single" w:sz="12" w:space="0" w:color="65A8B7" w:themeColor="accent6" w:themeTint="99"/>
            </w:tcBorders>
          </w:tcPr>
          <w:p w14:paraId="45D6B82E" w14:textId="77777777" w:rsidR="009607C7" w:rsidRPr="008C20B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bl>
    <w:p w14:paraId="5DC3728A" w14:textId="2E0DFBCA" w:rsidR="00DC136D" w:rsidRPr="008C20BF" w:rsidRDefault="00982A15" w:rsidP="00111FEF">
      <w:pPr>
        <w:pStyle w:val="Titre4"/>
      </w:pPr>
      <w:bookmarkStart w:id="96" w:name="_Annexe_H_:"/>
      <w:bookmarkStart w:id="97" w:name="_Toc196473952"/>
      <w:bookmarkEnd w:id="96"/>
      <w:r w:rsidRPr="008C20BF">
        <w:lastRenderedPageBreak/>
        <w:t>Appendix H: Partnership statement</w:t>
      </w:r>
      <w:bookmarkEnd w:id="97"/>
    </w:p>
    <w:p w14:paraId="2B065703" w14:textId="77777777" w:rsidR="009607C7" w:rsidRPr="008C20BF" w:rsidRDefault="009607C7" w:rsidP="009607C7"/>
    <w:p w14:paraId="63623F18" w14:textId="2D44D2E0" w:rsidR="009607C7" w:rsidRPr="008C20BF" w:rsidRDefault="009607C7" w:rsidP="009607C7">
      <w:pPr>
        <w:rPr>
          <w:i/>
        </w:rPr>
      </w:pPr>
      <w:r w:rsidRPr="008C20BF">
        <w:rPr>
          <w:b/>
          <w:i/>
        </w:rPr>
        <w:t>NB</w:t>
      </w:r>
      <w:r w:rsidRPr="008C20BF">
        <w:rPr>
          <w:i/>
        </w:rPr>
        <w:t xml:space="preserve">: This declaration must be provided </w:t>
      </w:r>
      <w:r w:rsidRPr="008C20BF">
        <w:rPr>
          <w:i/>
          <w:u w:val="single"/>
        </w:rPr>
        <w:t>by each partner</w:t>
      </w:r>
      <w:r w:rsidRPr="008C20BF">
        <w:rPr>
          <w:i/>
        </w:rPr>
        <w:t xml:space="preserve">. </w:t>
      </w:r>
    </w:p>
    <w:p w14:paraId="445AAB79" w14:textId="77777777" w:rsidR="009607C7" w:rsidRPr="008C20BF" w:rsidRDefault="009607C7" w:rsidP="009607C7"/>
    <w:tbl>
      <w:tblPr>
        <w:tblStyle w:val="TableauGrille1Clair-Accentuation6"/>
        <w:tblW w:w="5000" w:type="pct"/>
        <w:tblLook w:val="0480" w:firstRow="0" w:lastRow="0" w:firstColumn="1" w:lastColumn="0" w:noHBand="0" w:noVBand="1"/>
      </w:tblPr>
      <w:tblGrid>
        <w:gridCol w:w="1979"/>
        <w:gridCol w:w="7083"/>
      </w:tblGrid>
      <w:tr w:rsidR="009607C7" w:rsidRPr="008C20BF" w14:paraId="6FB4382F" w14:textId="77777777" w:rsidTr="00FD0027">
        <w:tc>
          <w:tcPr>
            <w:cnfStyle w:val="001000000000" w:firstRow="0" w:lastRow="0" w:firstColumn="1" w:lastColumn="0" w:oddVBand="0" w:evenVBand="0" w:oddHBand="0" w:evenHBand="0" w:firstRowFirstColumn="0" w:firstRowLastColumn="0" w:lastRowFirstColumn="0" w:lastRowLastColumn="0"/>
            <w:tcW w:w="1092" w:type="pct"/>
            <w:tcBorders>
              <w:right w:val="single" w:sz="12" w:space="0" w:color="65A8B7" w:themeColor="accent6" w:themeTint="99"/>
            </w:tcBorders>
          </w:tcPr>
          <w:p w14:paraId="4B1B5BB4" w14:textId="77777777"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hAnsi="Source Sans Pro SemiBold"/>
                <w:b w:val="0"/>
                <w:bCs w:val="0"/>
                <w:sz w:val="20"/>
                <w:szCs w:val="20"/>
              </w:rPr>
              <w:t>Project title</w:t>
            </w:r>
          </w:p>
        </w:tc>
        <w:tc>
          <w:tcPr>
            <w:tcW w:w="3908" w:type="pct"/>
            <w:tcBorders>
              <w:left w:val="single" w:sz="12" w:space="0" w:color="65A8B7" w:themeColor="accent6" w:themeTint="99"/>
            </w:tcBorders>
          </w:tcPr>
          <w:p w14:paraId="7399D603"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8C20BF" w14:paraId="0DBBE68F" w14:textId="77777777" w:rsidTr="00FD0027">
        <w:tc>
          <w:tcPr>
            <w:cnfStyle w:val="001000000000" w:firstRow="0" w:lastRow="0" w:firstColumn="1" w:lastColumn="0" w:oddVBand="0" w:evenVBand="0" w:oddHBand="0" w:evenHBand="0" w:firstRowFirstColumn="0" w:firstRowLastColumn="0" w:lastRowFirstColumn="0" w:lastRowLastColumn="0"/>
            <w:tcW w:w="1092" w:type="pct"/>
            <w:tcBorders>
              <w:right w:val="single" w:sz="12" w:space="0" w:color="65A8B7" w:themeColor="accent6" w:themeTint="99"/>
            </w:tcBorders>
          </w:tcPr>
          <w:p w14:paraId="6FDC5018" w14:textId="77777777"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hAnsi="Source Sans Pro SemiBold"/>
                <w:b w:val="0"/>
                <w:bCs w:val="0"/>
                <w:sz w:val="20"/>
                <w:szCs w:val="20"/>
              </w:rPr>
              <w:t>Organization</w:t>
            </w:r>
          </w:p>
        </w:tc>
        <w:tc>
          <w:tcPr>
            <w:tcW w:w="3908" w:type="pct"/>
            <w:tcBorders>
              <w:left w:val="single" w:sz="12" w:space="0" w:color="65A8B7" w:themeColor="accent6" w:themeTint="99"/>
            </w:tcBorders>
          </w:tcPr>
          <w:p w14:paraId="71F98DA5"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8C20BF" w14:paraId="587EAB4C" w14:textId="77777777" w:rsidTr="00FD0027">
        <w:tc>
          <w:tcPr>
            <w:cnfStyle w:val="001000000000" w:firstRow="0" w:lastRow="0" w:firstColumn="1" w:lastColumn="0" w:oddVBand="0" w:evenVBand="0" w:oddHBand="0" w:evenHBand="0" w:firstRowFirstColumn="0" w:firstRowLastColumn="0" w:lastRowFirstColumn="0" w:lastRowLastColumn="0"/>
            <w:tcW w:w="1092" w:type="pct"/>
            <w:tcBorders>
              <w:right w:val="single" w:sz="12" w:space="0" w:color="65A8B7" w:themeColor="accent6" w:themeTint="99"/>
            </w:tcBorders>
          </w:tcPr>
          <w:p w14:paraId="7C88B9E9" w14:textId="77777777"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hAnsi="Source Sans Pro SemiBold"/>
                <w:b w:val="0"/>
                <w:bCs w:val="0"/>
                <w:sz w:val="20"/>
                <w:szCs w:val="20"/>
              </w:rPr>
              <w:t>Last name, First name</w:t>
            </w:r>
          </w:p>
        </w:tc>
        <w:tc>
          <w:tcPr>
            <w:tcW w:w="3908" w:type="pct"/>
            <w:tcBorders>
              <w:left w:val="single" w:sz="12" w:space="0" w:color="65A8B7" w:themeColor="accent6" w:themeTint="99"/>
            </w:tcBorders>
          </w:tcPr>
          <w:p w14:paraId="2451282A"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9607C7" w:rsidRPr="008C20BF" w14:paraId="1055A03A" w14:textId="77777777" w:rsidTr="00FD0027">
        <w:tc>
          <w:tcPr>
            <w:cnfStyle w:val="001000000000" w:firstRow="0" w:lastRow="0" w:firstColumn="1" w:lastColumn="0" w:oddVBand="0" w:evenVBand="0" w:oddHBand="0" w:evenHBand="0" w:firstRowFirstColumn="0" w:firstRowLastColumn="0" w:lastRowFirstColumn="0" w:lastRowLastColumn="0"/>
            <w:tcW w:w="1092" w:type="pct"/>
            <w:tcBorders>
              <w:right w:val="single" w:sz="12" w:space="0" w:color="65A8B7" w:themeColor="accent6" w:themeTint="99"/>
            </w:tcBorders>
          </w:tcPr>
          <w:p w14:paraId="0E7E6CDC" w14:textId="77777777" w:rsidR="009607C7" w:rsidRPr="008C20BF" w:rsidRDefault="009607C7" w:rsidP="00FD0027">
            <w:pPr>
              <w:spacing w:before="20" w:after="20"/>
              <w:jc w:val="left"/>
              <w:rPr>
                <w:rFonts w:ascii="Source Sans Pro SemiBold" w:hAnsi="Source Sans Pro SemiBold"/>
                <w:b w:val="0"/>
                <w:bCs w:val="0"/>
                <w:sz w:val="20"/>
                <w:szCs w:val="20"/>
              </w:rPr>
            </w:pPr>
            <w:r w:rsidRPr="008C20BF">
              <w:rPr>
                <w:rFonts w:ascii="Source Sans Pro SemiBold" w:hAnsi="Source Sans Pro SemiBold"/>
                <w:b w:val="0"/>
                <w:bCs w:val="0"/>
                <w:sz w:val="20"/>
                <w:szCs w:val="20"/>
              </w:rPr>
              <w:t>Function</w:t>
            </w:r>
          </w:p>
        </w:tc>
        <w:tc>
          <w:tcPr>
            <w:tcW w:w="3908" w:type="pct"/>
            <w:tcBorders>
              <w:left w:val="single" w:sz="12" w:space="0" w:color="65A8B7" w:themeColor="accent6" w:themeTint="99"/>
            </w:tcBorders>
          </w:tcPr>
          <w:p w14:paraId="2322FD21" w14:textId="77777777" w:rsidR="009607C7" w:rsidRPr="008C20B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bl>
    <w:p w14:paraId="3FF07E41" w14:textId="77777777" w:rsidR="009607C7" w:rsidRPr="008C20BF" w:rsidRDefault="009607C7" w:rsidP="009607C7">
      <w:pPr>
        <w:spacing w:after="0"/>
      </w:pPr>
    </w:p>
    <w:p w14:paraId="08284B66" w14:textId="5325C861" w:rsidR="009607C7" w:rsidRPr="008C20BF" w:rsidRDefault="009607C7" w:rsidP="009607C7">
      <w:r w:rsidRPr="008C20BF">
        <w:t xml:space="preserve">A partnership is a substantive relationship between two or more organizations involving shared responsibility for the action funded by the contracting body. </w:t>
      </w:r>
      <w:r w:rsidR="000F5EA5">
        <w:t>To</w:t>
      </w:r>
      <w:r w:rsidRPr="008C20BF">
        <w:t xml:space="preserve"> facilitate the smooth running of </w:t>
      </w:r>
      <w:r w:rsidR="00071D7D" w:rsidRPr="008C20BF">
        <w:t>the project</w:t>
      </w:r>
      <w:r w:rsidRPr="008C20BF">
        <w:t xml:space="preserve">, the </w:t>
      </w:r>
      <w:r w:rsidR="00DD2BD7">
        <w:t>RAAF</w:t>
      </w:r>
      <w:r w:rsidRPr="008C20BF">
        <w:t xml:space="preserve"> requires that all partners acknowledge this by accepting the principles of good partnership defined below.</w:t>
      </w:r>
    </w:p>
    <w:p w14:paraId="0CE13BFC" w14:textId="6EA0C5C6" w:rsidR="009607C7" w:rsidRPr="008C20BF" w:rsidRDefault="009607C7" w:rsidP="0044373B">
      <w:pPr>
        <w:pStyle w:val="Paragraphedeliste"/>
        <w:numPr>
          <w:ilvl w:val="0"/>
          <w:numId w:val="36"/>
        </w:numPr>
        <w:contextualSpacing w:val="0"/>
      </w:pPr>
      <w:r w:rsidRPr="008C20BF">
        <w:t>All partners must have read the grant application form (</w:t>
      </w:r>
      <w:r w:rsidR="00E075E7">
        <w:t>Concept note</w:t>
      </w:r>
      <w:r w:rsidRPr="008C20BF">
        <w:t xml:space="preserve"> and </w:t>
      </w:r>
      <w:r w:rsidR="00E075E7">
        <w:t>Complete note</w:t>
      </w:r>
      <w:r w:rsidRPr="008C20BF">
        <w:t xml:space="preserve">) before submitting it to the call for </w:t>
      </w:r>
      <w:r w:rsidR="000F5EA5" w:rsidRPr="008C20BF">
        <w:t>proposals and</w:t>
      </w:r>
      <w:r w:rsidRPr="008C20BF">
        <w:t xml:space="preserve"> understand what their role in the project will be.</w:t>
      </w:r>
    </w:p>
    <w:p w14:paraId="37C6E14E" w14:textId="308EC478" w:rsidR="009607C7" w:rsidRPr="008C20BF" w:rsidRDefault="009607C7" w:rsidP="0044373B">
      <w:pPr>
        <w:pStyle w:val="Paragraphedeliste"/>
        <w:numPr>
          <w:ilvl w:val="0"/>
          <w:numId w:val="36"/>
        </w:numPr>
        <w:contextualSpacing w:val="0"/>
      </w:pPr>
      <w:r w:rsidRPr="008C20BF">
        <w:t xml:space="preserve">Applicants and partners must consult each other regularly and keep each other informed of </w:t>
      </w:r>
      <w:r w:rsidR="00071D7D" w:rsidRPr="008C20BF">
        <w:t xml:space="preserve">project </w:t>
      </w:r>
      <w:r w:rsidRPr="008C20BF">
        <w:t>progress.</w:t>
      </w:r>
    </w:p>
    <w:p w14:paraId="63BE2DFF" w14:textId="09933B09" w:rsidR="009607C7" w:rsidRPr="008C20BF" w:rsidRDefault="009607C7" w:rsidP="0044373B">
      <w:pPr>
        <w:pStyle w:val="Paragraphedeliste"/>
        <w:numPr>
          <w:ilvl w:val="0"/>
          <w:numId w:val="36"/>
        </w:numPr>
        <w:contextualSpacing w:val="0"/>
      </w:pPr>
      <w:r w:rsidRPr="008C20BF">
        <w:t xml:space="preserve">All partners must receive copies of the narrative and financial reports submitted to the </w:t>
      </w:r>
      <w:r w:rsidR="00DD2BD7">
        <w:t>RAAF</w:t>
      </w:r>
      <w:r w:rsidRPr="008C20BF">
        <w:t>.</w:t>
      </w:r>
    </w:p>
    <w:p w14:paraId="11F7867A" w14:textId="4122E0D6" w:rsidR="009607C7" w:rsidRPr="008C20BF" w:rsidRDefault="009607C7" w:rsidP="0044373B">
      <w:pPr>
        <w:pStyle w:val="Paragraphedeliste"/>
        <w:numPr>
          <w:ilvl w:val="0"/>
          <w:numId w:val="36"/>
        </w:numPr>
        <w:contextualSpacing w:val="0"/>
      </w:pPr>
      <w:r w:rsidRPr="008C20BF">
        <w:t xml:space="preserve">Changes to the </w:t>
      </w:r>
      <w:r w:rsidR="00071D7D" w:rsidRPr="008C20BF">
        <w:t xml:space="preserve">project </w:t>
      </w:r>
      <w:r w:rsidRPr="008C20BF">
        <w:t xml:space="preserve">components in which they are involved (e.g. activities, partners, etc.) must be agreed by the partners concerned before being proposed to the </w:t>
      </w:r>
      <w:r w:rsidR="00DD2BD7">
        <w:t>RAAF</w:t>
      </w:r>
      <w:r w:rsidRPr="008C20BF">
        <w:t>. If no agreement can be reached between partners, the applicant must indicate this when submitting changes for approval.</w:t>
      </w:r>
    </w:p>
    <w:p w14:paraId="5FEEACF1" w14:textId="77777777" w:rsidR="009607C7" w:rsidRPr="008C20BF" w:rsidRDefault="009607C7" w:rsidP="009607C7">
      <w:r w:rsidRPr="008C20BF">
        <w:t xml:space="preserve">I, the undersigned, in my capacity as </w:t>
      </w:r>
      <w:proofErr w:type="gramStart"/>
      <w:r w:rsidRPr="008C20BF">
        <w:t>responsible</w:t>
      </w:r>
      <w:proofErr w:type="gramEnd"/>
      <w:r w:rsidRPr="008C20BF">
        <w:t xml:space="preserve"> person within the partner organization, certify that I have read the contents of this declaration and that I undertake to comply with the principles of good partnership.</w:t>
      </w:r>
    </w:p>
    <w:p w14:paraId="626D8359" w14:textId="77777777" w:rsidR="009607C7" w:rsidRPr="008C20BF" w:rsidRDefault="009607C7" w:rsidP="009607C7"/>
    <w:p w14:paraId="1E54D975" w14:textId="69AC5AC2" w:rsidR="009607C7" w:rsidRPr="008C20BF" w:rsidRDefault="009607C7" w:rsidP="009607C7">
      <w:r w:rsidRPr="008C20BF">
        <w:t xml:space="preserve">Date and place: </w:t>
      </w:r>
    </w:p>
    <w:p w14:paraId="3827151A" w14:textId="6C7C539D" w:rsidR="009607C7" w:rsidRPr="008C20BF" w:rsidRDefault="000F5EA5" w:rsidP="009607C7">
      <w:r w:rsidRPr="008C20BF">
        <w:t>Name:</w:t>
      </w:r>
      <w:r w:rsidR="009607C7" w:rsidRPr="008C20BF">
        <w:t xml:space="preserve">                     </w:t>
      </w:r>
    </w:p>
    <w:p w14:paraId="4E6157BE" w14:textId="77777777" w:rsidR="009607C7" w:rsidRPr="008C20BF" w:rsidRDefault="009607C7" w:rsidP="009607C7">
      <w:r w:rsidRPr="008C20BF">
        <w:t xml:space="preserve">Function: </w:t>
      </w:r>
    </w:p>
    <w:p w14:paraId="076FF0F0" w14:textId="44358F58" w:rsidR="009607C7" w:rsidRPr="008C20BF" w:rsidRDefault="000F5EA5" w:rsidP="009607C7">
      <w:r w:rsidRPr="008C20BF">
        <w:t>Signature:</w:t>
      </w:r>
    </w:p>
    <w:p w14:paraId="6C7AE3A7" w14:textId="77777777" w:rsidR="009607C7" w:rsidRPr="008C20BF" w:rsidRDefault="009607C7" w:rsidP="009607C7"/>
    <w:p w14:paraId="69813E2F" w14:textId="77777777" w:rsidR="009607C7" w:rsidRPr="008C20BF" w:rsidRDefault="009607C7" w:rsidP="009607C7"/>
    <w:p w14:paraId="0A5723DF" w14:textId="30378A5A" w:rsidR="009607C7" w:rsidRPr="008C20BF" w:rsidRDefault="009607C7" w:rsidP="00955677">
      <w:pPr>
        <w:pStyle w:val="Annexe-type1"/>
        <w:sectPr w:rsidR="009607C7" w:rsidRPr="008C20BF">
          <w:pgSz w:w="11906" w:h="16838"/>
          <w:pgMar w:top="1417" w:right="1417" w:bottom="1417" w:left="1417" w:header="708" w:footer="708" w:gutter="0"/>
          <w:cols w:space="708"/>
          <w:docGrid w:linePitch="360"/>
        </w:sectPr>
      </w:pPr>
    </w:p>
    <w:p w14:paraId="2593DC0B" w14:textId="3F7BC591" w:rsidR="00982A15" w:rsidRPr="008C20BF" w:rsidRDefault="00982A15" w:rsidP="00111FEF">
      <w:pPr>
        <w:pStyle w:val="Titre4"/>
      </w:pPr>
      <w:bookmarkStart w:id="98" w:name="_Annexe_I_:"/>
      <w:bookmarkStart w:id="99" w:name="_Appendix_I:_Checklist"/>
      <w:bookmarkStart w:id="100" w:name="_Toc196473953"/>
      <w:bookmarkEnd w:id="98"/>
      <w:bookmarkEnd w:id="99"/>
      <w:r w:rsidRPr="008C20BF">
        <w:lastRenderedPageBreak/>
        <w:t>Appendix I: Checklist before submitting proposals</w:t>
      </w:r>
      <w:bookmarkEnd w:id="100"/>
    </w:p>
    <w:tbl>
      <w:tblPr>
        <w:tblStyle w:val="TableauGrille1Clair-Accentuation6"/>
        <w:tblW w:w="5000" w:type="pct"/>
        <w:tblLook w:val="04A0" w:firstRow="1" w:lastRow="0" w:firstColumn="1" w:lastColumn="0" w:noHBand="0" w:noVBand="1"/>
      </w:tblPr>
      <w:tblGrid>
        <w:gridCol w:w="9441"/>
        <w:gridCol w:w="514"/>
        <w:gridCol w:w="792"/>
        <w:gridCol w:w="387"/>
        <w:gridCol w:w="921"/>
        <w:gridCol w:w="258"/>
        <w:gridCol w:w="1047"/>
        <w:gridCol w:w="132"/>
        <w:gridCol w:w="1176"/>
      </w:tblGrid>
      <w:tr w:rsidR="00DC136D" w:rsidRPr="008C20BF" w14:paraId="6A9DE924" w14:textId="77777777" w:rsidTr="00521D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3" w:type="pct"/>
            <w:gridSpan w:val="2"/>
          </w:tcPr>
          <w:p w14:paraId="3DD4F169" w14:textId="77777777" w:rsidR="00DC136D" w:rsidRPr="008C20BF" w:rsidRDefault="00DC136D" w:rsidP="00FD0027">
            <w:pPr>
              <w:spacing w:before="40" w:after="40"/>
              <w:jc w:val="left"/>
              <w:rPr>
                <w:rFonts w:ascii="Source Sans Pro SemiBold" w:hAnsi="Source Sans Pro SemiBold"/>
                <w:b w:val="0"/>
                <w:sz w:val="20"/>
                <w:szCs w:val="20"/>
              </w:rPr>
            </w:pPr>
            <w:r w:rsidRPr="008C20BF">
              <w:rPr>
                <w:rFonts w:ascii="Source Sans Pro SemiBold" w:hAnsi="Source Sans Pro SemiBold"/>
                <w:b w:val="0"/>
                <w:sz w:val="20"/>
                <w:szCs w:val="20"/>
              </w:rPr>
              <w:t xml:space="preserve">BEFORE SENDING YOUR </w:t>
            </w:r>
            <w:r w:rsidRPr="008C20BF">
              <w:rPr>
                <w:rFonts w:ascii="Source Sans Pro SemiBold" w:hAnsi="Source Sans Pro SemiBold"/>
                <w:b w:val="0"/>
                <w:color w:val="FFFFFF" w:themeColor="background1"/>
                <w:sz w:val="20"/>
                <w:szCs w:val="20"/>
                <w:highlight w:val="red"/>
              </w:rPr>
              <w:t>CONCEPT NOTE</w:t>
            </w:r>
            <w:r w:rsidRPr="008C20BF">
              <w:rPr>
                <w:rFonts w:ascii="Source Sans Pro SemiBold" w:hAnsi="Source Sans Pro SemiBold"/>
                <w:b w:val="0"/>
                <w:sz w:val="20"/>
                <w:szCs w:val="20"/>
              </w:rPr>
              <w:t>, PLEASE CHECK THAT ALL THE FOLLOWING CRITERIA ARE MET AND TICK THEM OFF</w:t>
            </w:r>
          </w:p>
        </w:tc>
        <w:tc>
          <w:tcPr>
            <w:tcW w:w="804" w:type="pct"/>
            <w:gridSpan w:val="4"/>
          </w:tcPr>
          <w:p w14:paraId="2D3E2AED" w14:textId="77777777" w:rsidR="00DC136D" w:rsidRPr="008C20BF" w:rsidRDefault="00DC136D" w:rsidP="00FD0027">
            <w:pPr>
              <w:spacing w:before="40" w:after="40"/>
              <w:jc w:val="center"/>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sz w:val="20"/>
                <w:szCs w:val="20"/>
              </w:rPr>
            </w:pPr>
            <w:r w:rsidRPr="008C20BF">
              <w:rPr>
                <w:rFonts w:ascii="Source Sans Pro SemiBold" w:hAnsi="Source Sans Pro SemiBold"/>
                <w:b w:val="0"/>
                <w:sz w:val="20"/>
                <w:szCs w:val="20"/>
              </w:rPr>
              <w:t>To be completed by the applicant</w:t>
            </w:r>
          </w:p>
        </w:tc>
        <w:tc>
          <w:tcPr>
            <w:tcW w:w="803" w:type="pct"/>
            <w:gridSpan w:val="3"/>
          </w:tcPr>
          <w:p w14:paraId="4501A183" w14:textId="26FBFD1E" w:rsidR="00DC136D" w:rsidRPr="008C20BF" w:rsidRDefault="00DC136D" w:rsidP="00FD0027">
            <w:pPr>
              <w:spacing w:before="40" w:after="40"/>
              <w:jc w:val="center"/>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sz w:val="20"/>
                <w:szCs w:val="20"/>
              </w:rPr>
            </w:pPr>
            <w:r w:rsidRPr="008C20BF">
              <w:rPr>
                <w:rFonts w:ascii="Source Sans Pro SemiBold" w:hAnsi="Source Sans Pro SemiBold"/>
                <w:b w:val="0"/>
                <w:sz w:val="20"/>
                <w:szCs w:val="20"/>
              </w:rPr>
              <w:t xml:space="preserve">To be completed by </w:t>
            </w:r>
            <w:r w:rsidR="00DD2BD7">
              <w:rPr>
                <w:rFonts w:ascii="Source Sans Pro SemiBold" w:hAnsi="Source Sans Pro SemiBold"/>
                <w:b w:val="0"/>
                <w:sz w:val="20"/>
                <w:szCs w:val="20"/>
              </w:rPr>
              <w:t>RAAF</w:t>
            </w:r>
          </w:p>
        </w:tc>
      </w:tr>
      <w:tr w:rsidR="00DC136D" w:rsidRPr="008C20BF" w14:paraId="13B68B7B"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47060004" w14:textId="1422BF23" w:rsidR="00DC136D" w:rsidRPr="008C20BF" w:rsidRDefault="00DC136D" w:rsidP="00FD0027">
            <w:pPr>
              <w:spacing w:before="40" w:after="40"/>
              <w:rPr>
                <w:sz w:val="20"/>
                <w:szCs w:val="20"/>
              </w:rPr>
            </w:pPr>
            <w:r w:rsidRPr="008C20BF">
              <w:rPr>
                <w:sz w:val="20"/>
                <w:szCs w:val="20"/>
              </w:rPr>
              <w:t xml:space="preserve">Project title: </w:t>
            </w:r>
          </w:p>
        </w:tc>
        <w:tc>
          <w:tcPr>
            <w:tcW w:w="402" w:type="pct"/>
            <w:gridSpan w:val="2"/>
          </w:tcPr>
          <w:p w14:paraId="4C3B6F8C"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Yes</w:t>
            </w:r>
          </w:p>
        </w:tc>
        <w:tc>
          <w:tcPr>
            <w:tcW w:w="402" w:type="pct"/>
            <w:gridSpan w:val="2"/>
          </w:tcPr>
          <w:p w14:paraId="1F331C63"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No</w:t>
            </w:r>
          </w:p>
        </w:tc>
        <w:tc>
          <w:tcPr>
            <w:tcW w:w="402" w:type="pct"/>
            <w:gridSpan w:val="2"/>
          </w:tcPr>
          <w:p w14:paraId="06D4C33B"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Yes</w:t>
            </w:r>
          </w:p>
        </w:tc>
        <w:tc>
          <w:tcPr>
            <w:tcW w:w="401" w:type="pct"/>
          </w:tcPr>
          <w:p w14:paraId="2B5269EE"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No</w:t>
            </w:r>
          </w:p>
        </w:tc>
      </w:tr>
      <w:tr w:rsidR="00DC136D" w:rsidRPr="008C20BF" w14:paraId="0D954618"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5D11B41D" w14:textId="77777777" w:rsidR="00DC136D" w:rsidRPr="008C20BF" w:rsidRDefault="00DC136D" w:rsidP="00FD0027">
            <w:pPr>
              <w:spacing w:before="40" w:after="40"/>
              <w:rPr>
                <w:sz w:val="20"/>
                <w:szCs w:val="20"/>
              </w:rPr>
            </w:pPr>
            <w:r w:rsidRPr="008C20BF">
              <w:rPr>
                <w:sz w:val="20"/>
                <w:szCs w:val="20"/>
              </w:rPr>
              <w:t>PART 1 (ADMINISTRATIVE)</w:t>
            </w:r>
          </w:p>
          <w:p w14:paraId="0B37B2DA" w14:textId="58EE25DA" w:rsidR="00DC136D" w:rsidRPr="008C20BF" w:rsidRDefault="00DC136D" w:rsidP="00FD0027">
            <w:pPr>
              <w:pStyle w:val="Paragraphedeliste"/>
              <w:numPr>
                <w:ilvl w:val="0"/>
                <w:numId w:val="10"/>
              </w:numPr>
              <w:spacing w:before="40" w:after="40"/>
              <w:rPr>
                <w:b w:val="0"/>
                <w:sz w:val="20"/>
                <w:szCs w:val="20"/>
              </w:rPr>
            </w:pPr>
            <w:r w:rsidRPr="008C20BF">
              <w:rPr>
                <w:b w:val="0"/>
                <w:sz w:val="20"/>
                <w:szCs w:val="20"/>
              </w:rPr>
              <w:t xml:space="preserve">The instructions for the </w:t>
            </w:r>
            <w:r w:rsidR="00E075E7">
              <w:rPr>
                <w:b w:val="0"/>
                <w:sz w:val="20"/>
                <w:szCs w:val="20"/>
              </w:rPr>
              <w:t>concept</w:t>
            </w:r>
            <w:r w:rsidRPr="008C20BF">
              <w:rPr>
                <w:b w:val="0"/>
                <w:sz w:val="20"/>
                <w:szCs w:val="20"/>
              </w:rPr>
              <w:t xml:space="preserve"> note have been followed.</w:t>
            </w:r>
          </w:p>
        </w:tc>
        <w:tc>
          <w:tcPr>
            <w:tcW w:w="402" w:type="pct"/>
            <w:gridSpan w:val="2"/>
          </w:tcPr>
          <w:p w14:paraId="72D50166"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70A3ACB3"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5225389A"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78F9433C"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8C20BF" w14:paraId="3E9D6066"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32AEAC69" w14:textId="27EADB4D" w:rsidR="00DC136D" w:rsidRPr="008C20BF" w:rsidRDefault="00DC136D" w:rsidP="00FD0027">
            <w:pPr>
              <w:pStyle w:val="Paragraphedeliste"/>
              <w:numPr>
                <w:ilvl w:val="0"/>
                <w:numId w:val="10"/>
              </w:numPr>
              <w:spacing w:before="40" w:after="40"/>
              <w:rPr>
                <w:b w:val="0"/>
                <w:sz w:val="20"/>
                <w:szCs w:val="20"/>
              </w:rPr>
            </w:pPr>
            <w:r w:rsidRPr="008C20BF">
              <w:rPr>
                <w:b w:val="0"/>
                <w:sz w:val="20"/>
                <w:szCs w:val="20"/>
              </w:rPr>
              <w:t xml:space="preserve">The declaration </w:t>
            </w:r>
            <w:r w:rsidR="00F653CB" w:rsidRPr="008C20BF">
              <w:rPr>
                <w:b w:val="0"/>
                <w:sz w:val="20"/>
                <w:szCs w:val="20"/>
              </w:rPr>
              <w:t xml:space="preserve">of integrity, eligibility and environmental and social commitment </w:t>
            </w:r>
            <w:r w:rsidRPr="008C20BF">
              <w:rPr>
                <w:b w:val="0"/>
                <w:sz w:val="20"/>
                <w:szCs w:val="20"/>
              </w:rPr>
              <w:t xml:space="preserve">is completed and signed </w:t>
            </w:r>
            <w:r w:rsidR="00F653CB" w:rsidRPr="008C20BF">
              <w:rPr>
                <w:b w:val="0"/>
                <w:sz w:val="20"/>
                <w:szCs w:val="20"/>
              </w:rPr>
              <w:t>by the lead applicant (</w:t>
            </w:r>
            <w:hyperlink w:anchor="_Annexe_J_:" w:history="1">
              <w:r w:rsidR="00F653CB" w:rsidRPr="008C20BF">
                <w:rPr>
                  <w:rStyle w:val="Lienhypertexte"/>
                  <w:b w:val="0"/>
                  <w:bCs w:val="0"/>
                  <w:sz w:val="20"/>
                  <w:szCs w:val="20"/>
                </w:rPr>
                <w:t>Appendix J</w:t>
              </w:r>
            </w:hyperlink>
            <w:r w:rsidR="00F653CB" w:rsidRPr="008C20BF">
              <w:rPr>
                <w:b w:val="0"/>
                <w:sz w:val="20"/>
                <w:szCs w:val="20"/>
              </w:rPr>
              <w:t>).</w:t>
            </w:r>
          </w:p>
        </w:tc>
        <w:tc>
          <w:tcPr>
            <w:tcW w:w="402" w:type="pct"/>
            <w:gridSpan w:val="2"/>
          </w:tcPr>
          <w:p w14:paraId="7218F9A1"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432D8C40"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456A4958"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198C837F"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8C20BF" w14:paraId="1ACAC600"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36880AE9" w14:textId="3CF13734" w:rsidR="00DC136D" w:rsidRPr="008C20BF" w:rsidRDefault="00DC136D" w:rsidP="00FD0027">
            <w:pPr>
              <w:pStyle w:val="Paragraphedeliste"/>
              <w:numPr>
                <w:ilvl w:val="0"/>
                <w:numId w:val="10"/>
              </w:numPr>
              <w:spacing w:before="40" w:after="40"/>
              <w:rPr>
                <w:b w:val="0"/>
                <w:sz w:val="20"/>
                <w:szCs w:val="20"/>
              </w:rPr>
            </w:pPr>
            <w:r w:rsidRPr="008C20BF">
              <w:rPr>
                <w:b w:val="0"/>
                <w:sz w:val="20"/>
                <w:szCs w:val="20"/>
              </w:rPr>
              <w:t>The proposal is typed and is in French</w:t>
            </w:r>
            <w:r w:rsidR="00521D29" w:rsidRPr="008C20BF">
              <w:rPr>
                <w:b w:val="0"/>
                <w:sz w:val="20"/>
                <w:szCs w:val="20"/>
              </w:rPr>
              <w:t xml:space="preserve">, </w:t>
            </w:r>
            <w:r w:rsidR="007403A8" w:rsidRPr="008C20BF">
              <w:rPr>
                <w:b w:val="0"/>
                <w:sz w:val="20"/>
                <w:szCs w:val="20"/>
              </w:rPr>
              <w:t xml:space="preserve">English </w:t>
            </w:r>
            <w:r w:rsidR="00521D29" w:rsidRPr="008C20BF">
              <w:rPr>
                <w:b w:val="0"/>
                <w:sz w:val="20"/>
                <w:szCs w:val="20"/>
              </w:rPr>
              <w:t>or Portuguese. In the case of a proposal written in Portuguese, the bidder has also attached a French or English translation of the proposal.</w:t>
            </w:r>
          </w:p>
        </w:tc>
        <w:tc>
          <w:tcPr>
            <w:tcW w:w="402" w:type="pct"/>
            <w:gridSpan w:val="2"/>
          </w:tcPr>
          <w:p w14:paraId="1C176F07"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4A0B25FA"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28BCB7C5"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6AE2D323"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8C20BF" w14:paraId="5367ED4D"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701AB135" w14:textId="77777777" w:rsidR="00DC136D" w:rsidRPr="008C20BF" w:rsidRDefault="00DC136D" w:rsidP="00FD0027">
            <w:pPr>
              <w:pStyle w:val="Paragraphedeliste"/>
              <w:numPr>
                <w:ilvl w:val="0"/>
                <w:numId w:val="10"/>
              </w:numPr>
              <w:spacing w:before="40" w:after="40"/>
              <w:rPr>
                <w:b w:val="0"/>
                <w:sz w:val="20"/>
                <w:szCs w:val="20"/>
              </w:rPr>
            </w:pPr>
            <w:r w:rsidRPr="008C20BF">
              <w:rPr>
                <w:b w:val="0"/>
                <w:sz w:val="20"/>
                <w:szCs w:val="20"/>
              </w:rPr>
              <w:t>The electronic version of the Concept Note is sent by e-mail to the addresses indicated in this call for project proposals.</w:t>
            </w:r>
          </w:p>
        </w:tc>
        <w:tc>
          <w:tcPr>
            <w:tcW w:w="402" w:type="pct"/>
            <w:gridSpan w:val="2"/>
          </w:tcPr>
          <w:p w14:paraId="4B0D3BD5"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55BD44B3"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59017D90"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293AE4CA"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8C20BF" w14:paraId="592F5B28"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55078D98" w14:textId="77777777" w:rsidR="00DC136D" w:rsidRPr="008C20BF" w:rsidRDefault="00DC136D" w:rsidP="00FD0027">
            <w:pPr>
              <w:spacing w:before="40" w:after="40"/>
              <w:rPr>
                <w:sz w:val="20"/>
                <w:szCs w:val="20"/>
              </w:rPr>
            </w:pPr>
            <w:r w:rsidRPr="008C20BF">
              <w:rPr>
                <w:sz w:val="20"/>
                <w:szCs w:val="20"/>
              </w:rPr>
              <w:t>PART 2 (ELIGIBILITY)</w:t>
            </w:r>
          </w:p>
          <w:p w14:paraId="1DCFEC45" w14:textId="77777777" w:rsidR="00DC136D" w:rsidRPr="008C20BF" w:rsidRDefault="00DC136D" w:rsidP="00FD0027">
            <w:pPr>
              <w:pStyle w:val="Paragraphedeliste"/>
              <w:numPr>
                <w:ilvl w:val="0"/>
                <w:numId w:val="10"/>
              </w:numPr>
              <w:spacing w:before="40" w:after="40"/>
              <w:rPr>
                <w:b w:val="0"/>
                <w:sz w:val="20"/>
                <w:szCs w:val="20"/>
              </w:rPr>
            </w:pPr>
            <w:r w:rsidRPr="008C20BF">
              <w:rPr>
                <w:b w:val="0"/>
                <w:sz w:val="20"/>
                <w:szCs w:val="20"/>
              </w:rPr>
              <w:t>The action will be implemented in one or more eligible countries, or in the minimum number of eligible countries required.</w:t>
            </w:r>
          </w:p>
        </w:tc>
        <w:tc>
          <w:tcPr>
            <w:tcW w:w="402" w:type="pct"/>
            <w:gridSpan w:val="2"/>
          </w:tcPr>
          <w:p w14:paraId="4CA7C3B2"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5B0B5915"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5D65572A"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13CDCC9D"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8C20BF" w14:paraId="7CD2749D"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08C8E93F" w14:textId="77777777" w:rsidR="00DC136D" w:rsidRPr="008C20BF" w:rsidRDefault="00DC136D" w:rsidP="00FD0027">
            <w:pPr>
              <w:pStyle w:val="Paragraphedeliste"/>
              <w:numPr>
                <w:ilvl w:val="0"/>
                <w:numId w:val="10"/>
              </w:numPr>
              <w:spacing w:before="40" w:after="40"/>
              <w:rPr>
                <w:b w:val="0"/>
                <w:sz w:val="20"/>
                <w:szCs w:val="20"/>
              </w:rPr>
            </w:pPr>
            <w:r w:rsidRPr="008C20BF">
              <w:rPr>
                <w:b w:val="0"/>
                <w:sz w:val="20"/>
                <w:szCs w:val="20"/>
              </w:rPr>
              <w:t>The bidder does not participate in any other project proposals as a project leader.</w:t>
            </w:r>
          </w:p>
        </w:tc>
        <w:tc>
          <w:tcPr>
            <w:tcW w:w="402" w:type="pct"/>
            <w:gridSpan w:val="2"/>
          </w:tcPr>
          <w:p w14:paraId="1EA8D5F4"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4E24B0BB"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709CCD86"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4A85747B"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8C20BF" w14:paraId="782D40BF"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30D09463" w14:textId="5A3F2701" w:rsidR="00DC136D" w:rsidRPr="008C20BF" w:rsidRDefault="00071D7D" w:rsidP="00FD0027">
            <w:pPr>
              <w:pStyle w:val="Paragraphedeliste"/>
              <w:numPr>
                <w:ilvl w:val="0"/>
                <w:numId w:val="10"/>
              </w:numPr>
              <w:spacing w:before="40" w:after="40"/>
              <w:rPr>
                <w:b w:val="0"/>
                <w:sz w:val="20"/>
                <w:szCs w:val="20"/>
              </w:rPr>
            </w:pPr>
            <w:r w:rsidRPr="008C20BF">
              <w:rPr>
                <w:b w:val="0"/>
                <w:sz w:val="20"/>
                <w:szCs w:val="20"/>
              </w:rPr>
              <w:t xml:space="preserve">Project </w:t>
            </w:r>
            <w:r w:rsidR="00DC136D" w:rsidRPr="008C20BF">
              <w:rPr>
                <w:b w:val="0"/>
                <w:sz w:val="20"/>
                <w:szCs w:val="20"/>
              </w:rPr>
              <w:t>duration is between 30 and 36 months (minimum and maximum authorized duration).</w:t>
            </w:r>
          </w:p>
        </w:tc>
        <w:tc>
          <w:tcPr>
            <w:tcW w:w="402" w:type="pct"/>
            <w:gridSpan w:val="2"/>
          </w:tcPr>
          <w:p w14:paraId="4CD95C6D"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49BB9FDB"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3DF081BB"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4EADAF5C"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8C20BF" w14:paraId="1909D95B"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7B19E7E7" w14:textId="77777777" w:rsidR="00DC136D" w:rsidRPr="008C20BF" w:rsidRDefault="00DC136D" w:rsidP="00FD0027">
            <w:pPr>
              <w:pStyle w:val="Paragraphedeliste"/>
              <w:numPr>
                <w:ilvl w:val="0"/>
                <w:numId w:val="10"/>
              </w:numPr>
              <w:spacing w:before="40" w:after="40"/>
              <w:rPr>
                <w:b w:val="0"/>
                <w:sz w:val="20"/>
                <w:szCs w:val="20"/>
              </w:rPr>
            </w:pPr>
            <w:r w:rsidRPr="008C20BF">
              <w:rPr>
                <w:b w:val="0"/>
                <w:sz w:val="20"/>
                <w:szCs w:val="20"/>
              </w:rPr>
              <w:t>The consortium meets the eligibility criteria for consortia.</w:t>
            </w:r>
          </w:p>
        </w:tc>
        <w:tc>
          <w:tcPr>
            <w:tcW w:w="402" w:type="pct"/>
            <w:gridSpan w:val="2"/>
          </w:tcPr>
          <w:p w14:paraId="2BE28753"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2C6E3F1D"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1C780BB6"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4466063B"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8C20BF" w14:paraId="6F2969E0"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29E43C52" w14:textId="36FC64AA" w:rsidR="00DC136D" w:rsidRPr="008C20BF" w:rsidRDefault="00DC136D" w:rsidP="00FD0027">
            <w:pPr>
              <w:pStyle w:val="Paragraphedeliste"/>
              <w:numPr>
                <w:ilvl w:val="0"/>
                <w:numId w:val="10"/>
              </w:numPr>
              <w:spacing w:before="40" w:after="40"/>
              <w:rPr>
                <w:b w:val="0"/>
                <w:sz w:val="20"/>
                <w:szCs w:val="20"/>
              </w:rPr>
            </w:pPr>
            <w:r w:rsidRPr="008C20BF">
              <w:rPr>
                <w:b w:val="0"/>
                <w:sz w:val="20"/>
                <w:szCs w:val="20"/>
              </w:rPr>
              <w:t>The bidder and each of the local partners have completed and signed the information sheets (</w:t>
            </w:r>
            <w:hyperlink w:anchor="_Annexe_F_:" w:history="1">
              <w:r w:rsidRPr="008C20BF">
                <w:rPr>
                  <w:rStyle w:val="Lienhypertexte"/>
                  <w:b w:val="0"/>
                  <w:bCs w:val="0"/>
                  <w:sz w:val="20"/>
                  <w:szCs w:val="20"/>
                </w:rPr>
                <w:t xml:space="preserve">Appendix </w:t>
              </w:r>
              <w:r w:rsidR="00F653CB" w:rsidRPr="008C20BF">
                <w:rPr>
                  <w:rStyle w:val="Lienhypertexte"/>
                  <w:b w:val="0"/>
                  <w:bCs w:val="0"/>
                  <w:sz w:val="20"/>
                  <w:szCs w:val="20"/>
                </w:rPr>
                <w:t xml:space="preserve">F </w:t>
              </w:r>
            </w:hyperlink>
            <w:r w:rsidRPr="008C20BF">
              <w:rPr>
                <w:b w:val="0"/>
                <w:sz w:val="20"/>
                <w:szCs w:val="20"/>
              </w:rPr>
              <w:t xml:space="preserve">and </w:t>
            </w:r>
            <w:hyperlink w:anchor="_Annexe_G_:" w:history="1">
              <w:r w:rsidR="00F653CB" w:rsidRPr="008C20BF">
                <w:rPr>
                  <w:rStyle w:val="Lienhypertexte"/>
                  <w:b w:val="0"/>
                  <w:bCs w:val="0"/>
                  <w:sz w:val="20"/>
                  <w:szCs w:val="20"/>
                </w:rPr>
                <w:t>Appendix G</w:t>
              </w:r>
            </w:hyperlink>
            <w:r w:rsidRPr="008C20BF">
              <w:rPr>
                <w:b w:val="0"/>
                <w:sz w:val="20"/>
                <w:szCs w:val="20"/>
              </w:rPr>
              <w:t>) and the partnership declaration (</w:t>
            </w:r>
            <w:hyperlink w:anchor="_Annexe_H_:" w:history="1">
              <w:r w:rsidRPr="008C20BF">
                <w:rPr>
                  <w:rStyle w:val="Lienhypertexte"/>
                  <w:b w:val="0"/>
                  <w:bCs w:val="0"/>
                  <w:sz w:val="20"/>
                  <w:szCs w:val="20"/>
                </w:rPr>
                <w:t xml:space="preserve">Appendix </w:t>
              </w:r>
              <w:r w:rsidR="00F653CB" w:rsidRPr="008C20BF">
                <w:rPr>
                  <w:rStyle w:val="Lienhypertexte"/>
                  <w:b w:val="0"/>
                  <w:bCs w:val="0"/>
                  <w:sz w:val="20"/>
                  <w:szCs w:val="20"/>
                </w:rPr>
                <w:t>H</w:t>
              </w:r>
            </w:hyperlink>
            <w:r w:rsidRPr="008C20BF">
              <w:rPr>
                <w:b w:val="0"/>
                <w:sz w:val="20"/>
                <w:szCs w:val="20"/>
              </w:rPr>
              <w:t>).</w:t>
            </w:r>
          </w:p>
        </w:tc>
        <w:tc>
          <w:tcPr>
            <w:tcW w:w="402" w:type="pct"/>
            <w:gridSpan w:val="2"/>
          </w:tcPr>
          <w:p w14:paraId="33EADB79"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53F287F3"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1A564AB3"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7B7C6B32"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618AF" w:rsidRPr="008C20BF" w14:paraId="7D42C210"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3B5674D0" w14:textId="76D7B975" w:rsidR="00D618AF" w:rsidRPr="008C20BF" w:rsidRDefault="00D618AF" w:rsidP="00FD0027">
            <w:pPr>
              <w:pStyle w:val="Paragraphedeliste"/>
              <w:numPr>
                <w:ilvl w:val="0"/>
                <w:numId w:val="10"/>
              </w:numPr>
              <w:spacing w:before="40" w:after="40"/>
              <w:rPr>
                <w:b w:val="0"/>
                <w:sz w:val="20"/>
                <w:szCs w:val="20"/>
              </w:rPr>
            </w:pPr>
            <w:r w:rsidRPr="008C20BF">
              <w:rPr>
                <w:b w:val="0"/>
                <w:sz w:val="20"/>
                <w:szCs w:val="20"/>
              </w:rPr>
              <w:t xml:space="preserve">The documents requested in </w:t>
            </w:r>
            <w:hyperlink w:anchor="_Annexe_K_:" w:history="1">
              <w:r w:rsidRPr="008C20BF">
                <w:rPr>
                  <w:rStyle w:val="Lienhypertexte"/>
                  <w:b w:val="0"/>
                  <w:bCs w:val="0"/>
                  <w:sz w:val="20"/>
                  <w:szCs w:val="20"/>
                </w:rPr>
                <w:t xml:space="preserve">Appendix K: Complete Administrative File </w:t>
              </w:r>
            </w:hyperlink>
            <w:r w:rsidRPr="008C20BF">
              <w:rPr>
                <w:b w:val="0"/>
                <w:sz w:val="20"/>
                <w:szCs w:val="20"/>
              </w:rPr>
              <w:t>are provided.</w:t>
            </w:r>
          </w:p>
        </w:tc>
        <w:tc>
          <w:tcPr>
            <w:tcW w:w="402" w:type="pct"/>
            <w:gridSpan w:val="2"/>
          </w:tcPr>
          <w:p w14:paraId="7ECC219B" w14:textId="77777777" w:rsidR="00D618AF" w:rsidRPr="008C20BF" w:rsidRDefault="00D618AF"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78323389" w14:textId="77777777" w:rsidR="00D618AF" w:rsidRPr="008C20BF" w:rsidRDefault="00D618AF"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38F01544" w14:textId="77777777" w:rsidR="00D618AF" w:rsidRPr="008C20BF" w:rsidRDefault="00D618AF"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6D6CAD57" w14:textId="77777777" w:rsidR="00D618AF" w:rsidRPr="008C20BF" w:rsidRDefault="00D618AF"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8C20BF" w14:paraId="6E863D66"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22CFBB60" w14:textId="77777777" w:rsidR="00DC136D" w:rsidRPr="008C20BF" w:rsidRDefault="00DC136D" w:rsidP="00FD0027">
            <w:pPr>
              <w:pStyle w:val="Paragraphedeliste"/>
              <w:numPr>
                <w:ilvl w:val="0"/>
                <w:numId w:val="10"/>
              </w:numPr>
              <w:spacing w:before="40" w:after="40"/>
              <w:rPr>
                <w:b w:val="0"/>
                <w:sz w:val="20"/>
                <w:szCs w:val="20"/>
              </w:rPr>
            </w:pPr>
            <w:r w:rsidRPr="008C20BF">
              <w:rPr>
                <w:b w:val="0"/>
                <w:sz w:val="20"/>
                <w:szCs w:val="20"/>
              </w:rPr>
              <w:t>The financial contribution of the bidder and/or its partners is greater than or equal to 20% of the total proposal budget.</w:t>
            </w:r>
          </w:p>
        </w:tc>
        <w:tc>
          <w:tcPr>
            <w:tcW w:w="402" w:type="pct"/>
            <w:gridSpan w:val="2"/>
          </w:tcPr>
          <w:p w14:paraId="1654153D"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32BF83F4"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7835E35B"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46601158"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8C20BF" w14:paraId="4D654ECA"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2EEE697E" w14:textId="77777777" w:rsidR="00DC136D" w:rsidRPr="008C20BF" w:rsidRDefault="00DC136D" w:rsidP="00FD0027">
            <w:pPr>
              <w:pStyle w:val="Paragraphedeliste"/>
              <w:numPr>
                <w:ilvl w:val="0"/>
                <w:numId w:val="10"/>
              </w:numPr>
              <w:spacing w:before="40" w:after="40"/>
              <w:rPr>
                <w:b w:val="0"/>
                <w:sz w:val="20"/>
                <w:szCs w:val="20"/>
              </w:rPr>
            </w:pPr>
            <w:r w:rsidRPr="008C20BF">
              <w:rPr>
                <w:b w:val="0"/>
                <w:sz w:val="20"/>
                <w:szCs w:val="20"/>
              </w:rPr>
              <w:t>Administrative costs related to the grant requested are less than 6% of the amount of the grant.</w:t>
            </w:r>
          </w:p>
        </w:tc>
        <w:tc>
          <w:tcPr>
            <w:tcW w:w="402" w:type="pct"/>
            <w:gridSpan w:val="2"/>
          </w:tcPr>
          <w:p w14:paraId="0B51CEEF"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5C7C573A"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292B32F3"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794E56CF"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DC136D" w:rsidRPr="008C20BF" w14:paraId="76B5A7AF" w14:textId="77777777" w:rsidTr="00521D29">
        <w:tc>
          <w:tcPr>
            <w:cnfStyle w:val="001000000000" w:firstRow="0" w:lastRow="0" w:firstColumn="1" w:lastColumn="0" w:oddVBand="0" w:evenVBand="0" w:oddHBand="0" w:evenHBand="0" w:firstRowFirstColumn="0" w:firstRowLastColumn="0" w:lastRowFirstColumn="0" w:lastRowLastColumn="0"/>
            <w:tcW w:w="3393" w:type="pct"/>
            <w:gridSpan w:val="2"/>
          </w:tcPr>
          <w:p w14:paraId="428C8482" w14:textId="1D14C2C0" w:rsidR="00DC136D" w:rsidRPr="008C20BF" w:rsidRDefault="00DC136D" w:rsidP="00FD0027">
            <w:pPr>
              <w:pStyle w:val="Paragraphedeliste"/>
              <w:numPr>
                <w:ilvl w:val="0"/>
                <w:numId w:val="10"/>
              </w:numPr>
              <w:spacing w:before="40" w:after="40"/>
              <w:rPr>
                <w:b w:val="0"/>
                <w:sz w:val="20"/>
                <w:szCs w:val="20"/>
              </w:rPr>
            </w:pPr>
            <w:r w:rsidRPr="008C20BF">
              <w:rPr>
                <w:b w:val="0"/>
                <w:sz w:val="20"/>
                <w:szCs w:val="20"/>
              </w:rPr>
              <w:t>This checklist (</w:t>
            </w:r>
            <w:hyperlink w:anchor="_Annexe_I_:" w:history="1">
              <w:r w:rsidRPr="008C20BF">
                <w:rPr>
                  <w:rStyle w:val="Lienhypertexte"/>
                  <w:b w:val="0"/>
                  <w:bCs w:val="0"/>
                  <w:sz w:val="20"/>
                  <w:szCs w:val="20"/>
                </w:rPr>
                <w:t xml:space="preserve">Appendix </w:t>
              </w:r>
              <w:r w:rsidR="00F653CB" w:rsidRPr="008C20BF">
                <w:rPr>
                  <w:rStyle w:val="Lienhypertexte"/>
                  <w:b w:val="0"/>
                  <w:bCs w:val="0"/>
                  <w:sz w:val="20"/>
                  <w:szCs w:val="20"/>
                </w:rPr>
                <w:t>I</w:t>
              </w:r>
            </w:hyperlink>
            <w:r w:rsidRPr="008C20BF">
              <w:rPr>
                <w:b w:val="0"/>
                <w:sz w:val="20"/>
                <w:szCs w:val="20"/>
              </w:rPr>
              <w:t xml:space="preserve">), signed by the lead applicant, has been completed and sent with the </w:t>
            </w:r>
            <w:r w:rsidR="00E075E7">
              <w:rPr>
                <w:b w:val="0"/>
                <w:sz w:val="20"/>
                <w:szCs w:val="20"/>
              </w:rPr>
              <w:t>concept</w:t>
            </w:r>
            <w:r w:rsidRPr="008C20BF">
              <w:rPr>
                <w:b w:val="0"/>
                <w:sz w:val="20"/>
                <w:szCs w:val="20"/>
              </w:rPr>
              <w:t xml:space="preserve"> note.</w:t>
            </w:r>
          </w:p>
        </w:tc>
        <w:tc>
          <w:tcPr>
            <w:tcW w:w="402" w:type="pct"/>
            <w:gridSpan w:val="2"/>
          </w:tcPr>
          <w:p w14:paraId="23C44300"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3B4B0D53"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 w:type="pct"/>
            <w:gridSpan w:val="2"/>
          </w:tcPr>
          <w:p w14:paraId="494AF714"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1" w:type="pct"/>
          </w:tcPr>
          <w:p w14:paraId="5BF59082" w14:textId="77777777" w:rsidR="00DC136D" w:rsidRPr="008C20BF"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8C20BF" w14:paraId="05C87755" w14:textId="77777777" w:rsidTr="009B24FF">
        <w:tc>
          <w:tcPr>
            <w:cnfStyle w:val="001000000000" w:firstRow="0" w:lastRow="0" w:firstColumn="1" w:lastColumn="0" w:oddVBand="0" w:evenVBand="0" w:oddHBand="0" w:evenHBand="0" w:firstRowFirstColumn="0" w:firstRowLastColumn="0" w:lastRowFirstColumn="0" w:lastRowLastColumn="0"/>
            <w:tcW w:w="3218" w:type="pct"/>
          </w:tcPr>
          <w:p w14:paraId="3017C972" w14:textId="0692E843" w:rsidR="00F653CB" w:rsidRPr="008C20BF" w:rsidRDefault="00F653CB" w:rsidP="009B24FF">
            <w:pPr>
              <w:spacing w:before="40" w:after="40"/>
              <w:jc w:val="left"/>
              <w:rPr>
                <w:rFonts w:ascii="Source Sans Pro SemiBold" w:hAnsi="Source Sans Pro SemiBold"/>
                <w:b w:val="0"/>
                <w:sz w:val="20"/>
                <w:szCs w:val="20"/>
              </w:rPr>
            </w:pPr>
            <w:r w:rsidRPr="008C20BF">
              <w:rPr>
                <w:rFonts w:ascii="Source Sans Pro SemiBold" w:hAnsi="Source Sans Pro SemiBold"/>
                <w:b w:val="0"/>
                <w:sz w:val="20"/>
                <w:szCs w:val="20"/>
              </w:rPr>
              <w:lastRenderedPageBreak/>
              <w:t xml:space="preserve">BEFORE SENDING YOUR </w:t>
            </w:r>
            <w:r w:rsidR="00991A19" w:rsidRPr="008C20BF">
              <w:rPr>
                <w:rFonts w:ascii="Source Sans Pro SemiBold" w:hAnsi="Source Sans Pro SemiBold"/>
                <w:b w:val="0"/>
                <w:color w:val="FFFFFF" w:themeColor="background1"/>
                <w:sz w:val="20"/>
                <w:szCs w:val="20"/>
                <w:highlight w:val="red"/>
              </w:rPr>
              <w:t xml:space="preserve">COMPLETE </w:t>
            </w:r>
            <w:r w:rsidR="00991A19">
              <w:rPr>
                <w:rFonts w:ascii="Source Sans Pro SemiBold" w:hAnsi="Source Sans Pro SemiBold"/>
                <w:b w:val="0"/>
                <w:color w:val="FFFFFF" w:themeColor="background1"/>
                <w:sz w:val="20"/>
                <w:szCs w:val="20"/>
                <w:highlight w:val="red"/>
              </w:rPr>
              <w:t>NOTE</w:t>
            </w:r>
            <w:r w:rsidRPr="008C20BF">
              <w:rPr>
                <w:rFonts w:ascii="Source Sans Pro SemiBold" w:hAnsi="Source Sans Pro SemiBold"/>
                <w:b w:val="0"/>
                <w:sz w:val="20"/>
                <w:szCs w:val="20"/>
              </w:rPr>
              <w:t>, PLEASE CHECK THAT ALL THE FOLLOWING CRITERIA ARE MET AND TICK THEM OFF</w:t>
            </w:r>
          </w:p>
        </w:tc>
        <w:tc>
          <w:tcPr>
            <w:tcW w:w="891" w:type="pct"/>
            <w:gridSpan w:val="4"/>
          </w:tcPr>
          <w:p w14:paraId="1B97EE7C"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b/>
                <w:sz w:val="20"/>
                <w:szCs w:val="20"/>
              </w:rPr>
            </w:pPr>
            <w:r w:rsidRPr="008C20BF">
              <w:rPr>
                <w:rFonts w:ascii="Source Sans Pro SemiBold" w:hAnsi="Source Sans Pro SemiBold"/>
                <w:b/>
                <w:sz w:val="20"/>
                <w:szCs w:val="20"/>
              </w:rPr>
              <w:t>To be completed by the applicant</w:t>
            </w:r>
          </w:p>
        </w:tc>
        <w:tc>
          <w:tcPr>
            <w:tcW w:w="891" w:type="pct"/>
            <w:gridSpan w:val="4"/>
          </w:tcPr>
          <w:p w14:paraId="2EA4DD3F" w14:textId="677CF721"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b/>
                <w:sz w:val="20"/>
                <w:szCs w:val="20"/>
              </w:rPr>
            </w:pPr>
            <w:r w:rsidRPr="008C20BF">
              <w:rPr>
                <w:rFonts w:ascii="Source Sans Pro SemiBold" w:hAnsi="Source Sans Pro SemiBold"/>
                <w:b/>
                <w:sz w:val="20"/>
                <w:szCs w:val="20"/>
              </w:rPr>
              <w:t xml:space="preserve">To be completed by </w:t>
            </w:r>
            <w:r w:rsidR="00DD2BD7">
              <w:rPr>
                <w:rFonts w:ascii="Source Sans Pro SemiBold" w:hAnsi="Source Sans Pro SemiBold"/>
                <w:b/>
                <w:sz w:val="20"/>
                <w:szCs w:val="20"/>
              </w:rPr>
              <w:t>RAAF</w:t>
            </w:r>
          </w:p>
        </w:tc>
      </w:tr>
      <w:tr w:rsidR="00F653CB" w:rsidRPr="008C20BF" w14:paraId="7AF2BB46"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7696A941" w14:textId="33DDD3FF" w:rsidR="00F653CB" w:rsidRPr="008C20BF" w:rsidRDefault="00F653CB" w:rsidP="009B24FF">
            <w:pPr>
              <w:spacing w:before="40" w:after="40"/>
              <w:rPr>
                <w:sz w:val="20"/>
                <w:szCs w:val="20"/>
              </w:rPr>
            </w:pPr>
            <w:r w:rsidRPr="008C20BF">
              <w:rPr>
                <w:sz w:val="20"/>
                <w:szCs w:val="20"/>
              </w:rPr>
              <w:t>Project titl</w:t>
            </w:r>
            <w:r w:rsidR="00BB4000">
              <w:rPr>
                <w:sz w:val="20"/>
                <w:szCs w:val="20"/>
              </w:rPr>
              <w:t>e</w:t>
            </w:r>
            <w:r w:rsidRPr="008C20BF">
              <w:rPr>
                <w:sz w:val="20"/>
                <w:szCs w:val="20"/>
              </w:rPr>
              <w:t xml:space="preserve">: </w:t>
            </w:r>
          </w:p>
        </w:tc>
        <w:tc>
          <w:tcPr>
            <w:tcW w:w="445" w:type="pct"/>
            <w:gridSpan w:val="2"/>
          </w:tcPr>
          <w:p w14:paraId="0CE8175B"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Yes</w:t>
            </w:r>
          </w:p>
        </w:tc>
        <w:tc>
          <w:tcPr>
            <w:tcW w:w="446" w:type="pct"/>
            <w:gridSpan w:val="2"/>
          </w:tcPr>
          <w:p w14:paraId="3ED4B189"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No</w:t>
            </w:r>
          </w:p>
        </w:tc>
        <w:tc>
          <w:tcPr>
            <w:tcW w:w="445" w:type="pct"/>
            <w:gridSpan w:val="2"/>
          </w:tcPr>
          <w:p w14:paraId="00ABA672"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Yes</w:t>
            </w:r>
          </w:p>
        </w:tc>
        <w:tc>
          <w:tcPr>
            <w:tcW w:w="446" w:type="pct"/>
            <w:gridSpan w:val="2"/>
          </w:tcPr>
          <w:p w14:paraId="541D1670"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rPr>
            </w:pPr>
            <w:r w:rsidRPr="008C20BF">
              <w:rPr>
                <w:b/>
                <w:sz w:val="20"/>
                <w:szCs w:val="20"/>
              </w:rPr>
              <w:t>No</w:t>
            </w:r>
          </w:p>
        </w:tc>
      </w:tr>
      <w:tr w:rsidR="00F653CB" w:rsidRPr="008C20BF" w14:paraId="5C6A688D"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4D076A02" w14:textId="77777777" w:rsidR="00F653CB" w:rsidRPr="008C20BF" w:rsidRDefault="00F653CB" w:rsidP="009B24FF">
            <w:pPr>
              <w:spacing w:before="40" w:after="40"/>
              <w:rPr>
                <w:sz w:val="20"/>
                <w:szCs w:val="20"/>
              </w:rPr>
            </w:pPr>
            <w:r w:rsidRPr="008C20BF">
              <w:rPr>
                <w:sz w:val="20"/>
                <w:szCs w:val="20"/>
              </w:rPr>
              <w:t>PART 1 (ADMINISTRATIVE)</w:t>
            </w:r>
          </w:p>
          <w:p w14:paraId="307AB90D" w14:textId="5E20E501" w:rsidR="00F653CB" w:rsidRPr="008C20BF" w:rsidRDefault="00F653CB" w:rsidP="0044373B">
            <w:pPr>
              <w:pStyle w:val="Paragraphedeliste"/>
              <w:numPr>
                <w:ilvl w:val="0"/>
                <w:numId w:val="42"/>
              </w:numPr>
              <w:spacing w:before="40" w:after="40"/>
              <w:rPr>
                <w:b w:val="0"/>
                <w:sz w:val="20"/>
                <w:szCs w:val="20"/>
              </w:rPr>
            </w:pPr>
            <w:r w:rsidRPr="008C20BF">
              <w:rPr>
                <w:b w:val="0"/>
                <w:sz w:val="20"/>
                <w:szCs w:val="20"/>
              </w:rPr>
              <w:t xml:space="preserve">The instructions for the full presentation note have been followed </w:t>
            </w:r>
            <w:hyperlink w:anchor="_Annexe_B_:_1" w:history="1">
              <w:r w:rsidRPr="008C20BF">
                <w:rPr>
                  <w:rStyle w:val="Lienhypertexte"/>
                  <w:b w:val="0"/>
                  <w:bCs w:val="0"/>
                  <w:sz w:val="20"/>
                  <w:szCs w:val="20"/>
                </w:rPr>
                <w:t>(Appendix B</w:t>
              </w:r>
            </w:hyperlink>
            <w:r w:rsidRPr="008C20BF">
              <w:rPr>
                <w:b w:val="0"/>
                <w:sz w:val="20"/>
                <w:szCs w:val="20"/>
              </w:rPr>
              <w:t>).</w:t>
            </w:r>
          </w:p>
        </w:tc>
        <w:tc>
          <w:tcPr>
            <w:tcW w:w="445" w:type="pct"/>
            <w:gridSpan w:val="2"/>
          </w:tcPr>
          <w:p w14:paraId="6F19F7E5"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5247F3AB"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2D5BBB1E"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33263921"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8C20BF" w14:paraId="5612FB2E"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7939C096" w14:textId="77777777" w:rsidR="00F653CB" w:rsidRPr="008C20BF" w:rsidRDefault="00F653CB" w:rsidP="0044373B">
            <w:pPr>
              <w:pStyle w:val="Paragraphedeliste"/>
              <w:numPr>
                <w:ilvl w:val="0"/>
                <w:numId w:val="42"/>
              </w:numPr>
              <w:spacing w:before="40" w:after="40"/>
              <w:rPr>
                <w:b w:val="0"/>
                <w:sz w:val="20"/>
                <w:szCs w:val="20"/>
              </w:rPr>
            </w:pPr>
            <w:r w:rsidRPr="008C20BF">
              <w:rPr>
                <w:b w:val="0"/>
                <w:sz w:val="20"/>
                <w:szCs w:val="20"/>
              </w:rPr>
              <w:t>The declaration of integrity, eligibility and environmental and social commitment is completed and signed by the lead applicant (</w:t>
            </w:r>
            <w:hyperlink w:anchor="_Annexe_J_:" w:history="1">
              <w:r w:rsidRPr="008C20BF">
                <w:rPr>
                  <w:rStyle w:val="Lienhypertexte"/>
                  <w:b w:val="0"/>
                  <w:bCs w:val="0"/>
                  <w:sz w:val="20"/>
                  <w:szCs w:val="20"/>
                </w:rPr>
                <w:t>Appendix J</w:t>
              </w:r>
            </w:hyperlink>
            <w:r w:rsidRPr="008C20BF">
              <w:rPr>
                <w:b w:val="0"/>
                <w:sz w:val="20"/>
                <w:szCs w:val="20"/>
              </w:rPr>
              <w:t>).</w:t>
            </w:r>
          </w:p>
        </w:tc>
        <w:tc>
          <w:tcPr>
            <w:tcW w:w="445" w:type="pct"/>
            <w:gridSpan w:val="2"/>
          </w:tcPr>
          <w:p w14:paraId="379E32C1"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4B0DDE1E"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6E0F1417"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5382A579"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8C20BF" w14:paraId="599E1CD3"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313B06F4" w14:textId="0B101622" w:rsidR="00F653CB" w:rsidRPr="008C20BF" w:rsidRDefault="00F653CB" w:rsidP="0044373B">
            <w:pPr>
              <w:pStyle w:val="Paragraphedeliste"/>
              <w:numPr>
                <w:ilvl w:val="0"/>
                <w:numId w:val="42"/>
              </w:numPr>
              <w:spacing w:before="40" w:after="40"/>
              <w:rPr>
                <w:b w:val="0"/>
                <w:sz w:val="20"/>
                <w:szCs w:val="20"/>
              </w:rPr>
            </w:pPr>
            <w:r w:rsidRPr="008C20BF">
              <w:rPr>
                <w:b w:val="0"/>
                <w:sz w:val="20"/>
                <w:szCs w:val="20"/>
              </w:rPr>
              <w:t>The proposal is typed and is in French</w:t>
            </w:r>
            <w:r w:rsidR="00521D29" w:rsidRPr="008C20BF">
              <w:rPr>
                <w:b w:val="0"/>
                <w:sz w:val="20"/>
                <w:szCs w:val="20"/>
              </w:rPr>
              <w:t xml:space="preserve">, </w:t>
            </w:r>
            <w:r w:rsidR="007403A8" w:rsidRPr="008C20BF">
              <w:rPr>
                <w:b w:val="0"/>
                <w:sz w:val="20"/>
                <w:szCs w:val="20"/>
              </w:rPr>
              <w:t xml:space="preserve">English </w:t>
            </w:r>
            <w:r w:rsidR="00521D29" w:rsidRPr="008C20BF">
              <w:rPr>
                <w:b w:val="0"/>
                <w:sz w:val="20"/>
                <w:szCs w:val="20"/>
              </w:rPr>
              <w:t>or Portuguese. In the case of a proposal written in Portuguese, the bidder has also attached a French or English translation of the proposal.</w:t>
            </w:r>
          </w:p>
        </w:tc>
        <w:tc>
          <w:tcPr>
            <w:tcW w:w="445" w:type="pct"/>
            <w:gridSpan w:val="2"/>
          </w:tcPr>
          <w:p w14:paraId="4086800E"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02EB6285"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1B2F3C18"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7E212BE6"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8C20BF" w14:paraId="3B1BADB4"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21C4B7AD" w14:textId="1CFE8776" w:rsidR="00F653CB" w:rsidRPr="008C20BF" w:rsidRDefault="00F653CB" w:rsidP="0044373B">
            <w:pPr>
              <w:pStyle w:val="Paragraphedeliste"/>
              <w:numPr>
                <w:ilvl w:val="0"/>
                <w:numId w:val="42"/>
              </w:numPr>
              <w:spacing w:before="40" w:after="40"/>
              <w:rPr>
                <w:b w:val="0"/>
                <w:sz w:val="20"/>
                <w:szCs w:val="20"/>
              </w:rPr>
            </w:pPr>
            <w:r w:rsidRPr="008C20BF">
              <w:rPr>
                <w:b w:val="0"/>
                <w:sz w:val="20"/>
                <w:szCs w:val="20"/>
              </w:rPr>
              <w:t>The electronic version of the complete note is sent by e-mail to the addresses indicated in this call for project proposals document.</w:t>
            </w:r>
          </w:p>
        </w:tc>
        <w:tc>
          <w:tcPr>
            <w:tcW w:w="445" w:type="pct"/>
            <w:gridSpan w:val="2"/>
          </w:tcPr>
          <w:p w14:paraId="12C72657"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7D169DCF"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67B115F8"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0FA4AA08"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8C20BF" w14:paraId="708430FC"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2FE3A018" w14:textId="77777777" w:rsidR="00F653CB" w:rsidRPr="008C20BF" w:rsidRDefault="00F653CB" w:rsidP="009B24FF">
            <w:pPr>
              <w:spacing w:before="40" w:after="40"/>
              <w:rPr>
                <w:sz w:val="20"/>
                <w:szCs w:val="20"/>
              </w:rPr>
            </w:pPr>
            <w:r w:rsidRPr="008C20BF">
              <w:rPr>
                <w:sz w:val="20"/>
                <w:szCs w:val="20"/>
              </w:rPr>
              <w:t>PART 2 (ELIGIBILITY)</w:t>
            </w:r>
          </w:p>
          <w:p w14:paraId="4A817A0E" w14:textId="77777777" w:rsidR="00F653CB" w:rsidRPr="008C20BF" w:rsidRDefault="00F653CB" w:rsidP="0044373B">
            <w:pPr>
              <w:pStyle w:val="Paragraphedeliste"/>
              <w:numPr>
                <w:ilvl w:val="0"/>
                <w:numId w:val="42"/>
              </w:numPr>
              <w:spacing w:before="40" w:after="40"/>
              <w:rPr>
                <w:b w:val="0"/>
                <w:sz w:val="20"/>
                <w:szCs w:val="20"/>
              </w:rPr>
            </w:pPr>
            <w:r w:rsidRPr="008C20BF">
              <w:rPr>
                <w:b w:val="0"/>
                <w:sz w:val="20"/>
                <w:szCs w:val="20"/>
              </w:rPr>
              <w:t>The action will be implemented in one or more eligible countries, or in the minimum number of eligible countries required.</w:t>
            </w:r>
          </w:p>
        </w:tc>
        <w:tc>
          <w:tcPr>
            <w:tcW w:w="445" w:type="pct"/>
            <w:gridSpan w:val="2"/>
          </w:tcPr>
          <w:p w14:paraId="643453E9"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4683EFE7"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4E975E17"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200164C9"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8C20BF" w14:paraId="1897BF03"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1A5815B5" w14:textId="77777777" w:rsidR="00F653CB" w:rsidRPr="008C20BF" w:rsidRDefault="00F653CB" w:rsidP="0044373B">
            <w:pPr>
              <w:pStyle w:val="Paragraphedeliste"/>
              <w:numPr>
                <w:ilvl w:val="0"/>
                <w:numId w:val="42"/>
              </w:numPr>
              <w:spacing w:before="40" w:after="40"/>
              <w:rPr>
                <w:b w:val="0"/>
                <w:sz w:val="20"/>
                <w:szCs w:val="20"/>
              </w:rPr>
            </w:pPr>
            <w:r w:rsidRPr="008C20BF">
              <w:rPr>
                <w:b w:val="0"/>
                <w:sz w:val="20"/>
                <w:szCs w:val="20"/>
              </w:rPr>
              <w:t>The bidder does not participate in any other project proposals as a project leader.</w:t>
            </w:r>
          </w:p>
        </w:tc>
        <w:tc>
          <w:tcPr>
            <w:tcW w:w="445" w:type="pct"/>
            <w:gridSpan w:val="2"/>
          </w:tcPr>
          <w:p w14:paraId="4045726F"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4343D036"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1B9770D3"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1BD013E3"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8C20BF" w14:paraId="29AB9FE4"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10879DE0" w14:textId="77777777" w:rsidR="00F653CB" w:rsidRPr="008C20BF" w:rsidRDefault="00F653CB" w:rsidP="0044373B">
            <w:pPr>
              <w:pStyle w:val="Paragraphedeliste"/>
              <w:numPr>
                <w:ilvl w:val="0"/>
                <w:numId w:val="42"/>
              </w:numPr>
              <w:spacing w:before="40" w:after="40"/>
              <w:rPr>
                <w:b w:val="0"/>
                <w:sz w:val="20"/>
                <w:szCs w:val="20"/>
              </w:rPr>
            </w:pPr>
            <w:r w:rsidRPr="008C20BF">
              <w:rPr>
                <w:b w:val="0"/>
                <w:sz w:val="20"/>
                <w:szCs w:val="20"/>
              </w:rPr>
              <w:t>Project duration is between 30 and 36 months (minimum and maximum authorized duration).</w:t>
            </w:r>
          </w:p>
        </w:tc>
        <w:tc>
          <w:tcPr>
            <w:tcW w:w="445" w:type="pct"/>
            <w:gridSpan w:val="2"/>
          </w:tcPr>
          <w:p w14:paraId="3DC04E4D"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1588B518"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38981A62"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3E38F213"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8C20BF" w14:paraId="119A1112"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3821B144" w14:textId="77777777" w:rsidR="00F653CB" w:rsidRPr="008C20BF" w:rsidRDefault="00F653CB" w:rsidP="0044373B">
            <w:pPr>
              <w:pStyle w:val="Paragraphedeliste"/>
              <w:numPr>
                <w:ilvl w:val="0"/>
                <w:numId w:val="42"/>
              </w:numPr>
              <w:spacing w:before="40" w:after="40"/>
              <w:rPr>
                <w:b w:val="0"/>
                <w:sz w:val="20"/>
                <w:szCs w:val="20"/>
              </w:rPr>
            </w:pPr>
            <w:r w:rsidRPr="008C20BF">
              <w:rPr>
                <w:b w:val="0"/>
                <w:sz w:val="20"/>
                <w:szCs w:val="20"/>
              </w:rPr>
              <w:t>The consortium meets the eligibility criteria for consortia.</w:t>
            </w:r>
          </w:p>
        </w:tc>
        <w:tc>
          <w:tcPr>
            <w:tcW w:w="445" w:type="pct"/>
            <w:gridSpan w:val="2"/>
          </w:tcPr>
          <w:p w14:paraId="7F9A4375"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5C1AE3D3"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0EA30D77"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204852B8"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8C20BF" w14:paraId="0F1A7574"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5E8DAA2B" w14:textId="77777777" w:rsidR="00F653CB" w:rsidRPr="008C20BF" w:rsidRDefault="00F653CB" w:rsidP="0044373B">
            <w:pPr>
              <w:pStyle w:val="Paragraphedeliste"/>
              <w:numPr>
                <w:ilvl w:val="0"/>
                <w:numId w:val="42"/>
              </w:numPr>
              <w:spacing w:before="40" w:after="40"/>
              <w:rPr>
                <w:b w:val="0"/>
                <w:sz w:val="20"/>
                <w:szCs w:val="20"/>
              </w:rPr>
            </w:pPr>
            <w:r w:rsidRPr="008C20BF">
              <w:rPr>
                <w:b w:val="0"/>
                <w:sz w:val="20"/>
                <w:szCs w:val="20"/>
              </w:rPr>
              <w:t>The bidder and each of the local partners have completed and signed the information sheets (</w:t>
            </w:r>
            <w:hyperlink w:anchor="_Annexe_F_:" w:history="1">
              <w:r w:rsidRPr="008C20BF">
                <w:rPr>
                  <w:rStyle w:val="Lienhypertexte"/>
                  <w:b w:val="0"/>
                  <w:bCs w:val="0"/>
                  <w:sz w:val="20"/>
                  <w:szCs w:val="20"/>
                </w:rPr>
                <w:t xml:space="preserve">Appendix F </w:t>
              </w:r>
            </w:hyperlink>
            <w:r w:rsidRPr="008C20BF">
              <w:rPr>
                <w:b w:val="0"/>
                <w:sz w:val="20"/>
                <w:szCs w:val="20"/>
              </w:rPr>
              <w:t xml:space="preserve">and </w:t>
            </w:r>
            <w:hyperlink w:anchor="_Annexe_G_:" w:history="1">
              <w:r w:rsidRPr="008C20BF">
                <w:rPr>
                  <w:rStyle w:val="Lienhypertexte"/>
                  <w:b w:val="0"/>
                  <w:bCs w:val="0"/>
                  <w:sz w:val="20"/>
                  <w:szCs w:val="20"/>
                </w:rPr>
                <w:t>Appendix G</w:t>
              </w:r>
            </w:hyperlink>
            <w:r w:rsidRPr="008C20BF">
              <w:rPr>
                <w:b w:val="0"/>
                <w:sz w:val="20"/>
                <w:szCs w:val="20"/>
              </w:rPr>
              <w:t>) and the partnership declaration (</w:t>
            </w:r>
            <w:hyperlink w:anchor="_Annexe_H_:" w:history="1">
              <w:r w:rsidRPr="008C20BF">
                <w:rPr>
                  <w:rStyle w:val="Lienhypertexte"/>
                  <w:b w:val="0"/>
                  <w:bCs w:val="0"/>
                  <w:sz w:val="20"/>
                  <w:szCs w:val="20"/>
                </w:rPr>
                <w:t>Appendix H</w:t>
              </w:r>
            </w:hyperlink>
            <w:r w:rsidRPr="008C20BF">
              <w:rPr>
                <w:b w:val="0"/>
                <w:sz w:val="20"/>
                <w:szCs w:val="20"/>
              </w:rPr>
              <w:t>).</w:t>
            </w:r>
          </w:p>
        </w:tc>
        <w:tc>
          <w:tcPr>
            <w:tcW w:w="445" w:type="pct"/>
            <w:gridSpan w:val="2"/>
          </w:tcPr>
          <w:p w14:paraId="7BC60A29"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7780BF3A"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2135097C"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0AB9A5CE"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8C20BF" w14:paraId="36B1BE3A"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05189DAA" w14:textId="77777777" w:rsidR="00F653CB" w:rsidRPr="008C20BF" w:rsidRDefault="00F653CB" w:rsidP="0044373B">
            <w:pPr>
              <w:pStyle w:val="Paragraphedeliste"/>
              <w:numPr>
                <w:ilvl w:val="0"/>
                <w:numId w:val="42"/>
              </w:numPr>
              <w:spacing w:before="40" w:after="40"/>
              <w:rPr>
                <w:b w:val="0"/>
                <w:sz w:val="20"/>
                <w:szCs w:val="20"/>
              </w:rPr>
            </w:pPr>
            <w:r w:rsidRPr="008C20BF">
              <w:rPr>
                <w:b w:val="0"/>
                <w:sz w:val="20"/>
                <w:szCs w:val="20"/>
              </w:rPr>
              <w:t>The financial contribution of the bidder and/or its partners is greater than or equal to 20% of the total proposal budget.</w:t>
            </w:r>
          </w:p>
        </w:tc>
        <w:tc>
          <w:tcPr>
            <w:tcW w:w="445" w:type="pct"/>
            <w:gridSpan w:val="2"/>
          </w:tcPr>
          <w:p w14:paraId="1C6530EB"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711256A6"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67930FBE"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0FCFEC87"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8C20BF" w14:paraId="632327DB"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5BDB7FF9" w14:textId="77777777" w:rsidR="00F653CB" w:rsidRPr="008C20BF" w:rsidRDefault="00F653CB" w:rsidP="0044373B">
            <w:pPr>
              <w:pStyle w:val="Paragraphedeliste"/>
              <w:numPr>
                <w:ilvl w:val="0"/>
                <w:numId w:val="42"/>
              </w:numPr>
              <w:spacing w:before="40" w:after="40"/>
              <w:rPr>
                <w:b w:val="0"/>
                <w:sz w:val="20"/>
                <w:szCs w:val="20"/>
              </w:rPr>
            </w:pPr>
            <w:r w:rsidRPr="008C20BF">
              <w:rPr>
                <w:b w:val="0"/>
                <w:sz w:val="20"/>
                <w:szCs w:val="20"/>
              </w:rPr>
              <w:t>Administrative costs related to the grant requested are less than 6% of the amount of the grant.</w:t>
            </w:r>
          </w:p>
        </w:tc>
        <w:tc>
          <w:tcPr>
            <w:tcW w:w="445" w:type="pct"/>
            <w:gridSpan w:val="2"/>
          </w:tcPr>
          <w:p w14:paraId="0EC9698C"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5FE2DD86"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1D594A54"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05853A88"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653CB" w:rsidRPr="008C20BF" w14:paraId="75513652"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56BCDC17" w14:textId="0059D3C3" w:rsidR="00F653CB" w:rsidRPr="008C20BF" w:rsidRDefault="00F653CB" w:rsidP="0044373B">
            <w:pPr>
              <w:pStyle w:val="Paragraphedeliste"/>
              <w:numPr>
                <w:ilvl w:val="0"/>
                <w:numId w:val="42"/>
              </w:numPr>
              <w:spacing w:before="40" w:after="40"/>
              <w:rPr>
                <w:b w:val="0"/>
                <w:sz w:val="20"/>
                <w:szCs w:val="20"/>
              </w:rPr>
            </w:pPr>
            <w:r w:rsidRPr="008C20BF">
              <w:rPr>
                <w:b w:val="0"/>
                <w:sz w:val="20"/>
                <w:szCs w:val="20"/>
              </w:rPr>
              <w:t>This checklist (</w:t>
            </w:r>
            <w:hyperlink w:anchor="_Annexe_I_:" w:history="1">
              <w:r w:rsidRPr="008C20BF">
                <w:rPr>
                  <w:rStyle w:val="Lienhypertexte"/>
                  <w:b w:val="0"/>
                  <w:bCs w:val="0"/>
                  <w:sz w:val="20"/>
                  <w:szCs w:val="20"/>
                </w:rPr>
                <w:t>Appendix I</w:t>
              </w:r>
            </w:hyperlink>
            <w:r w:rsidRPr="008C20BF">
              <w:rPr>
                <w:b w:val="0"/>
                <w:sz w:val="20"/>
                <w:szCs w:val="20"/>
              </w:rPr>
              <w:t>), signed by the lead applicant, has been completed and sent with the</w:t>
            </w:r>
            <w:r w:rsidR="00E075E7">
              <w:rPr>
                <w:b w:val="0"/>
                <w:sz w:val="20"/>
                <w:szCs w:val="20"/>
              </w:rPr>
              <w:t xml:space="preserve"> complete</w:t>
            </w:r>
            <w:r w:rsidRPr="008C20BF">
              <w:rPr>
                <w:b w:val="0"/>
                <w:sz w:val="20"/>
                <w:szCs w:val="20"/>
              </w:rPr>
              <w:t xml:space="preserve"> note.</w:t>
            </w:r>
          </w:p>
        </w:tc>
        <w:tc>
          <w:tcPr>
            <w:tcW w:w="445" w:type="pct"/>
            <w:gridSpan w:val="2"/>
          </w:tcPr>
          <w:p w14:paraId="26544EE6"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0B63A0A7"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5" w:type="pct"/>
            <w:gridSpan w:val="2"/>
          </w:tcPr>
          <w:p w14:paraId="0816EB02"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46" w:type="pct"/>
            <w:gridSpan w:val="2"/>
          </w:tcPr>
          <w:p w14:paraId="72425203" w14:textId="77777777" w:rsidR="00F653CB" w:rsidRPr="008C20BF"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4AD7C133" w14:textId="7273712A" w:rsidR="00F653CB" w:rsidRPr="008C20BF" w:rsidRDefault="00F653CB" w:rsidP="00DC136D">
      <w:pPr>
        <w:sectPr w:rsidR="00F653CB" w:rsidRPr="008C20BF" w:rsidSect="00521D29">
          <w:footerReference w:type="default" r:id="rId31"/>
          <w:pgSz w:w="16838" w:h="11906" w:orient="landscape"/>
          <w:pgMar w:top="1440" w:right="1080" w:bottom="1440" w:left="1080" w:header="708" w:footer="708" w:gutter="0"/>
          <w:cols w:space="708"/>
          <w:docGrid w:linePitch="360"/>
        </w:sectPr>
      </w:pPr>
    </w:p>
    <w:p w14:paraId="346D5CB3" w14:textId="4C07CD78" w:rsidR="00982A15" w:rsidRPr="008C20BF" w:rsidRDefault="00982A15" w:rsidP="00111FEF">
      <w:pPr>
        <w:pStyle w:val="Titre4"/>
      </w:pPr>
      <w:bookmarkStart w:id="101" w:name="_Annexe_J_:"/>
      <w:bookmarkStart w:id="102" w:name="_Appendix_J:_Declaration"/>
      <w:bookmarkStart w:id="103" w:name="_Toc196473954"/>
      <w:bookmarkEnd w:id="101"/>
      <w:bookmarkEnd w:id="102"/>
      <w:r w:rsidRPr="008C20BF">
        <w:lastRenderedPageBreak/>
        <w:t>Appendix J: Declaration of integrity, eligibility and environmental and social commitment (text not to be modified)</w:t>
      </w:r>
      <w:bookmarkEnd w:id="103"/>
    </w:p>
    <w:p w14:paraId="08B6D03A" w14:textId="77777777" w:rsidR="003871F5" w:rsidRPr="008C20BF" w:rsidRDefault="003871F5" w:rsidP="003871F5"/>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761"/>
        <w:gridCol w:w="971"/>
        <w:gridCol w:w="1497"/>
      </w:tblGrid>
      <w:tr w:rsidR="003871F5" w:rsidRPr="008C20BF" w14:paraId="045B4D1A" w14:textId="77777777" w:rsidTr="003871F5">
        <w:tc>
          <w:tcPr>
            <w:tcW w:w="1843" w:type="dxa"/>
          </w:tcPr>
          <w:p w14:paraId="16C806E5" w14:textId="50C160F3" w:rsidR="003871F5" w:rsidRPr="008C20BF" w:rsidRDefault="003871F5" w:rsidP="003871F5">
            <w:pPr>
              <w:jc w:val="right"/>
            </w:pPr>
            <w:r w:rsidRPr="008C20BF">
              <w:t>Project title:</w:t>
            </w:r>
          </w:p>
        </w:tc>
        <w:tc>
          <w:tcPr>
            <w:tcW w:w="5732" w:type="dxa"/>
            <w:gridSpan w:val="2"/>
          </w:tcPr>
          <w:p w14:paraId="12BD43D4" w14:textId="17FFCCAE" w:rsidR="003871F5" w:rsidRPr="008C20BF" w:rsidRDefault="003871F5" w:rsidP="003871F5">
            <w:pPr>
              <w:jc w:val="left"/>
            </w:pPr>
            <w:r w:rsidRPr="008C20BF">
              <w:t>...................................................................................</w:t>
            </w:r>
          </w:p>
        </w:tc>
        <w:tc>
          <w:tcPr>
            <w:tcW w:w="1497" w:type="dxa"/>
          </w:tcPr>
          <w:p w14:paraId="01DFDE2E" w14:textId="315E9E38" w:rsidR="003871F5" w:rsidRPr="008C20BF" w:rsidRDefault="003871F5" w:rsidP="003871F5">
            <w:pPr>
              <w:jc w:val="right"/>
            </w:pPr>
            <w:r w:rsidRPr="008C20BF">
              <w:t>(the "Project")</w:t>
            </w:r>
          </w:p>
        </w:tc>
      </w:tr>
      <w:tr w:rsidR="003871F5" w:rsidRPr="008C20BF" w14:paraId="1A85E990" w14:textId="77777777" w:rsidTr="003871F5">
        <w:tc>
          <w:tcPr>
            <w:tcW w:w="1843" w:type="dxa"/>
          </w:tcPr>
          <w:p w14:paraId="3DA98F60" w14:textId="1522AF90" w:rsidR="003871F5" w:rsidRPr="008C20BF" w:rsidRDefault="00AC7260" w:rsidP="003871F5">
            <w:pPr>
              <w:jc w:val="right"/>
            </w:pPr>
            <w:r>
              <w:t>To</w:t>
            </w:r>
            <w:r w:rsidR="003871F5" w:rsidRPr="008C20BF">
              <w:t>:</w:t>
            </w:r>
          </w:p>
        </w:tc>
        <w:tc>
          <w:tcPr>
            <w:tcW w:w="4761" w:type="dxa"/>
          </w:tcPr>
          <w:p w14:paraId="2CEE37CC" w14:textId="2852BCFB" w:rsidR="003871F5" w:rsidRPr="008C20BF" w:rsidRDefault="003871F5" w:rsidP="003871F5">
            <w:pPr>
              <w:jc w:val="left"/>
            </w:pPr>
            <w:r w:rsidRPr="008C20BF">
              <w:t>ECOWAS Commission</w:t>
            </w:r>
          </w:p>
        </w:tc>
        <w:tc>
          <w:tcPr>
            <w:tcW w:w="2468" w:type="dxa"/>
            <w:gridSpan w:val="2"/>
          </w:tcPr>
          <w:p w14:paraId="49DF672C" w14:textId="304DBD29" w:rsidR="003871F5" w:rsidRPr="008C20BF" w:rsidRDefault="003871F5" w:rsidP="003871F5">
            <w:pPr>
              <w:jc w:val="right"/>
            </w:pPr>
            <w:r w:rsidRPr="008C20BF">
              <w:t>(the "project owner")</w:t>
            </w:r>
          </w:p>
        </w:tc>
      </w:tr>
    </w:tbl>
    <w:p w14:paraId="2B83BB88" w14:textId="26476643" w:rsidR="003871F5" w:rsidRPr="008C20BF" w:rsidRDefault="003871F5" w:rsidP="00991A19">
      <w:pPr>
        <w:pStyle w:val="Paragraphedeliste"/>
        <w:numPr>
          <w:ilvl w:val="0"/>
          <w:numId w:val="11"/>
        </w:numPr>
        <w:spacing w:after="80"/>
        <w:ind w:left="426" w:hanging="425"/>
        <w:contextualSpacing w:val="0"/>
      </w:pPr>
      <w:r w:rsidRPr="008C20BF">
        <w:t xml:space="preserve">We acknowledge and accept that the </w:t>
      </w:r>
      <w:r w:rsidR="000C6363">
        <w:t xml:space="preserve">French Development </w:t>
      </w:r>
      <w:r w:rsidRPr="008C20BF">
        <w:t>Agenc</w:t>
      </w:r>
      <w:r w:rsidR="000C6363">
        <w:t>y</w:t>
      </w:r>
      <w:r w:rsidRPr="008C20BF">
        <w:t xml:space="preserve"> (AFD) only finances the project owner's projects on its own terms, which are determined by the Financing Agreement between the AFD and the project owner. Consequently, there can be no legal link between AFD and our institution. The project owner retains exclusive responsibility for the preparation and implementation of the procurement process, and for its subsequent execution.</w:t>
      </w:r>
    </w:p>
    <w:p w14:paraId="77BE2838" w14:textId="77777777" w:rsidR="003871F5" w:rsidRPr="008C20BF" w:rsidRDefault="003871F5" w:rsidP="00991A19">
      <w:pPr>
        <w:pStyle w:val="Paragraphedeliste"/>
        <w:numPr>
          <w:ilvl w:val="0"/>
          <w:numId w:val="11"/>
        </w:numPr>
        <w:spacing w:after="80"/>
        <w:ind w:left="426" w:hanging="425"/>
        <w:contextualSpacing w:val="0"/>
      </w:pPr>
      <w:r w:rsidRPr="008C20BF">
        <w:t>We certify that we are not in one of the following cases:</w:t>
      </w:r>
    </w:p>
    <w:p w14:paraId="5519E80D" w14:textId="77777777" w:rsidR="003871F5" w:rsidRPr="008C20BF" w:rsidRDefault="003871F5" w:rsidP="00991A19">
      <w:pPr>
        <w:pStyle w:val="Paragraphedeliste"/>
        <w:numPr>
          <w:ilvl w:val="0"/>
          <w:numId w:val="12"/>
        </w:numPr>
        <w:spacing w:after="80"/>
        <w:ind w:left="851" w:hanging="284"/>
        <w:contextualSpacing w:val="0"/>
      </w:pPr>
      <w:r w:rsidRPr="008C20BF">
        <w:t xml:space="preserve">Have been convicted for less than five years by a judgment having the force of res judicata in the country where the Project is carried out for one of the acts referred to in Articles 5.1 to 5.4 below or for any offence committed in connection with the award or performance of a </w:t>
      </w:r>
      <w:proofErr w:type="gramStart"/>
      <w:r w:rsidRPr="008C20BF">
        <w:t>contract;</w:t>
      </w:r>
      <w:proofErr w:type="gramEnd"/>
      <w:r w:rsidRPr="008C20BF">
        <w:t xml:space="preserve"> </w:t>
      </w:r>
    </w:p>
    <w:p w14:paraId="5DE8105D" w14:textId="77777777" w:rsidR="003871F5" w:rsidRPr="008C20BF" w:rsidRDefault="003871F5" w:rsidP="00991A19">
      <w:pPr>
        <w:pStyle w:val="Paragraphedeliste"/>
        <w:numPr>
          <w:ilvl w:val="0"/>
          <w:numId w:val="12"/>
        </w:numPr>
        <w:spacing w:after="80"/>
        <w:ind w:left="851" w:hanging="284"/>
        <w:contextualSpacing w:val="0"/>
      </w:pPr>
      <w:r w:rsidRPr="008C20BF">
        <w:t xml:space="preserve">To be included on the lists of financial sanctions adopted by the United Nations, the European Union and/or France, </w:t>
      </w:r>
      <w:proofErr w:type="gramStart"/>
      <w:r w:rsidRPr="008C20BF">
        <w:t>in particular to</w:t>
      </w:r>
      <w:proofErr w:type="gramEnd"/>
      <w:r w:rsidRPr="008C20BF">
        <w:t xml:space="preserve"> combat the financing of terrorism and breaches of international peace and </w:t>
      </w:r>
      <w:proofErr w:type="gramStart"/>
      <w:r w:rsidRPr="008C20BF">
        <w:t>security;</w:t>
      </w:r>
      <w:proofErr w:type="gramEnd"/>
    </w:p>
    <w:p w14:paraId="2AC8B13A" w14:textId="77777777" w:rsidR="003871F5" w:rsidRPr="008C20BF" w:rsidRDefault="003871F5" w:rsidP="00991A19">
      <w:pPr>
        <w:pStyle w:val="Paragraphedeliste"/>
        <w:numPr>
          <w:ilvl w:val="0"/>
          <w:numId w:val="12"/>
        </w:numPr>
        <w:spacing w:after="80"/>
        <w:ind w:left="851" w:hanging="284"/>
        <w:contextualSpacing w:val="0"/>
      </w:pPr>
      <w:r w:rsidRPr="008C20BF">
        <w:t xml:space="preserve">In professional matters, serious misconduct within the last five years in connection with the award or performance of a </w:t>
      </w:r>
      <w:proofErr w:type="gramStart"/>
      <w:r w:rsidRPr="008C20BF">
        <w:t>contract;</w:t>
      </w:r>
      <w:proofErr w:type="gramEnd"/>
    </w:p>
    <w:p w14:paraId="7043D80E" w14:textId="77777777" w:rsidR="003871F5" w:rsidRPr="008C20BF" w:rsidRDefault="003871F5" w:rsidP="00991A19">
      <w:pPr>
        <w:pStyle w:val="Paragraphedeliste"/>
        <w:numPr>
          <w:ilvl w:val="0"/>
          <w:numId w:val="12"/>
        </w:numPr>
        <w:spacing w:after="80"/>
        <w:ind w:left="851" w:hanging="284"/>
        <w:contextualSpacing w:val="0"/>
      </w:pPr>
      <w:r w:rsidRPr="008C20BF">
        <w:t xml:space="preserve">Not having fulfilled our obligations relating to the payment of social security contributions or our obligations relating to the payment of taxes in accordance with the legal provisions of the country in which we are established or those of the country of the project </w:t>
      </w:r>
      <w:proofErr w:type="gramStart"/>
      <w:r w:rsidRPr="008C20BF">
        <w:t>owner;</w:t>
      </w:r>
      <w:proofErr w:type="gramEnd"/>
    </w:p>
    <w:p w14:paraId="75C4970E" w14:textId="77777777" w:rsidR="003871F5" w:rsidRPr="008C20BF" w:rsidRDefault="003871F5" w:rsidP="00991A19">
      <w:pPr>
        <w:pStyle w:val="Paragraphedeliste"/>
        <w:numPr>
          <w:ilvl w:val="0"/>
          <w:numId w:val="12"/>
        </w:numPr>
        <w:spacing w:after="80"/>
        <w:ind w:left="851" w:hanging="284"/>
        <w:contextualSpacing w:val="0"/>
      </w:pPr>
      <w:r w:rsidRPr="008C20BF">
        <w:t xml:space="preserve">Have been convicted for less than five years by a judgment having the force of res judicata for one of the acts referred to in Articles 5.1 to 5.4 below or for any offence committed in connection with the award or performance of a contract financed by </w:t>
      </w:r>
      <w:proofErr w:type="gramStart"/>
      <w:r w:rsidRPr="008C20BF">
        <w:t>AFD;</w:t>
      </w:r>
      <w:proofErr w:type="gramEnd"/>
    </w:p>
    <w:p w14:paraId="11E3EB9A" w14:textId="77777777" w:rsidR="003871F5" w:rsidRPr="008C20BF" w:rsidRDefault="003871F5" w:rsidP="00991A19">
      <w:pPr>
        <w:pStyle w:val="Paragraphedeliste"/>
        <w:numPr>
          <w:ilvl w:val="0"/>
          <w:numId w:val="12"/>
        </w:numPr>
        <w:spacing w:after="80"/>
        <w:ind w:left="851" w:hanging="284"/>
        <w:contextualSpacing w:val="0"/>
      </w:pPr>
      <w:r w:rsidRPr="008C20BF">
        <w:t xml:space="preserve">Be subject to an exclusion decision issued by the World Bank, as of May 30, 2012, and be on the list published at </w:t>
      </w:r>
      <w:proofErr w:type="gramStart"/>
      <w:r w:rsidRPr="008C20BF">
        <w:t>http://www.worldbank.org/debarr;</w:t>
      </w:r>
      <w:proofErr w:type="gramEnd"/>
    </w:p>
    <w:p w14:paraId="6FD21BA1" w14:textId="77777777" w:rsidR="003871F5" w:rsidRPr="008C20BF" w:rsidRDefault="003871F5" w:rsidP="00991A19">
      <w:pPr>
        <w:pStyle w:val="Paragraphedeliste"/>
        <w:numPr>
          <w:ilvl w:val="0"/>
          <w:numId w:val="12"/>
        </w:numPr>
        <w:spacing w:after="80"/>
        <w:ind w:left="851" w:hanging="284"/>
        <w:contextualSpacing w:val="0"/>
      </w:pPr>
      <w:r w:rsidRPr="008C20BF">
        <w:t>Be guilty of misrepresentation in providing information required as part of the procurement process.</w:t>
      </w:r>
    </w:p>
    <w:p w14:paraId="6A7AE187" w14:textId="77777777" w:rsidR="003871F5" w:rsidRPr="008C20BF" w:rsidRDefault="003871F5" w:rsidP="00991A19">
      <w:pPr>
        <w:pStyle w:val="Paragraphedeliste"/>
        <w:numPr>
          <w:ilvl w:val="0"/>
          <w:numId w:val="11"/>
        </w:numPr>
        <w:spacing w:after="80"/>
        <w:ind w:left="426" w:hanging="425"/>
        <w:contextualSpacing w:val="0"/>
      </w:pPr>
      <w:r w:rsidRPr="008C20BF">
        <w:t>We certify that we are not in one of the following situations of conflict of interest:</w:t>
      </w:r>
    </w:p>
    <w:p w14:paraId="072AE392" w14:textId="77777777" w:rsidR="003871F5" w:rsidRPr="008C20BF" w:rsidRDefault="003871F5" w:rsidP="00991A19">
      <w:pPr>
        <w:pStyle w:val="Paragraphedeliste"/>
        <w:numPr>
          <w:ilvl w:val="0"/>
          <w:numId w:val="13"/>
        </w:numPr>
        <w:spacing w:after="80"/>
        <w:ind w:left="851" w:hanging="284"/>
        <w:contextualSpacing w:val="0"/>
      </w:pPr>
      <w:r w:rsidRPr="008C20BF">
        <w:t xml:space="preserve">Have a business or family relationship with a member of the project owner's staff involved in the selection process or control of the resulting contract, unless the resulting conflict has been brought to AFD's attention and resolved to its </w:t>
      </w:r>
      <w:proofErr w:type="gramStart"/>
      <w:r w:rsidRPr="008C20BF">
        <w:t>satisfaction;</w:t>
      </w:r>
      <w:proofErr w:type="gramEnd"/>
    </w:p>
    <w:p w14:paraId="1368FE41" w14:textId="6EB5E114" w:rsidR="003871F5" w:rsidRPr="008C20BF" w:rsidRDefault="003871F5" w:rsidP="00991A19">
      <w:pPr>
        <w:pStyle w:val="Paragraphedeliste"/>
        <w:numPr>
          <w:ilvl w:val="0"/>
          <w:numId w:val="13"/>
        </w:numPr>
        <w:spacing w:after="80"/>
        <w:ind w:left="851" w:hanging="284"/>
        <w:contextualSpacing w:val="0"/>
      </w:pPr>
      <w:r w:rsidRPr="008C20BF">
        <w:t xml:space="preserve">Control a bidder, receive from a bidder or award to a bidder directly or indirectly subsidies, have the same legal representative as a bidder, maintain directly or indirectly contacts with a bidder allowing us to have and give access to information contained in the bids, to influence them, or to influence the decisions of the project </w:t>
      </w:r>
      <w:proofErr w:type="gramStart"/>
      <w:r w:rsidRPr="008C20BF">
        <w:t>owner;</w:t>
      </w:r>
      <w:proofErr w:type="gramEnd"/>
    </w:p>
    <w:p w14:paraId="3DEECF84" w14:textId="77777777" w:rsidR="003871F5" w:rsidRPr="008C20BF" w:rsidRDefault="003871F5" w:rsidP="00991A19">
      <w:pPr>
        <w:pStyle w:val="Paragraphedeliste"/>
        <w:numPr>
          <w:ilvl w:val="0"/>
          <w:numId w:val="13"/>
        </w:numPr>
        <w:spacing w:after="80"/>
        <w:ind w:left="851" w:hanging="284"/>
        <w:contextualSpacing w:val="0"/>
      </w:pPr>
      <w:r w:rsidRPr="008C20BF">
        <w:t xml:space="preserve">Be engaged </w:t>
      </w:r>
      <w:proofErr w:type="gramStart"/>
      <w:r w:rsidRPr="008C20BF">
        <w:t>for</w:t>
      </w:r>
      <w:proofErr w:type="gramEnd"/>
      <w:r w:rsidRPr="008C20BF">
        <w:t xml:space="preserve"> a consultancy mission which, by its nature, may prove incompatible with our missions on behalf of the project </w:t>
      </w:r>
      <w:proofErr w:type="gramStart"/>
      <w:r w:rsidRPr="008C20BF">
        <w:t>owner;</w:t>
      </w:r>
      <w:proofErr w:type="gramEnd"/>
    </w:p>
    <w:p w14:paraId="0D9BD4DF" w14:textId="77777777" w:rsidR="003871F5" w:rsidRPr="008C20BF" w:rsidRDefault="003871F5" w:rsidP="00991A19">
      <w:pPr>
        <w:pStyle w:val="Paragraphedeliste"/>
        <w:numPr>
          <w:ilvl w:val="0"/>
          <w:numId w:val="13"/>
        </w:numPr>
        <w:spacing w:after="80"/>
        <w:ind w:left="851" w:hanging="284"/>
        <w:contextualSpacing w:val="0"/>
      </w:pPr>
      <w:r w:rsidRPr="008C20BF">
        <w:t xml:space="preserve">In the case of a procedure for the award of a works or supply contract: to have prepared </w:t>
      </w:r>
      <w:proofErr w:type="gramStart"/>
      <w:r w:rsidRPr="008C20BF">
        <w:t>ourselves</w:t>
      </w:r>
      <w:proofErr w:type="gramEnd"/>
      <w:r w:rsidRPr="008C20BF">
        <w:t xml:space="preserve"> or to have been associated with a consultant who has prepared specifications, plans, calculations and other documents used in the competitive bidding process within the framework of the </w:t>
      </w:r>
      <w:proofErr w:type="gramStart"/>
      <w:r w:rsidRPr="008C20BF">
        <w:t>Project;</w:t>
      </w:r>
      <w:proofErr w:type="gramEnd"/>
    </w:p>
    <w:p w14:paraId="2E42214A" w14:textId="090BB561" w:rsidR="003871F5" w:rsidRPr="008C20BF" w:rsidRDefault="003871F5" w:rsidP="00991A19">
      <w:pPr>
        <w:pStyle w:val="Paragraphedeliste"/>
        <w:numPr>
          <w:ilvl w:val="0"/>
          <w:numId w:val="11"/>
        </w:numPr>
        <w:spacing w:after="80"/>
        <w:ind w:left="426" w:hanging="425"/>
        <w:contextualSpacing w:val="0"/>
      </w:pPr>
      <w:r w:rsidRPr="008C20BF">
        <w:lastRenderedPageBreak/>
        <w:t xml:space="preserve">We undertake to inform the project owner without delay, who will inform the AFD, of any change in the situation </w:t>
      </w:r>
      <w:r w:rsidR="00991A19" w:rsidRPr="008C20BF">
        <w:t>regarding</w:t>
      </w:r>
      <w:r w:rsidRPr="008C20BF">
        <w:t xml:space="preserve"> points 2 to 4 above.</w:t>
      </w:r>
    </w:p>
    <w:p w14:paraId="3A03E927" w14:textId="601AA172" w:rsidR="003871F5" w:rsidRPr="008C20BF" w:rsidRDefault="003871F5" w:rsidP="00991A19">
      <w:pPr>
        <w:pStyle w:val="Paragraphedeliste"/>
        <w:numPr>
          <w:ilvl w:val="0"/>
          <w:numId w:val="11"/>
        </w:numPr>
        <w:spacing w:after="80"/>
        <w:ind w:left="426" w:hanging="425"/>
        <w:contextualSpacing w:val="0"/>
      </w:pPr>
      <w:r w:rsidRPr="008C20BF">
        <w:t>In connection with the award and performance of the Contract:</w:t>
      </w:r>
    </w:p>
    <w:p w14:paraId="43144BC5" w14:textId="46AABF77" w:rsidR="003871F5" w:rsidRPr="008C20BF" w:rsidRDefault="003871F5" w:rsidP="00991A19">
      <w:pPr>
        <w:pStyle w:val="Paragraphedeliste"/>
        <w:numPr>
          <w:ilvl w:val="0"/>
          <w:numId w:val="14"/>
        </w:numPr>
        <w:spacing w:after="80"/>
        <w:ind w:left="851" w:hanging="284"/>
        <w:contextualSpacing w:val="0"/>
      </w:pPr>
      <w:r w:rsidRPr="008C20BF">
        <w:t xml:space="preserve">We have not and will not commit any unfair maneuver (action or omission) intended to deliberately mislead others, intentionally conceal information, surprise or vitiate their consent or cause them to circumvent legal or regulatory obligations and/or violate their internal rules </w:t>
      </w:r>
      <w:r w:rsidR="00991A19" w:rsidRPr="008C20BF">
        <w:t>to</w:t>
      </w:r>
      <w:r w:rsidRPr="008C20BF">
        <w:t xml:space="preserve"> obtain an illegitimate benefit.</w:t>
      </w:r>
    </w:p>
    <w:p w14:paraId="7CAB8CCB" w14:textId="1050420F" w:rsidR="003871F5" w:rsidRPr="008C20BF" w:rsidRDefault="003871F5" w:rsidP="00991A19">
      <w:pPr>
        <w:pStyle w:val="Paragraphedeliste"/>
        <w:numPr>
          <w:ilvl w:val="0"/>
          <w:numId w:val="14"/>
        </w:numPr>
        <w:spacing w:after="80"/>
        <w:ind w:left="851" w:hanging="284"/>
        <w:contextualSpacing w:val="0"/>
      </w:pPr>
      <w:r w:rsidRPr="008C20BF">
        <w:t xml:space="preserve">We have not and will not commit any unfair maneuver (action or omission) contrary to our legal or regulatory obligations and/or our internal rules </w:t>
      </w:r>
      <w:r w:rsidR="00991A19" w:rsidRPr="008C20BF">
        <w:t>to</w:t>
      </w:r>
      <w:r w:rsidRPr="008C20BF">
        <w:t xml:space="preserve"> obtain an illegitimate benefit.</w:t>
      </w:r>
    </w:p>
    <w:p w14:paraId="5C454BD8" w14:textId="77777777" w:rsidR="003871F5" w:rsidRPr="008C20BF" w:rsidRDefault="003871F5" w:rsidP="00991A19">
      <w:pPr>
        <w:pStyle w:val="Paragraphedeliste"/>
        <w:numPr>
          <w:ilvl w:val="0"/>
          <w:numId w:val="14"/>
        </w:numPr>
        <w:spacing w:after="80"/>
        <w:ind w:left="851" w:hanging="284"/>
        <w:contextualSpacing w:val="0"/>
      </w:pPr>
      <w:r w:rsidRPr="008C20BF">
        <w:t>We have not promised, offered or granted, and we will not promise, offer or grant, directly or indirectly, to (</w:t>
      </w:r>
      <w:proofErr w:type="spellStart"/>
      <w:r w:rsidRPr="008C20BF">
        <w:t>i</w:t>
      </w:r>
      <w:proofErr w:type="spellEnd"/>
      <w:r w:rsidRPr="008C20BF">
        <w:t>) any person holding a legislative, executive, administrative or judicial office within any of the Employer's States, whether appointed or elected, on a permanent or non-permanent basis, whether remunerated or not and regardless of hierarchical level, (ii) any other person who performs a public function, including for a public body or public enterprise, or who provides a public service, or (iii) any other person defined as a public official in one of the States of the Employer, an undue advantage of any kind, for himself or for another person or entity, in order that he perform or refrain from performing an act in the exercise of his official duties.</w:t>
      </w:r>
    </w:p>
    <w:p w14:paraId="697B804C" w14:textId="77777777" w:rsidR="003871F5" w:rsidRPr="008C20BF" w:rsidRDefault="003871F5" w:rsidP="00991A19">
      <w:pPr>
        <w:pStyle w:val="Paragraphedeliste"/>
        <w:numPr>
          <w:ilvl w:val="0"/>
          <w:numId w:val="14"/>
        </w:numPr>
        <w:spacing w:after="80"/>
        <w:ind w:left="851" w:hanging="284"/>
        <w:contextualSpacing w:val="0"/>
      </w:pPr>
      <w:r w:rsidRPr="008C20BF">
        <w:t xml:space="preserve"> We have not promised, offered or granted and we will not promise, offer or grant, directly or indirectly, to any person who directs or works for a private sector entity, in any capacity whatsoever, any undue advantage of any kind, for himself or herself or for any other person or entity, in order that he or she perform or refrain from performing any act in breach of his or her legal, contractual or professional obligations.</w:t>
      </w:r>
    </w:p>
    <w:p w14:paraId="41F5D3DA" w14:textId="77777777" w:rsidR="003871F5" w:rsidRPr="008C20BF" w:rsidRDefault="003871F5" w:rsidP="00991A19">
      <w:pPr>
        <w:pStyle w:val="Paragraphedeliste"/>
        <w:numPr>
          <w:ilvl w:val="0"/>
          <w:numId w:val="14"/>
        </w:numPr>
        <w:spacing w:after="80"/>
        <w:ind w:left="851" w:hanging="284"/>
        <w:contextualSpacing w:val="0"/>
      </w:pPr>
      <w:r w:rsidRPr="008C20BF">
        <w:t>We have not committed and will not commit any act likely to influence the contract award process to the detriment of the project owner and</w:t>
      </w:r>
      <w:proofErr w:type="gramStart"/>
      <w:r w:rsidRPr="008C20BF">
        <w:t>, in particular, any</w:t>
      </w:r>
      <w:proofErr w:type="gramEnd"/>
      <w:r w:rsidRPr="008C20BF">
        <w:t xml:space="preserve"> anti-competitive practice whose purpose or effect is to prevent, restrict or distort competition, </w:t>
      </w:r>
      <w:proofErr w:type="gramStart"/>
      <w:r w:rsidRPr="008C20BF">
        <w:t>in particular by</w:t>
      </w:r>
      <w:proofErr w:type="gramEnd"/>
      <w:r w:rsidRPr="008C20BF">
        <w:t xml:space="preserve"> tending to limit access to the Contract or the free exercise of competition by other companies.</w:t>
      </w:r>
    </w:p>
    <w:p w14:paraId="0ECD2FC9" w14:textId="77777777" w:rsidR="003871F5" w:rsidRPr="008C20BF" w:rsidRDefault="003871F5" w:rsidP="00991A19">
      <w:pPr>
        <w:pStyle w:val="Paragraphedeliste"/>
        <w:numPr>
          <w:ilvl w:val="0"/>
          <w:numId w:val="14"/>
        </w:numPr>
        <w:spacing w:after="80"/>
        <w:ind w:left="851" w:hanging="284"/>
        <w:contextualSpacing w:val="0"/>
      </w:pPr>
      <w:r w:rsidRPr="008C20BF">
        <w:t xml:space="preserve">We, or any member of our consortium, or any of our subcontractors will not acquire or supply </w:t>
      </w:r>
      <w:proofErr w:type="gramStart"/>
      <w:r w:rsidRPr="008C20BF">
        <w:t>equipment, and</w:t>
      </w:r>
      <w:proofErr w:type="gramEnd"/>
      <w:r w:rsidRPr="008C20BF">
        <w:t xml:space="preserve"> will not operate in sectors under embargo by the United Nations, the European Union or France.</w:t>
      </w:r>
    </w:p>
    <w:p w14:paraId="70AEE079" w14:textId="77777777" w:rsidR="003871F5" w:rsidRPr="008C20BF" w:rsidRDefault="003871F5" w:rsidP="00991A19">
      <w:pPr>
        <w:pStyle w:val="Paragraphedeliste"/>
        <w:numPr>
          <w:ilvl w:val="0"/>
          <w:numId w:val="14"/>
        </w:numPr>
        <w:spacing w:after="80"/>
        <w:ind w:left="851" w:hanging="284"/>
        <w:contextualSpacing w:val="0"/>
      </w:pPr>
      <w:r w:rsidRPr="008C20BF">
        <w:t xml:space="preserve">We undertake to respect, and to ensure that all our subcontractors respect, the environmental and social standards recognized by the international community, including the fundamental conventions of the International </w:t>
      </w:r>
      <w:proofErr w:type="spellStart"/>
      <w:r w:rsidRPr="008C20BF">
        <w:t>Labour</w:t>
      </w:r>
      <w:proofErr w:type="spellEnd"/>
      <w:r w:rsidRPr="008C20BF">
        <w:t xml:space="preserve"> Organization (ILO) and international conventions for the protection of the environment, in accordance with the laws and regulations applicable in the country where the Contract is carried out. In addition, we undertake to implement environmental and social risk mitigation measures as defined in the environmental and social management plan or, where applicable, in the environmental and social impact notice provided by the project owner.</w:t>
      </w:r>
    </w:p>
    <w:p w14:paraId="7FE67378" w14:textId="77777777" w:rsidR="003871F5" w:rsidRPr="008C20BF" w:rsidRDefault="003871F5" w:rsidP="00991A19">
      <w:pPr>
        <w:pStyle w:val="Paragraphedeliste"/>
        <w:numPr>
          <w:ilvl w:val="0"/>
          <w:numId w:val="11"/>
        </w:numPr>
        <w:spacing w:after="80"/>
        <w:ind w:left="426" w:hanging="425"/>
        <w:contextualSpacing w:val="0"/>
      </w:pPr>
      <w:r w:rsidRPr="008C20BF">
        <w:t>We authorize AFD to examine the documents and accounting records relating to the award and performance of the Contract and to submit them for verification to auditors appointed by AFD.</w:t>
      </w:r>
    </w:p>
    <w:p w14:paraId="46E8C9FD" w14:textId="77777777" w:rsidR="003871F5" w:rsidRPr="008C20BF" w:rsidRDefault="003871F5" w:rsidP="00991A19">
      <w:pPr>
        <w:spacing w:after="80"/>
      </w:pPr>
    </w:p>
    <w:p w14:paraId="6B99D170" w14:textId="4977623A" w:rsidR="003871F5" w:rsidRPr="008C20BF" w:rsidRDefault="00991A19" w:rsidP="003871F5">
      <w:r w:rsidRPr="008C20BF">
        <w:t>Name:</w:t>
      </w:r>
    </w:p>
    <w:p w14:paraId="0704B06D" w14:textId="78B07B03" w:rsidR="003871F5" w:rsidRPr="008C20BF" w:rsidRDefault="003871F5" w:rsidP="003871F5">
      <w:r w:rsidRPr="008C20BF">
        <w:t>As:</w:t>
      </w:r>
    </w:p>
    <w:p w14:paraId="59F0E717" w14:textId="256C11CF" w:rsidR="003871F5" w:rsidRPr="008C20BF" w:rsidRDefault="003871F5" w:rsidP="003871F5">
      <w:r w:rsidRPr="008C20BF">
        <w:t>Signature:</w:t>
      </w:r>
      <w:r w:rsidRPr="008C20BF">
        <w:tab/>
      </w:r>
    </w:p>
    <w:p w14:paraId="09DE3E9E" w14:textId="3DF40572" w:rsidR="003871F5" w:rsidRPr="008C20BF" w:rsidRDefault="003871F5" w:rsidP="003871F5">
      <w:r w:rsidRPr="008C20BF">
        <w:t>Duly authorized to sign for and in the name of:</w:t>
      </w:r>
    </w:p>
    <w:p w14:paraId="2E14DE09" w14:textId="5581B8AF" w:rsidR="003871F5" w:rsidRPr="008C20BF" w:rsidRDefault="003871F5" w:rsidP="003871F5">
      <w:r w:rsidRPr="008C20BF">
        <w:t xml:space="preserve">As </w:t>
      </w:r>
      <w:proofErr w:type="gramStart"/>
      <w:r w:rsidRPr="008C20BF">
        <w:t>of</w:t>
      </w:r>
      <w:proofErr w:type="gramEnd"/>
      <w:r w:rsidRPr="008C20BF">
        <w:t>:</w:t>
      </w:r>
    </w:p>
    <w:p w14:paraId="52825F32" w14:textId="77777777" w:rsidR="005F65D6" w:rsidRPr="008C20BF" w:rsidRDefault="005F65D6" w:rsidP="00955677">
      <w:pPr>
        <w:pStyle w:val="Annexe-type1"/>
        <w:sectPr w:rsidR="005F65D6" w:rsidRPr="008C20BF">
          <w:footerReference w:type="default" r:id="rId32"/>
          <w:pgSz w:w="11906" w:h="16838"/>
          <w:pgMar w:top="1417" w:right="1417" w:bottom="1417" w:left="1417" w:header="708" w:footer="708" w:gutter="0"/>
          <w:cols w:space="708"/>
          <w:docGrid w:linePitch="360"/>
        </w:sectPr>
      </w:pPr>
    </w:p>
    <w:p w14:paraId="628A1C89" w14:textId="60DE9183" w:rsidR="00982A15" w:rsidRPr="008C20BF" w:rsidRDefault="00982A15" w:rsidP="00111FEF">
      <w:pPr>
        <w:pStyle w:val="Titre4"/>
      </w:pPr>
      <w:bookmarkStart w:id="104" w:name="_Annexe_K_:"/>
      <w:bookmarkStart w:id="105" w:name="_Toc196473955"/>
      <w:bookmarkEnd w:id="104"/>
      <w:r w:rsidRPr="008C20BF">
        <w:lastRenderedPageBreak/>
        <w:t xml:space="preserve">Appendix K: </w:t>
      </w:r>
      <w:r w:rsidR="00B82538" w:rsidRPr="00B82538">
        <w:t>Complete Administrative File</w:t>
      </w:r>
      <w:bookmarkEnd w:id="105"/>
    </w:p>
    <w:p w14:paraId="7586F8DE" w14:textId="77777777" w:rsidR="005F65D6" w:rsidRPr="008C20BF" w:rsidRDefault="005F65D6" w:rsidP="005F65D6">
      <w:pPr>
        <w:rPr>
          <w:color w:val="000000"/>
        </w:rPr>
      </w:pPr>
    </w:p>
    <w:p w14:paraId="6E8AEF3B" w14:textId="6520D7F0" w:rsidR="005F65D6" w:rsidRPr="008C20BF" w:rsidRDefault="005F65D6" w:rsidP="005F65D6">
      <w:pPr>
        <w:rPr>
          <w:color w:val="000000"/>
        </w:rPr>
      </w:pPr>
      <w:r w:rsidRPr="008C20BF">
        <w:rPr>
          <w:color w:val="000000"/>
        </w:rPr>
        <w:t xml:space="preserve">For provisionally selected projects, </w:t>
      </w:r>
      <w:r w:rsidR="00DD2BD7">
        <w:rPr>
          <w:color w:val="000000"/>
        </w:rPr>
        <w:t>RAAF</w:t>
      </w:r>
      <w:r w:rsidRPr="008C20BF">
        <w:rPr>
          <w:color w:val="000000"/>
        </w:rPr>
        <w:t xml:space="preserve"> will request the submission of a complete administrative file to verify the eligibility of the bidder, prior to the signature of the grant. This file should be sent in hard copy to the following address:</w:t>
      </w:r>
    </w:p>
    <w:p w14:paraId="6F31545D" w14:textId="26F5E124" w:rsidR="00D460AD" w:rsidRPr="008C20BF" w:rsidRDefault="00D460AD" w:rsidP="00D460AD">
      <w:pPr>
        <w:spacing w:after="0"/>
        <w:rPr>
          <w:b/>
          <w:color w:val="000000"/>
        </w:rPr>
      </w:pPr>
      <w:r w:rsidRPr="008C20BF">
        <w:rPr>
          <w:b/>
          <w:color w:val="000000"/>
        </w:rPr>
        <w:t xml:space="preserve">To the attention of the Executive Director, </w:t>
      </w:r>
    </w:p>
    <w:p w14:paraId="5D8CEC23" w14:textId="02D52865" w:rsidR="005F65D6" w:rsidRPr="00780BAE" w:rsidRDefault="00780BAE" w:rsidP="00D460AD">
      <w:pPr>
        <w:spacing w:after="0"/>
        <w:rPr>
          <w:b/>
          <w:color w:val="000000"/>
          <w:lang w:val="fr-FR"/>
        </w:rPr>
      </w:pPr>
      <w:r w:rsidRPr="00780BAE">
        <w:rPr>
          <w:b/>
          <w:color w:val="000000"/>
          <w:lang w:val="fr-FR"/>
        </w:rPr>
        <w:t>Agence Régionale pour l’Agriculture et l’Alimentation</w:t>
      </w:r>
      <w:r w:rsidR="005F65D6" w:rsidRPr="00780BAE">
        <w:rPr>
          <w:b/>
          <w:color w:val="000000"/>
          <w:lang w:val="fr-FR"/>
        </w:rPr>
        <w:t xml:space="preserve"> (ARAA</w:t>
      </w:r>
      <w:r w:rsidR="00DD2BD7">
        <w:rPr>
          <w:b/>
          <w:color w:val="000000"/>
          <w:lang w:val="fr-FR"/>
        </w:rPr>
        <w:t>/RAAF</w:t>
      </w:r>
      <w:r w:rsidR="005F65D6" w:rsidRPr="00780BAE">
        <w:rPr>
          <w:b/>
          <w:color w:val="000000"/>
          <w:lang w:val="fr-FR"/>
        </w:rPr>
        <w:t xml:space="preserve">), </w:t>
      </w:r>
    </w:p>
    <w:p w14:paraId="25569088" w14:textId="1FB6F94B" w:rsidR="00D460AD" w:rsidRPr="00AC7260" w:rsidRDefault="00AC7260" w:rsidP="00D460AD">
      <w:pPr>
        <w:spacing w:after="0"/>
        <w:rPr>
          <w:b/>
          <w:color w:val="FF0000"/>
          <w:lang w:val="fr-FR"/>
        </w:rPr>
      </w:pPr>
      <w:r w:rsidRPr="00AC7260">
        <w:rPr>
          <w:b/>
          <w:lang w:val="fr-FR"/>
        </w:rPr>
        <w:t>ARAA, 4ème et 5ème Étages, Immeuble de la CRBC</w:t>
      </w:r>
      <w:r w:rsidR="00D460AD" w:rsidRPr="00AC7260">
        <w:rPr>
          <w:b/>
          <w:color w:val="FF0000"/>
          <w:lang w:val="fr-FR"/>
        </w:rPr>
        <w:t xml:space="preserve"> </w:t>
      </w:r>
    </w:p>
    <w:p w14:paraId="08B700AC" w14:textId="77777777" w:rsidR="00D460AD" w:rsidRPr="00AC7260" w:rsidRDefault="00D460AD" w:rsidP="00D460AD">
      <w:pPr>
        <w:spacing w:after="0"/>
        <w:rPr>
          <w:b/>
          <w:lang w:val="fr-FR"/>
        </w:rPr>
      </w:pPr>
      <w:r w:rsidRPr="00AC7260">
        <w:rPr>
          <w:b/>
          <w:lang w:val="fr-FR"/>
        </w:rPr>
        <w:t xml:space="preserve">Place de la Réconciliation, Cité OUA, Quartier </w:t>
      </w:r>
    </w:p>
    <w:p w14:paraId="024BE15F" w14:textId="04F366AF" w:rsidR="005F65D6" w:rsidRPr="008C20BF" w:rsidRDefault="00D460AD" w:rsidP="00D460AD">
      <w:pPr>
        <w:spacing w:after="0"/>
        <w:rPr>
          <w:b/>
        </w:rPr>
      </w:pPr>
      <w:r w:rsidRPr="008C20BF">
        <w:rPr>
          <w:b/>
        </w:rPr>
        <w:t xml:space="preserve">01 BP 4817 Lomé 01 - </w:t>
      </w:r>
    </w:p>
    <w:p w14:paraId="3411A725" w14:textId="6FA189B1" w:rsidR="005F65D6" w:rsidRPr="008C20BF" w:rsidRDefault="005F65D6" w:rsidP="005F65D6">
      <w:pPr>
        <w:rPr>
          <w:b/>
          <w:color w:val="000000"/>
        </w:rPr>
      </w:pPr>
      <w:r w:rsidRPr="008C20BF">
        <w:rPr>
          <w:b/>
        </w:rPr>
        <w:t xml:space="preserve">Tel. +228 22 33 82 </w:t>
      </w:r>
    </w:p>
    <w:p w14:paraId="1C644D06" w14:textId="42DC51DA" w:rsidR="005F65D6" w:rsidRPr="008C20BF" w:rsidRDefault="005F65D6" w:rsidP="005F65D6">
      <w:pPr>
        <w:rPr>
          <w:color w:val="000000"/>
        </w:rPr>
      </w:pPr>
      <w:r w:rsidRPr="008C20BF">
        <w:rPr>
          <w:color w:val="000000"/>
        </w:rPr>
        <w:t xml:space="preserve">The file will be supplied </w:t>
      </w:r>
      <w:proofErr w:type="gramStart"/>
      <w:r w:rsidRPr="008C20BF">
        <w:rPr>
          <w:color w:val="000000"/>
        </w:rPr>
        <w:t>in</w:t>
      </w:r>
      <w:proofErr w:type="gramEnd"/>
      <w:r w:rsidRPr="008C20BF">
        <w:rPr>
          <w:color w:val="000000"/>
        </w:rPr>
        <w:t xml:space="preserve"> one paper copy including:</w:t>
      </w:r>
    </w:p>
    <w:p w14:paraId="4EEBB1E6" w14:textId="77777777" w:rsidR="005F65D6" w:rsidRPr="008C20BF" w:rsidRDefault="005F65D6" w:rsidP="0044373B">
      <w:pPr>
        <w:pStyle w:val="Paragraphedeliste"/>
        <w:numPr>
          <w:ilvl w:val="0"/>
          <w:numId w:val="35"/>
        </w:numPr>
        <w:contextualSpacing w:val="0"/>
      </w:pPr>
      <w:r w:rsidRPr="008C20BF">
        <w:t>Certified copy of articles of association</w:t>
      </w:r>
    </w:p>
    <w:p w14:paraId="4314B2C6" w14:textId="14AC5438" w:rsidR="005F65D6" w:rsidRPr="008C20BF" w:rsidRDefault="005F65D6" w:rsidP="0044373B">
      <w:pPr>
        <w:pStyle w:val="Paragraphedeliste"/>
        <w:numPr>
          <w:ilvl w:val="0"/>
          <w:numId w:val="35"/>
        </w:numPr>
        <w:contextualSpacing w:val="0"/>
      </w:pPr>
      <w:r w:rsidRPr="008C20BF">
        <w:t xml:space="preserve">Copy of declaration of registration with the prefecture and copy of publication in the </w:t>
      </w:r>
      <w:r w:rsidR="00791251" w:rsidRPr="008C20BF">
        <w:t xml:space="preserve">Official </w:t>
      </w:r>
      <w:r w:rsidRPr="008C20BF">
        <w:t>Journal [or equivalent according to the legislation in force in the country where the organization is based].</w:t>
      </w:r>
    </w:p>
    <w:p w14:paraId="0C1B3731" w14:textId="77777777" w:rsidR="005F65D6" w:rsidRPr="008C20BF" w:rsidRDefault="005F65D6" w:rsidP="0044373B">
      <w:pPr>
        <w:pStyle w:val="Paragraphedeliste"/>
        <w:numPr>
          <w:ilvl w:val="0"/>
          <w:numId w:val="35"/>
        </w:numPr>
        <w:contextualSpacing w:val="0"/>
      </w:pPr>
      <w:r w:rsidRPr="008C20BF">
        <w:t>Dated list of the members of the governing bodies, the executive committee and the principal officers, together with their contact details, including the date of the most recent elections.</w:t>
      </w:r>
    </w:p>
    <w:p w14:paraId="0B20FD70" w14:textId="77777777" w:rsidR="005F65D6" w:rsidRPr="008C20BF" w:rsidRDefault="005F65D6" w:rsidP="0044373B">
      <w:pPr>
        <w:pStyle w:val="Paragraphedeliste"/>
        <w:numPr>
          <w:ilvl w:val="0"/>
          <w:numId w:val="35"/>
        </w:numPr>
        <w:contextualSpacing w:val="0"/>
      </w:pPr>
      <w:r w:rsidRPr="008C20BF">
        <w:t>Organization chart, dated and signed by the manager</w:t>
      </w:r>
    </w:p>
    <w:p w14:paraId="0BA772BB" w14:textId="77777777" w:rsidR="005F65D6" w:rsidRPr="008C20BF" w:rsidRDefault="005F65D6" w:rsidP="0044373B">
      <w:pPr>
        <w:pStyle w:val="Paragraphedeliste"/>
        <w:numPr>
          <w:ilvl w:val="0"/>
          <w:numId w:val="35"/>
        </w:numPr>
        <w:contextualSpacing w:val="0"/>
      </w:pPr>
      <w:r w:rsidRPr="008C20BF">
        <w:t>Latest AGM minutes, or at least the agenda of the last AGM and the main resolutions, as well as any documents demonstrating the activities undertaken and carried out and the proven associative life of the company</w:t>
      </w:r>
    </w:p>
    <w:p w14:paraId="31E91686" w14:textId="6321E275" w:rsidR="005F65D6" w:rsidRPr="008C20BF" w:rsidRDefault="005F65D6" w:rsidP="0044373B">
      <w:pPr>
        <w:pStyle w:val="Paragraphedeliste"/>
        <w:numPr>
          <w:ilvl w:val="0"/>
          <w:numId w:val="35"/>
        </w:numPr>
        <w:contextualSpacing w:val="0"/>
      </w:pPr>
      <w:r w:rsidRPr="008C20BF">
        <w:t xml:space="preserve">Balance sheets and income statements for the last three years (with appendices and explanatory notes), approved by the </w:t>
      </w:r>
      <w:r w:rsidR="00FC7D15">
        <w:t>GA</w:t>
      </w:r>
      <w:r w:rsidRPr="008C20BF">
        <w:t xml:space="preserve">, showing the origin (public or private) of financial resources. This information must be updated every year thereafter. </w:t>
      </w:r>
    </w:p>
    <w:p w14:paraId="5611DB0F" w14:textId="77777777" w:rsidR="005F65D6" w:rsidRPr="008C20BF" w:rsidRDefault="005F65D6" w:rsidP="0044373B">
      <w:pPr>
        <w:pStyle w:val="Paragraphedeliste"/>
        <w:numPr>
          <w:ilvl w:val="0"/>
          <w:numId w:val="35"/>
        </w:numPr>
        <w:contextualSpacing w:val="0"/>
      </w:pPr>
      <w:r w:rsidRPr="008C20BF">
        <w:t>Provisional budget for the current financial year, showing the list of public funding approved by the body responsible for drawing up and approving the organization's accounts (if possible, indicating whether this funding has been acquired, applied for or is to be applied for).</w:t>
      </w:r>
    </w:p>
    <w:p w14:paraId="060DBA20" w14:textId="759508DD" w:rsidR="005F65D6" w:rsidRPr="008C20BF" w:rsidRDefault="005F65D6" w:rsidP="0044373B">
      <w:pPr>
        <w:pStyle w:val="Paragraphedeliste"/>
        <w:numPr>
          <w:ilvl w:val="0"/>
          <w:numId w:val="35"/>
        </w:numPr>
        <w:contextualSpacing w:val="0"/>
      </w:pPr>
      <w:r w:rsidRPr="008C20BF">
        <w:t xml:space="preserve">Documents proving the sources of </w:t>
      </w:r>
      <w:r w:rsidR="00071D7D" w:rsidRPr="008C20BF">
        <w:t xml:space="preserve">project </w:t>
      </w:r>
      <w:r w:rsidRPr="008C20BF">
        <w:t>co-financing already secured</w:t>
      </w:r>
    </w:p>
    <w:p w14:paraId="57AA11C6" w14:textId="77777777" w:rsidR="005F65D6" w:rsidRPr="008C20BF" w:rsidRDefault="005F65D6" w:rsidP="0044373B">
      <w:pPr>
        <w:pStyle w:val="Paragraphedeliste"/>
        <w:numPr>
          <w:ilvl w:val="0"/>
          <w:numId w:val="35"/>
        </w:numPr>
        <w:contextualSpacing w:val="0"/>
      </w:pPr>
      <w:r w:rsidRPr="008C20BF">
        <w:t>Other administrative documents deemed necessary may be requested by the contracting authority.</w:t>
      </w:r>
    </w:p>
    <w:p w14:paraId="3278C2F4" w14:textId="77777777" w:rsidR="005F65D6" w:rsidRPr="008C20BF" w:rsidRDefault="005F65D6" w:rsidP="005F65D6">
      <w:pPr>
        <w:pStyle w:val="Paragraphedeliste"/>
      </w:pPr>
    </w:p>
    <w:p w14:paraId="7AF54D3E" w14:textId="3E03746C" w:rsidR="005F65D6" w:rsidRPr="009C1719" w:rsidRDefault="00D460AD" w:rsidP="00D460AD">
      <w:pPr>
        <w:pStyle w:val="Paragraphedeliste"/>
        <w:ind w:left="708" w:hanging="708"/>
        <w:rPr>
          <w:i/>
        </w:rPr>
      </w:pPr>
      <w:r w:rsidRPr="008C20BF">
        <w:rPr>
          <w:b/>
          <w:i/>
        </w:rPr>
        <w:t>NB:</w:t>
      </w:r>
      <w:r w:rsidRPr="008C20BF">
        <w:rPr>
          <w:b/>
          <w:i/>
        </w:rPr>
        <w:tab/>
      </w:r>
      <w:r w:rsidR="005F65D6" w:rsidRPr="008C20BF">
        <w:rPr>
          <w:i/>
        </w:rPr>
        <w:t xml:space="preserve">This administrative file </w:t>
      </w:r>
      <w:r w:rsidR="00D618AF" w:rsidRPr="008C20BF">
        <w:rPr>
          <w:i/>
        </w:rPr>
        <w:t xml:space="preserve">must be sent in electronic </w:t>
      </w:r>
      <w:r w:rsidR="00D618AF" w:rsidRPr="009C1719">
        <w:rPr>
          <w:i/>
        </w:rPr>
        <w:t>format (USB</w:t>
      </w:r>
      <w:r w:rsidR="009C1719" w:rsidRPr="009C1719">
        <w:rPr>
          <w:i/>
        </w:rPr>
        <w:t xml:space="preserve"> stick</w:t>
      </w:r>
      <w:r w:rsidR="00D618AF" w:rsidRPr="009C1719">
        <w:rPr>
          <w:i/>
        </w:rPr>
        <w:t xml:space="preserve">) </w:t>
      </w:r>
      <w:r w:rsidR="005F65D6" w:rsidRPr="009C1719">
        <w:rPr>
          <w:i/>
        </w:rPr>
        <w:t xml:space="preserve">at the same time as the project </w:t>
      </w:r>
      <w:r w:rsidR="00D618AF" w:rsidRPr="009C1719">
        <w:rPr>
          <w:i/>
        </w:rPr>
        <w:t xml:space="preserve">concept </w:t>
      </w:r>
      <w:r w:rsidR="00E52F67" w:rsidRPr="009C1719">
        <w:rPr>
          <w:i/>
        </w:rPr>
        <w:t>note</w:t>
      </w:r>
      <w:r w:rsidR="005F65D6" w:rsidRPr="009C1719">
        <w:rPr>
          <w:i/>
        </w:rPr>
        <w:t>.</w:t>
      </w:r>
    </w:p>
    <w:p w14:paraId="2FA13C3C" w14:textId="77777777" w:rsidR="005F65D6" w:rsidRPr="008C20BF" w:rsidRDefault="005F65D6" w:rsidP="005F65D6">
      <w:pPr>
        <w:rPr>
          <w:rFonts w:cs="Times New Roman"/>
          <w:b/>
        </w:rPr>
      </w:pPr>
    </w:p>
    <w:p w14:paraId="31A2B16F" w14:textId="77777777" w:rsidR="00554068" w:rsidRPr="00013CFD" w:rsidRDefault="00554068"/>
    <w:sectPr w:rsidR="00554068" w:rsidRPr="00013C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07FBF" w14:textId="77777777" w:rsidR="007E2EF5" w:rsidRPr="008C20BF" w:rsidRDefault="007E2EF5" w:rsidP="00366A8D">
      <w:pPr>
        <w:spacing w:after="0" w:line="240" w:lineRule="auto"/>
      </w:pPr>
      <w:r w:rsidRPr="008C20BF">
        <w:separator/>
      </w:r>
    </w:p>
  </w:endnote>
  <w:endnote w:type="continuationSeparator" w:id="0">
    <w:p w14:paraId="19692ECD" w14:textId="77777777" w:rsidR="007E2EF5" w:rsidRPr="008C20BF" w:rsidRDefault="007E2EF5" w:rsidP="00366A8D">
      <w:pPr>
        <w:spacing w:after="0" w:line="240" w:lineRule="auto"/>
      </w:pPr>
      <w:r w:rsidRPr="008C20BF">
        <w:continuationSeparator/>
      </w:r>
    </w:p>
  </w:endnote>
  <w:endnote w:type="continuationNotice" w:id="1">
    <w:p w14:paraId="5B01FAD1" w14:textId="77777777" w:rsidR="007E2EF5" w:rsidRPr="008C20BF" w:rsidRDefault="007E2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SemiBold">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ccuratist">
    <w:altName w:val="Calibri"/>
    <w:charset w:val="00"/>
    <w:family w:val="auto"/>
    <w:pitch w:val="variable"/>
    <w:sig w:usb0="A00002AF" w:usb1="5000204B" w:usb2="00000000" w:usb3="00000000" w:csb0="00000097"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418"/>
      <w:gridCol w:w="7321"/>
      <w:gridCol w:w="333"/>
    </w:tblGrid>
    <w:tr w:rsidR="008669D9" w:rsidRPr="008C20BF" w14:paraId="5CCC28A6" w14:textId="77777777" w:rsidTr="009B24FF">
      <w:tc>
        <w:tcPr>
          <w:tcW w:w="1418" w:type="dxa"/>
          <w:tcBorders>
            <w:top w:val="nil"/>
            <w:bottom w:val="nil"/>
            <w:right w:val="nil"/>
          </w:tcBorders>
        </w:tcPr>
        <w:p w14:paraId="6132F893" w14:textId="77777777" w:rsidR="008669D9" w:rsidRPr="008C20BF" w:rsidRDefault="008669D9" w:rsidP="00DB1DB3">
          <w:pPr>
            <w:pStyle w:val="Pieddepage"/>
            <w:jc w:val="right"/>
            <w:rPr>
              <w:sz w:val="18"/>
              <w:szCs w:val="18"/>
            </w:rPr>
          </w:pPr>
          <w:r w:rsidRPr="008C20BF">
            <w:rPr>
              <w:noProof/>
            </w:rPr>
            <w:drawing>
              <wp:inline distT="0" distB="0" distL="0" distR="0" wp14:anchorId="1F406271" wp14:editId="040D3F61">
                <wp:extent cx="910234" cy="360000"/>
                <wp:effectExtent l="0" t="0" r="0" b="0"/>
                <wp:docPr id="11" name="Image 49">
                  <a:extLst xmlns:a="http://schemas.openxmlformats.org/drawingml/2006/main">
                    <a:ext uri="{FF2B5EF4-FFF2-40B4-BE49-F238E27FC236}">
                      <a16:creationId xmlns:a16="http://schemas.microsoft.com/office/drawing/2014/main" id="{71681D72-CF48-4FF3-BC4C-3370F3B21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49">
                          <a:extLst>
                            <a:ext uri="{FF2B5EF4-FFF2-40B4-BE49-F238E27FC236}">
                              <a16:creationId xmlns:a16="http://schemas.microsoft.com/office/drawing/2014/main" id="{71681D72-CF48-4FF3-BC4C-3370F3B2141D}"/>
                            </a:ext>
                          </a:extLst>
                        </pic:cNvPr>
                        <pic:cNvPicPr>
                          <a:picLocks noChangeAspect="1"/>
                        </pic:cNvPicPr>
                      </pic:nvPicPr>
                      <pic:blipFill>
                        <a:blip r:embed="rId1"/>
                        <a:stretch>
                          <a:fillRect/>
                        </a:stretch>
                      </pic:blipFill>
                      <pic:spPr>
                        <a:xfrm>
                          <a:off x="0" y="0"/>
                          <a:ext cx="910234" cy="360000"/>
                        </a:xfrm>
                        <a:prstGeom prst="rect">
                          <a:avLst/>
                        </a:prstGeom>
                      </pic:spPr>
                    </pic:pic>
                  </a:graphicData>
                </a:graphic>
              </wp:inline>
            </w:drawing>
          </w:r>
        </w:p>
      </w:tc>
      <w:tc>
        <w:tcPr>
          <w:tcW w:w="7321" w:type="dxa"/>
          <w:tcBorders>
            <w:left w:val="nil"/>
          </w:tcBorders>
          <w:vAlign w:val="center"/>
        </w:tcPr>
        <w:p w14:paraId="406682DB" w14:textId="51ABE817" w:rsidR="008669D9" w:rsidRPr="001D6CED" w:rsidRDefault="008669D9" w:rsidP="00DB1DB3">
          <w:pPr>
            <w:pStyle w:val="Pieddepage"/>
            <w:jc w:val="right"/>
            <w:rPr>
              <w:sz w:val="18"/>
              <w:szCs w:val="18"/>
            </w:rPr>
          </w:pPr>
          <w:bookmarkStart w:id="6" w:name="_Hlk183602918"/>
          <w:r w:rsidRPr="001D6CED">
            <w:rPr>
              <w:sz w:val="18"/>
              <w:szCs w:val="18"/>
            </w:rPr>
            <w:t xml:space="preserve">Call for Projects </w:t>
          </w:r>
          <w:proofErr w:type="spellStart"/>
          <w:r w:rsidR="00C72185" w:rsidRPr="001D6CED">
            <w:rPr>
              <w:sz w:val="18"/>
              <w:szCs w:val="18"/>
            </w:rPr>
            <w:t>n°</w:t>
          </w:r>
          <w:r w:rsidR="00C32502" w:rsidRPr="001D6CED">
            <w:rPr>
              <w:sz w:val="18"/>
              <w:szCs w:val="18"/>
            </w:rPr>
            <w:t>ARAA</w:t>
          </w:r>
          <w:proofErr w:type="spellEnd"/>
          <w:r w:rsidR="00C32502" w:rsidRPr="001D6CED">
            <w:rPr>
              <w:sz w:val="18"/>
              <w:szCs w:val="18"/>
            </w:rPr>
            <w:t>/DESIRA/2025/AP/01</w:t>
          </w:r>
        </w:p>
        <w:p w14:paraId="7B77084C" w14:textId="5C479136" w:rsidR="008669D9" w:rsidRPr="001D6CED" w:rsidRDefault="008669D9" w:rsidP="00DB1DB3">
          <w:pPr>
            <w:pStyle w:val="Pieddepage"/>
            <w:jc w:val="right"/>
            <w:rPr>
              <w:sz w:val="18"/>
              <w:szCs w:val="18"/>
            </w:rPr>
          </w:pPr>
          <w:r w:rsidRPr="001D6CED">
            <w:rPr>
              <w:sz w:val="18"/>
              <w:szCs w:val="18"/>
            </w:rPr>
            <w:t>D</w:t>
          </w:r>
          <w:r w:rsidR="007E1203" w:rsidRPr="001D6CED">
            <w:rPr>
              <w:sz w:val="18"/>
              <w:szCs w:val="18"/>
            </w:rPr>
            <w:t>e</w:t>
          </w:r>
          <w:r w:rsidRPr="001D6CED">
            <w:rPr>
              <w:sz w:val="18"/>
              <w:szCs w:val="18"/>
            </w:rPr>
            <w:t>SIRA+ project in West Africa (</w:t>
          </w:r>
          <w:proofErr w:type="spellStart"/>
          <w:r w:rsidRPr="001D6CED">
            <w:rPr>
              <w:sz w:val="18"/>
              <w:szCs w:val="18"/>
            </w:rPr>
            <w:t>DéSIRA+AO</w:t>
          </w:r>
          <w:proofErr w:type="spellEnd"/>
          <w:r w:rsidRPr="001D6CED">
            <w:rPr>
              <w:sz w:val="18"/>
              <w:szCs w:val="18"/>
            </w:rPr>
            <w:t>)</w:t>
          </w:r>
          <w:bookmarkEnd w:id="6"/>
        </w:p>
      </w:tc>
      <w:tc>
        <w:tcPr>
          <w:tcW w:w="333" w:type="dxa"/>
          <w:vAlign w:val="center"/>
        </w:tcPr>
        <w:p w14:paraId="20865734" w14:textId="77777777" w:rsidR="008669D9" w:rsidRPr="001D6CED" w:rsidRDefault="008669D9" w:rsidP="00DB1DB3">
          <w:pPr>
            <w:pStyle w:val="Pieddepage"/>
            <w:jc w:val="center"/>
            <w:rPr>
              <w:b/>
            </w:rPr>
          </w:pPr>
          <w:r w:rsidRPr="001D6CED">
            <w:rPr>
              <w:b/>
            </w:rPr>
            <w:fldChar w:fldCharType="begin"/>
          </w:r>
          <w:r w:rsidRPr="001D6CED">
            <w:rPr>
              <w:b/>
            </w:rPr>
            <w:instrText>PAGE   \* MERGEFORMAT</w:instrText>
          </w:r>
          <w:r w:rsidRPr="001D6CED">
            <w:rPr>
              <w:b/>
            </w:rPr>
            <w:fldChar w:fldCharType="separate"/>
          </w:r>
          <w:r w:rsidRPr="001D6CED">
            <w:rPr>
              <w:b/>
            </w:rPr>
            <w:t>1</w:t>
          </w:r>
          <w:r w:rsidRPr="001D6CED">
            <w:rPr>
              <w:b/>
            </w:rPr>
            <w:fldChar w:fldCharType="end"/>
          </w:r>
        </w:p>
      </w:tc>
    </w:tr>
  </w:tbl>
  <w:p w14:paraId="54B6992B" w14:textId="77777777" w:rsidR="008669D9" w:rsidRPr="008C20BF" w:rsidRDefault="008669D9">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49"/>
      <w:gridCol w:w="7096"/>
      <w:gridCol w:w="327"/>
    </w:tblGrid>
    <w:tr w:rsidR="008669D9" w:rsidRPr="008C20BF" w14:paraId="23156C8B" w14:textId="77777777" w:rsidTr="00D618AF">
      <w:tc>
        <w:tcPr>
          <w:tcW w:w="782" w:type="pct"/>
          <w:tcBorders>
            <w:top w:val="nil"/>
            <w:bottom w:val="nil"/>
            <w:right w:val="nil"/>
          </w:tcBorders>
        </w:tcPr>
        <w:p w14:paraId="65053062" w14:textId="77777777" w:rsidR="008669D9" w:rsidRPr="008C20BF" w:rsidRDefault="008669D9" w:rsidP="00DB1DB3">
          <w:pPr>
            <w:pStyle w:val="Pieddepage"/>
            <w:jc w:val="right"/>
            <w:rPr>
              <w:sz w:val="18"/>
              <w:szCs w:val="18"/>
            </w:rPr>
          </w:pPr>
          <w:r w:rsidRPr="008C20BF">
            <w:rPr>
              <w:noProof/>
            </w:rPr>
            <w:drawing>
              <wp:inline distT="0" distB="0" distL="0" distR="0" wp14:anchorId="64001636" wp14:editId="7260EEDB">
                <wp:extent cx="910234" cy="360000"/>
                <wp:effectExtent l="0" t="0" r="0" b="0"/>
                <wp:docPr id="8" name="Image 49">
                  <a:extLst xmlns:a="http://schemas.openxmlformats.org/drawingml/2006/main">
                    <a:ext uri="{FF2B5EF4-FFF2-40B4-BE49-F238E27FC236}">
                      <a16:creationId xmlns:a16="http://schemas.microsoft.com/office/drawing/2014/main" id="{71681D72-CF48-4FF3-BC4C-3370F3B21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49">
                          <a:extLst>
                            <a:ext uri="{FF2B5EF4-FFF2-40B4-BE49-F238E27FC236}">
                              <a16:creationId xmlns:a16="http://schemas.microsoft.com/office/drawing/2014/main" id="{71681D72-CF48-4FF3-BC4C-3370F3B2141D}"/>
                            </a:ext>
                          </a:extLst>
                        </pic:cNvPr>
                        <pic:cNvPicPr>
                          <a:picLocks noChangeAspect="1"/>
                        </pic:cNvPicPr>
                      </pic:nvPicPr>
                      <pic:blipFill>
                        <a:blip r:embed="rId1"/>
                        <a:stretch>
                          <a:fillRect/>
                        </a:stretch>
                      </pic:blipFill>
                      <pic:spPr>
                        <a:xfrm>
                          <a:off x="0" y="0"/>
                          <a:ext cx="910234" cy="360000"/>
                        </a:xfrm>
                        <a:prstGeom prst="rect">
                          <a:avLst/>
                        </a:prstGeom>
                      </pic:spPr>
                    </pic:pic>
                  </a:graphicData>
                </a:graphic>
              </wp:inline>
            </w:drawing>
          </w:r>
        </w:p>
      </w:tc>
      <w:tc>
        <w:tcPr>
          <w:tcW w:w="4035" w:type="pct"/>
          <w:tcBorders>
            <w:left w:val="nil"/>
          </w:tcBorders>
          <w:vAlign w:val="center"/>
        </w:tcPr>
        <w:p w14:paraId="485B162C" w14:textId="77777777" w:rsidR="007A77D3" w:rsidRPr="001D6CED" w:rsidRDefault="007A77D3" w:rsidP="007A77D3">
          <w:pPr>
            <w:pStyle w:val="Pieddepage"/>
            <w:jc w:val="right"/>
            <w:rPr>
              <w:sz w:val="18"/>
              <w:szCs w:val="18"/>
            </w:rPr>
          </w:pPr>
          <w:r w:rsidRPr="001D6CED">
            <w:rPr>
              <w:sz w:val="18"/>
              <w:szCs w:val="18"/>
            </w:rPr>
            <w:t xml:space="preserve">Call for Projects </w:t>
          </w:r>
          <w:proofErr w:type="spellStart"/>
          <w:r w:rsidRPr="001D6CED">
            <w:rPr>
              <w:sz w:val="18"/>
              <w:szCs w:val="18"/>
            </w:rPr>
            <w:t>n°ARAA</w:t>
          </w:r>
          <w:proofErr w:type="spellEnd"/>
          <w:r w:rsidRPr="001D6CED">
            <w:rPr>
              <w:sz w:val="18"/>
              <w:szCs w:val="18"/>
            </w:rPr>
            <w:t>/DESIRA/2025/AP/01</w:t>
          </w:r>
        </w:p>
        <w:p w14:paraId="00812F85" w14:textId="77777777" w:rsidR="008669D9" w:rsidRPr="008C20BF" w:rsidRDefault="008669D9" w:rsidP="00DB1DB3">
          <w:pPr>
            <w:pStyle w:val="Pieddepage"/>
            <w:jc w:val="right"/>
            <w:rPr>
              <w:sz w:val="18"/>
              <w:szCs w:val="18"/>
            </w:rPr>
          </w:pPr>
          <w:proofErr w:type="spellStart"/>
          <w:r w:rsidRPr="008C20BF">
            <w:rPr>
              <w:sz w:val="18"/>
              <w:szCs w:val="18"/>
            </w:rPr>
            <w:t>DéSIRA</w:t>
          </w:r>
          <w:proofErr w:type="spellEnd"/>
          <w:r w:rsidRPr="008C20BF">
            <w:rPr>
              <w:sz w:val="18"/>
              <w:szCs w:val="18"/>
            </w:rPr>
            <w:t>+ project in West Africa (</w:t>
          </w:r>
          <w:proofErr w:type="spellStart"/>
          <w:r w:rsidRPr="008C20BF">
            <w:rPr>
              <w:sz w:val="18"/>
              <w:szCs w:val="18"/>
            </w:rPr>
            <w:t>DéSIRA+AO</w:t>
          </w:r>
          <w:proofErr w:type="spellEnd"/>
          <w:r w:rsidRPr="008C20BF">
            <w:rPr>
              <w:sz w:val="18"/>
              <w:szCs w:val="18"/>
            </w:rPr>
            <w:t>)</w:t>
          </w:r>
        </w:p>
      </w:tc>
      <w:tc>
        <w:tcPr>
          <w:tcW w:w="184" w:type="pct"/>
          <w:vAlign w:val="center"/>
        </w:tcPr>
        <w:p w14:paraId="7708AE58" w14:textId="77777777" w:rsidR="008669D9" w:rsidRPr="008C20BF" w:rsidRDefault="008669D9" w:rsidP="00DB1DB3">
          <w:pPr>
            <w:pStyle w:val="Pieddepage"/>
            <w:jc w:val="center"/>
            <w:rPr>
              <w:b/>
            </w:rPr>
          </w:pPr>
          <w:r w:rsidRPr="008C20BF">
            <w:rPr>
              <w:b/>
            </w:rPr>
            <w:fldChar w:fldCharType="begin"/>
          </w:r>
          <w:r w:rsidRPr="008C20BF">
            <w:rPr>
              <w:b/>
            </w:rPr>
            <w:instrText>PAGE   \* MERGEFORMAT</w:instrText>
          </w:r>
          <w:r w:rsidRPr="008C20BF">
            <w:rPr>
              <w:b/>
            </w:rPr>
            <w:fldChar w:fldCharType="separate"/>
          </w:r>
          <w:r w:rsidRPr="008C20BF">
            <w:rPr>
              <w:b/>
            </w:rPr>
            <w:t>1</w:t>
          </w:r>
          <w:r w:rsidRPr="008C20BF">
            <w:rPr>
              <w:b/>
            </w:rPr>
            <w:fldChar w:fldCharType="end"/>
          </w:r>
        </w:p>
      </w:tc>
    </w:tr>
  </w:tbl>
  <w:p w14:paraId="07F1D835" w14:textId="77777777" w:rsidR="008669D9" w:rsidRPr="008C20BF" w:rsidRDefault="008669D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418"/>
      <w:gridCol w:w="7321"/>
      <w:gridCol w:w="333"/>
    </w:tblGrid>
    <w:tr w:rsidR="008669D9" w:rsidRPr="008C20BF" w14:paraId="491FC00C" w14:textId="77777777" w:rsidTr="009B24FF">
      <w:tc>
        <w:tcPr>
          <w:tcW w:w="1418" w:type="dxa"/>
          <w:tcBorders>
            <w:top w:val="nil"/>
            <w:bottom w:val="nil"/>
            <w:right w:val="nil"/>
          </w:tcBorders>
        </w:tcPr>
        <w:p w14:paraId="6DD56826" w14:textId="77777777" w:rsidR="008669D9" w:rsidRPr="008C20BF" w:rsidRDefault="008669D9" w:rsidP="00DB1DB3">
          <w:pPr>
            <w:pStyle w:val="Pieddepage"/>
            <w:jc w:val="right"/>
            <w:rPr>
              <w:sz w:val="18"/>
              <w:szCs w:val="18"/>
            </w:rPr>
          </w:pPr>
          <w:r w:rsidRPr="008C20BF">
            <w:rPr>
              <w:noProof/>
            </w:rPr>
            <w:drawing>
              <wp:inline distT="0" distB="0" distL="0" distR="0" wp14:anchorId="3582122B" wp14:editId="59FFC5B9">
                <wp:extent cx="910234" cy="360000"/>
                <wp:effectExtent l="0" t="0" r="0" b="0"/>
                <wp:docPr id="9" name="Image 49">
                  <a:extLst xmlns:a="http://schemas.openxmlformats.org/drawingml/2006/main">
                    <a:ext uri="{FF2B5EF4-FFF2-40B4-BE49-F238E27FC236}">
                      <a16:creationId xmlns:a16="http://schemas.microsoft.com/office/drawing/2014/main" id="{71681D72-CF48-4FF3-BC4C-3370F3B21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49">
                          <a:extLst>
                            <a:ext uri="{FF2B5EF4-FFF2-40B4-BE49-F238E27FC236}">
                              <a16:creationId xmlns:a16="http://schemas.microsoft.com/office/drawing/2014/main" id="{71681D72-CF48-4FF3-BC4C-3370F3B2141D}"/>
                            </a:ext>
                          </a:extLst>
                        </pic:cNvPr>
                        <pic:cNvPicPr>
                          <a:picLocks noChangeAspect="1"/>
                        </pic:cNvPicPr>
                      </pic:nvPicPr>
                      <pic:blipFill>
                        <a:blip r:embed="rId1"/>
                        <a:stretch>
                          <a:fillRect/>
                        </a:stretch>
                      </pic:blipFill>
                      <pic:spPr>
                        <a:xfrm>
                          <a:off x="0" y="0"/>
                          <a:ext cx="910234" cy="360000"/>
                        </a:xfrm>
                        <a:prstGeom prst="rect">
                          <a:avLst/>
                        </a:prstGeom>
                      </pic:spPr>
                    </pic:pic>
                  </a:graphicData>
                </a:graphic>
              </wp:inline>
            </w:drawing>
          </w:r>
        </w:p>
      </w:tc>
      <w:tc>
        <w:tcPr>
          <w:tcW w:w="7321" w:type="dxa"/>
          <w:tcBorders>
            <w:left w:val="nil"/>
          </w:tcBorders>
          <w:vAlign w:val="center"/>
        </w:tcPr>
        <w:p w14:paraId="1B6B9144" w14:textId="77777777" w:rsidR="007A77D3" w:rsidRPr="001D6CED" w:rsidRDefault="007A77D3" w:rsidP="007A77D3">
          <w:pPr>
            <w:pStyle w:val="Pieddepage"/>
            <w:jc w:val="right"/>
            <w:rPr>
              <w:sz w:val="18"/>
              <w:szCs w:val="18"/>
            </w:rPr>
          </w:pPr>
          <w:r w:rsidRPr="001D6CED">
            <w:rPr>
              <w:sz w:val="18"/>
              <w:szCs w:val="18"/>
            </w:rPr>
            <w:t xml:space="preserve">Call for Projects </w:t>
          </w:r>
          <w:proofErr w:type="spellStart"/>
          <w:r w:rsidRPr="001D6CED">
            <w:rPr>
              <w:sz w:val="18"/>
              <w:szCs w:val="18"/>
            </w:rPr>
            <w:t>n°ARAA</w:t>
          </w:r>
          <w:proofErr w:type="spellEnd"/>
          <w:r w:rsidRPr="001D6CED">
            <w:rPr>
              <w:sz w:val="18"/>
              <w:szCs w:val="18"/>
            </w:rPr>
            <w:t>/DESIRA/2025/AP/01</w:t>
          </w:r>
        </w:p>
        <w:p w14:paraId="1A132B0B" w14:textId="77777777" w:rsidR="008669D9" w:rsidRPr="008C20BF" w:rsidRDefault="008669D9" w:rsidP="00DB1DB3">
          <w:pPr>
            <w:pStyle w:val="Pieddepage"/>
            <w:jc w:val="right"/>
            <w:rPr>
              <w:sz w:val="18"/>
              <w:szCs w:val="18"/>
            </w:rPr>
          </w:pPr>
          <w:proofErr w:type="spellStart"/>
          <w:r w:rsidRPr="008C20BF">
            <w:rPr>
              <w:sz w:val="18"/>
              <w:szCs w:val="18"/>
            </w:rPr>
            <w:t>DéSIRA</w:t>
          </w:r>
          <w:proofErr w:type="spellEnd"/>
          <w:r w:rsidRPr="008C20BF">
            <w:rPr>
              <w:sz w:val="18"/>
              <w:szCs w:val="18"/>
            </w:rPr>
            <w:t>+ project in West Africa (</w:t>
          </w:r>
          <w:proofErr w:type="spellStart"/>
          <w:r w:rsidRPr="008C20BF">
            <w:rPr>
              <w:sz w:val="18"/>
              <w:szCs w:val="18"/>
            </w:rPr>
            <w:t>DéSIRA+AO</w:t>
          </w:r>
          <w:proofErr w:type="spellEnd"/>
          <w:r w:rsidRPr="008C20BF">
            <w:rPr>
              <w:sz w:val="18"/>
              <w:szCs w:val="18"/>
            </w:rPr>
            <w:t>)</w:t>
          </w:r>
        </w:p>
      </w:tc>
      <w:tc>
        <w:tcPr>
          <w:tcW w:w="333" w:type="dxa"/>
          <w:vAlign w:val="center"/>
        </w:tcPr>
        <w:p w14:paraId="6C6711B8" w14:textId="77777777" w:rsidR="008669D9" w:rsidRPr="008C20BF" w:rsidRDefault="008669D9" w:rsidP="00DB1DB3">
          <w:pPr>
            <w:pStyle w:val="Pieddepage"/>
            <w:jc w:val="center"/>
            <w:rPr>
              <w:b/>
            </w:rPr>
          </w:pPr>
          <w:r w:rsidRPr="008C20BF">
            <w:rPr>
              <w:b/>
            </w:rPr>
            <w:fldChar w:fldCharType="begin"/>
          </w:r>
          <w:r w:rsidRPr="008C20BF">
            <w:rPr>
              <w:b/>
            </w:rPr>
            <w:instrText>PAGE   \* MERGEFORMAT</w:instrText>
          </w:r>
          <w:r w:rsidRPr="008C20BF">
            <w:rPr>
              <w:b/>
            </w:rPr>
            <w:fldChar w:fldCharType="separate"/>
          </w:r>
          <w:r w:rsidRPr="008C20BF">
            <w:rPr>
              <w:b/>
            </w:rPr>
            <w:t>1</w:t>
          </w:r>
          <w:r w:rsidRPr="008C20BF">
            <w:rPr>
              <w:b/>
            </w:rPr>
            <w:fldChar w:fldCharType="end"/>
          </w:r>
        </w:p>
      </w:tc>
    </w:tr>
  </w:tbl>
  <w:p w14:paraId="62175E1B" w14:textId="77777777" w:rsidR="008669D9" w:rsidRPr="008C20BF" w:rsidRDefault="008669D9">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49"/>
      <w:gridCol w:w="7096"/>
      <w:gridCol w:w="327"/>
    </w:tblGrid>
    <w:tr w:rsidR="008669D9" w:rsidRPr="008C20BF" w14:paraId="5D225BAD" w14:textId="77777777" w:rsidTr="00D618AF">
      <w:tc>
        <w:tcPr>
          <w:tcW w:w="782" w:type="pct"/>
          <w:tcBorders>
            <w:top w:val="nil"/>
            <w:bottom w:val="nil"/>
            <w:right w:val="nil"/>
          </w:tcBorders>
        </w:tcPr>
        <w:p w14:paraId="2C6C8E59" w14:textId="77777777" w:rsidR="008669D9" w:rsidRPr="008C20BF" w:rsidRDefault="008669D9" w:rsidP="00DB1DB3">
          <w:pPr>
            <w:pStyle w:val="Pieddepage"/>
            <w:jc w:val="right"/>
            <w:rPr>
              <w:sz w:val="18"/>
              <w:szCs w:val="18"/>
            </w:rPr>
          </w:pPr>
          <w:r w:rsidRPr="008C20BF">
            <w:rPr>
              <w:noProof/>
            </w:rPr>
            <w:drawing>
              <wp:inline distT="0" distB="0" distL="0" distR="0" wp14:anchorId="1C424D2E" wp14:editId="3697A378">
                <wp:extent cx="910234" cy="360000"/>
                <wp:effectExtent l="0" t="0" r="0" b="0"/>
                <wp:docPr id="6" name="Image 49">
                  <a:extLst xmlns:a="http://schemas.openxmlformats.org/drawingml/2006/main">
                    <a:ext uri="{FF2B5EF4-FFF2-40B4-BE49-F238E27FC236}">
                      <a16:creationId xmlns:a16="http://schemas.microsoft.com/office/drawing/2014/main" id="{71681D72-CF48-4FF3-BC4C-3370F3B21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49">
                          <a:extLst>
                            <a:ext uri="{FF2B5EF4-FFF2-40B4-BE49-F238E27FC236}">
                              <a16:creationId xmlns:a16="http://schemas.microsoft.com/office/drawing/2014/main" id="{71681D72-CF48-4FF3-BC4C-3370F3B2141D}"/>
                            </a:ext>
                          </a:extLst>
                        </pic:cNvPr>
                        <pic:cNvPicPr>
                          <a:picLocks noChangeAspect="1"/>
                        </pic:cNvPicPr>
                      </pic:nvPicPr>
                      <pic:blipFill>
                        <a:blip r:embed="rId1"/>
                        <a:stretch>
                          <a:fillRect/>
                        </a:stretch>
                      </pic:blipFill>
                      <pic:spPr>
                        <a:xfrm>
                          <a:off x="0" y="0"/>
                          <a:ext cx="910234" cy="360000"/>
                        </a:xfrm>
                        <a:prstGeom prst="rect">
                          <a:avLst/>
                        </a:prstGeom>
                      </pic:spPr>
                    </pic:pic>
                  </a:graphicData>
                </a:graphic>
              </wp:inline>
            </w:drawing>
          </w:r>
        </w:p>
      </w:tc>
      <w:tc>
        <w:tcPr>
          <w:tcW w:w="4035" w:type="pct"/>
          <w:tcBorders>
            <w:left w:val="nil"/>
          </w:tcBorders>
          <w:vAlign w:val="center"/>
        </w:tcPr>
        <w:p w14:paraId="67E70266" w14:textId="77777777" w:rsidR="007A77D3" w:rsidRPr="001D6CED" w:rsidRDefault="007A77D3" w:rsidP="007A77D3">
          <w:pPr>
            <w:pStyle w:val="Pieddepage"/>
            <w:jc w:val="right"/>
            <w:rPr>
              <w:sz w:val="18"/>
              <w:szCs w:val="18"/>
            </w:rPr>
          </w:pPr>
          <w:r w:rsidRPr="001D6CED">
            <w:rPr>
              <w:sz w:val="18"/>
              <w:szCs w:val="18"/>
            </w:rPr>
            <w:t xml:space="preserve">Call for Projects </w:t>
          </w:r>
          <w:proofErr w:type="spellStart"/>
          <w:r w:rsidRPr="001D6CED">
            <w:rPr>
              <w:sz w:val="18"/>
              <w:szCs w:val="18"/>
            </w:rPr>
            <w:t>n°ARAA</w:t>
          </w:r>
          <w:proofErr w:type="spellEnd"/>
          <w:r w:rsidRPr="001D6CED">
            <w:rPr>
              <w:sz w:val="18"/>
              <w:szCs w:val="18"/>
            </w:rPr>
            <w:t>/DESIRA/2025/AP/01</w:t>
          </w:r>
        </w:p>
        <w:p w14:paraId="4ED996E1" w14:textId="77777777" w:rsidR="008669D9" w:rsidRPr="008C20BF" w:rsidRDefault="008669D9" w:rsidP="00DB1DB3">
          <w:pPr>
            <w:pStyle w:val="Pieddepage"/>
            <w:jc w:val="right"/>
            <w:rPr>
              <w:sz w:val="18"/>
              <w:szCs w:val="18"/>
            </w:rPr>
          </w:pPr>
          <w:proofErr w:type="spellStart"/>
          <w:r w:rsidRPr="008C20BF">
            <w:rPr>
              <w:sz w:val="18"/>
              <w:szCs w:val="18"/>
            </w:rPr>
            <w:t>DéSIRA</w:t>
          </w:r>
          <w:proofErr w:type="spellEnd"/>
          <w:r w:rsidRPr="008C20BF">
            <w:rPr>
              <w:sz w:val="18"/>
              <w:szCs w:val="18"/>
            </w:rPr>
            <w:t>+ project in West Africa (</w:t>
          </w:r>
          <w:proofErr w:type="spellStart"/>
          <w:r w:rsidRPr="008C20BF">
            <w:rPr>
              <w:sz w:val="18"/>
              <w:szCs w:val="18"/>
            </w:rPr>
            <w:t>DéSIRA+AO</w:t>
          </w:r>
          <w:proofErr w:type="spellEnd"/>
          <w:r w:rsidRPr="008C20BF">
            <w:rPr>
              <w:sz w:val="18"/>
              <w:szCs w:val="18"/>
            </w:rPr>
            <w:t>)</w:t>
          </w:r>
        </w:p>
      </w:tc>
      <w:tc>
        <w:tcPr>
          <w:tcW w:w="184" w:type="pct"/>
          <w:vAlign w:val="center"/>
        </w:tcPr>
        <w:p w14:paraId="0C7E1CC5" w14:textId="77777777" w:rsidR="008669D9" w:rsidRPr="008C20BF" w:rsidRDefault="008669D9" w:rsidP="00DB1DB3">
          <w:pPr>
            <w:pStyle w:val="Pieddepage"/>
            <w:jc w:val="center"/>
            <w:rPr>
              <w:b/>
            </w:rPr>
          </w:pPr>
          <w:r w:rsidRPr="008C20BF">
            <w:rPr>
              <w:b/>
            </w:rPr>
            <w:fldChar w:fldCharType="begin"/>
          </w:r>
          <w:r w:rsidRPr="008C20BF">
            <w:rPr>
              <w:b/>
            </w:rPr>
            <w:instrText>PAGE   \* MERGEFORMAT</w:instrText>
          </w:r>
          <w:r w:rsidRPr="008C20BF">
            <w:rPr>
              <w:b/>
            </w:rPr>
            <w:fldChar w:fldCharType="separate"/>
          </w:r>
          <w:r w:rsidRPr="008C20BF">
            <w:rPr>
              <w:b/>
            </w:rPr>
            <w:t>1</w:t>
          </w:r>
          <w:r w:rsidRPr="008C20BF">
            <w:rPr>
              <w:b/>
            </w:rPr>
            <w:fldChar w:fldCharType="end"/>
          </w:r>
        </w:p>
      </w:tc>
    </w:tr>
  </w:tbl>
  <w:p w14:paraId="0A23D8D6" w14:textId="77777777" w:rsidR="008669D9" w:rsidRPr="008C20BF" w:rsidRDefault="008669D9">
    <w:pPr>
      <w:pStyle w:val="Pieddepage"/>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49"/>
      <w:gridCol w:w="7096"/>
      <w:gridCol w:w="327"/>
    </w:tblGrid>
    <w:tr w:rsidR="008669D9" w:rsidRPr="008C20BF" w14:paraId="1F91EECB" w14:textId="77777777" w:rsidTr="00D618AF">
      <w:tc>
        <w:tcPr>
          <w:tcW w:w="782" w:type="pct"/>
          <w:tcBorders>
            <w:top w:val="nil"/>
            <w:bottom w:val="nil"/>
            <w:right w:val="nil"/>
          </w:tcBorders>
        </w:tcPr>
        <w:p w14:paraId="47368A0C" w14:textId="77777777" w:rsidR="008669D9" w:rsidRPr="008C20BF" w:rsidRDefault="008669D9" w:rsidP="00DB1DB3">
          <w:pPr>
            <w:pStyle w:val="Pieddepage"/>
            <w:jc w:val="right"/>
            <w:rPr>
              <w:sz w:val="18"/>
              <w:szCs w:val="18"/>
            </w:rPr>
          </w:pPr>
          <w:r w:rsidRPr="008C20BF">
            <w:rPr>
              <w:noProof/>
            </w:rPr>
            <w:drawing>
              <wp:inline distT="0" distB="0" distL="0" distR="0" wp14:anchorId="795E54F8" wp14:editId="32EEAE86">
                <wp:extent cx="910234" cy="360000"/>
                <wp:effectExtent l="0" t="0" r="0" b="0"/>
                <wp:docPr id="7" name="Image 49">
                  <a:extLst xmlns:a="http://schemas.openxmlformats.org/drawingml/2006/main">
                    <a:ext uri="{FF2B5EF4-FFF2-40B4-BE49-F238E27FC236}">
                      <a16:creationId xmlns:a16="http://schemas.microsoft.com/office/drawing/2014/main" id="{71681D72-CF48-4FF3-BC4C-3370F3B21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49">
                          <a:extLst>
                            <a:ext uri="{FF2B5EF4-FFF2-40B4-BE49-F238E27FC236}">
                              <a16:creationId xmlns:a16="http://schemas.microsoft.com/office/drawing/2014/main" id="{71681D72-CF48-4FF3-BC4C-3370F3B2141D}"/>
                            </a:ext>
                          </a:extLst>
                        </pic:cNvPr>
                        <pic:cNvPicPr>
                          <a:picLocks noChangeAspect="1"/>
                        </pic:cNvPicPr>
                      </pic:nvPicPr>
                      <pic:blipFill>
                        <a:blip r:embed="rId1"/>
                        <a:stretch>
                          <a:fillRect/>
                        </a:stretch>
                      </pic:blipFill>
                      <pic:spPr>
                        <a:xfrm>
                          <a:off x="0" y="0"/>
                          <a:ext cx="910234" cy="360000"/>
                        </a:xfrm>
                        <a:prstGeom prst="rect">
                          <a:avLst/>
                        </a:prstGeom>
                      </pic:spPr>
                    </pic:pic>
                  </a:graphicData>
                </a:graphic>
              </wp:inline>
            </w:drawing>
          </w:r>
        </w:p>
      </w:tc>
      <w:tc>
        <w:tcPr>
          <w:tcW w:w="4035" w:type="pct"/>
          <w:tcBorders>
            <w:left w:val="nil"/>
          </w:tcBorders>
          <w:vAlign w:val="center"/>
        </w:tcPr>
        <w:p w14:paraId="7FA7CC7E" w14:textId="77777777" w:rsidR="007A77D3" w:rsidRPr="001D6CED" w:rsidRDefault="007A77D3" w:rsidP="007A77D3">
          <w:pPr>
            <w:pStyle w:val="Pieddepage"/>
            <w:jc w:val="right"/>
            <w:rPr>
              <w:sz w:val="18"/>
              <w:szCs w:val="18"/>
            </w:rPr>
          </w:pPr>
          <w:r w:rsidRPr="001D6CED">
            <w:rPr>
              <w:sz w:val="18"/>
              <w:szCs w:val="18"/>
            </w:rPr>
            <w:t xml:space="preserve">Call for Projects </w:t>
          </w:r>
          <w:proofErr w:type="spellStart"/>
          <w:r w:rsidRPr="001D6CED">
            <w:rPr>
              <w:sz w:val="18"/>
              <w:szCs w:val="18"/>
            </w:rPr>
            <w:t>n°ARAA</w:t>
          </w:r>
          <w:proofErr w:type="spellEnd"/>
          <w:r w:rsidRPr="001D6CED">
            <w:rPr>
              <w:sz w:val="18"/>
              <w:szCs w:val="18"/>
            </w:rPr>
            <w:t>/DESIRA/2025/AP/01</w:t>
          </w:r>
        </w:p>
        <w:p w14:paraId="3E189136" w14:textId="77777777" w:rsidR="008669D9" w:rsidRPr="008C20BF" w:rsidRDefault="008669D9" w:rsidP="00DB1DB3">
          <w:pPr>
            <w:pStyle w:val="Pieddepage"/>
            <w:jc w:val="right"/>
            <w:rPr>
              <w:sz w:val="18"/>
              <w:szCs w:val="18"/>
            </w:rPr>
          </w:pPr>
          <w:proofErr w:type="spellStart"/>
          <w:r w:rsidRPr="008C20BF">
            <w:rPr>
              <w:sz w:val="18"/>
              <w:szCs w:val="18"/>
            </w:rPr>
            <w:t>DéSIRA</w:t>
          </w:r>
          <w:proofErr w:type="spellEnd"/>
          <w:r w:rsidRPr="008C20BF">
            <w:rPr>
              <w:sz w:val="18"/>
              <w:szCs w:val="18"/>
            </w:rPr>
            <w:t>+ project in West Africa (</w:t>
          </w:r>
          <w:proofErr w:type="spellStart"/>
          <w:r w:rsidRPr="008C20BF">
            <w:rPr>
              <w:sz w:val="18"/>
              <w:szCs w:val="18"/>
            </w:rPr>
            <w:t>DéSIRA+AO</w:t>
          </w:r>
          <w:proofErr w:type="spellEnd"/>
          <w:r w:rsidRPr="008C20BF">
            <w:rPr>
              <w:sz w:val="18"/>
              <w:szCs w:val="18"/>
            </w:rPr>
            <w:t>)</w:t>
          </w:r>
        </w:p>
      </w:tc>
      <w:tc>
        <w:tcPr>
          <w:tcW w:w="184" w:type="pct"/>
          <w:vAlign w:val="center"/>
        </w:tcPr>
        <w:p w14:paraId="4F8795FD" w14:textId="77777777" w:rsidR="008669D9" w:rsidRPr="008C20BF" w:rsidRDefault="008669D9" w:rsidP="00DB1DB3">
          <w:pPr>
            <w:pStyle w:val="Pieddepage"/>
            <w:jc w:val="center"/>
            <w:rPr>
              <w:b/>
            </w:rPr>
          </w:pPr>
          <w:r w:rsidRPr="008C20BF">
            <w:rPr>
              <w:b/>
            </w:rPr>
            <w:fldChar w:fldCharType="begin"/>
          </w:r>
          <w:r w:rsidRPr="008C20BF">
            <w:rPr>
              <w:b/>
            </w:rPr>
            <w:instrText>PAGE   \* MERGEFORMAT</w:instrText>
          </w:r>
          <w:r w:rsidRPr="008C20BF">
            <w:rPr>
              <w:b/>
            </w:rPr>
            <w:fldChar w:fldCharType="separate"/>
          </w:r>
          <w:r w:rsidRPr="008C20BF">
            <w:rPr>
              <w:b/>
            </w:rPr>
            <w:t>1</w:t>
          </w:r>
          <w:r w:rsidRPr="008C20BF">
            <w:rPr>
              <w:b/>
            </w:rPr>
            <w:fldChar w:fldCharType="end"/>
          </w:r>
        </w:p>
      </w:tc>
    </w:tr>
  </w:tbl>
  <w:p w14:paraId="3C829A18" w14:textId="77777777" w:rsidR="008669D9" w:rsidRPr="008C20BF" w:rsidRDefault="008669D9">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968E" w14:textId="77777777" w:rsidR="007E2EF5" w:rsidRPr="008C20BF" w:rsidRDefault="007E2EF5" w:rsidP="00366A8D">
      <w:pPr>
        <w:spacing w:after="0" w:line="240" w:lineRule="auto"/>
      </w:pPr>
      <w:r w:rsidRPr="008C20BF">
        <w:separator/>
      </w:r>
    </w:p>
  </w:footnote>
  <w:footnote w:type="continuationSeparator" w:id="0">
    <w:p w14:paraId="58D8FBCD" w14:textId="77777777" w:rsidR="007E2EF5" w:rsidRPr="008C20BF" w:rsidRDefault="007E2EF5" w:rsidP="00366A8D">
      <w:pPr>
        <w:spacing w:after="0" w:line="240" w:lineRule="auto"/>
      </w:pPr>
      <w:r w:rsidRPr="008C20BF">
        <w:continuationSeparator/>
      </w:r>
    </w:p>
  </w:footnote>
  <w:footnote w:type="continuationNotice" w:id="1">
    <w:p w14:paraId="2B058312" w14:textId="77777777" w:rsidR="007E2EF5" w:rsidRPr="008C20BF" w:rsidRDefault="007E2E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0A"/>
    <w:multiLevelType w:val="hybridMultilevel"/>
    <w:tmpl w:val="04580D1E"/>
    <w:lvl w:ilvl="0" w:tplc="4F18BBA0">
      <w:numFmt w:val="bullet"/>
      <w:lvlText w:val="−"/>
      <w:lvlJc w:val="right"/>
      <w:pPr>
        <w:ind w:left="720" w:hanging="360"/>
      </w:pPr>
      <w:rPr>
        <w:rFonts w:ascii="Source Sans Pro" w:eastAsia="Times New Roman" w:hAnsi="Source Sans Pro"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9B06F0"/>
    <w:multiLevelType w:val="hybridMultilevel"/>
    <w:tmpl w:val="730AC086"/>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342D8F"/>
    <w:multiLevelType w:val="hybridMultilevel"/>
    <w:tmpl w:val="45F418E0"/>
    <w:lvl w:ilvl="0" w:tplc="CC0448AC">
      <w:start w:val="1"/>
      <w:numFmt w:val="decimal"/>
      <w:lvlText w:val="3.%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C26396"/>
    <w:multiLevelType w:val="multilevel"/>
    <w:tmpl w:val="A83CB3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Source Sans Pro SemiBold" w:hAnsi="Source Sans Pro SemiBold"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777FF8"/>
    <w:multiLevelType w:val="hybridMultilevel"/>
    <w:tmpl w:val="09DA49D0"/>
    <w:lvl w:ilvl="0" w:tplc="E8D263D2">
      <w:start w:val="1"/>
      <w:numFmt w:val="decimal"/>
      <w:lvlText w:val="3.%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416AFD"/>
    <w:multiLevelType w:val="hybridMultilevel"/>
    <w:tmpl w:val="5D867142"/>
    <w:lvl w:ilvl="0" w:tplc="7DAA6B5C">
      <w:start w:val="1"/>
      <w:numFmt w:val="decimal"/>
      <w:lvlText w:val="2.%1"/>
      <w:lvlJc w:val="center"/>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9E64B6"/>
    <w:multiLevelType w:val="hybridMultilevel"/>
    <w:tmpl w:val="B1884C1C"/>
    <w:lvl w:ilvl="0" w:tplc="D4568E66">
      <w:numFmt w:val="bullet"/>
      <w:lvlText w:val="-"/>
      <w:lvlJc w:val="left"/>
      <w:pPr>
        <w:ind w:left="720" w:hanging="360"/>
      </w:pPr>
      <w:rPr>
        <w:rFonts w:ascii="Source Sans Pro" w:eastAsiaTheme="minorHAnsi" w:hAnsi="Source Sans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3F3C60"/>
    <w:multiLevelType w:val="hybridMultilevel"/>
    <w:tmpl w:val="D31EE696"/>
    <w:lvl w:ilvl="0" w:tplc="2C121F6C">
      <w:start w:val="1"/>
      <w:numFmt w:val="decimal"/>
      <w:lvlText w:val="1.%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7A02E5"/>
    <w:multiLevelType w:val="hybridMultilevel"/>
    <w:tmpl w:val="730AC086"/>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8B0D97"/>
    <w:multiLevelType w:val="hybridMultilevel"/>
    <w:tmpl w:val="D722D3BC"/>
    <w:lvl w:ilvl="0" w:tplc="E8D263D2">
      <w:start w:val="1"/>
      <w:numFmt w:val="decimal"/>
      <w:lvlText w:val="3.%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DBB4DFA"/>
    <w:multiLevelType w:val="multilevel"/>
    <w:tmpl w:val="A83CB3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Source Sans Pro SemiBold" w:hAnsi="Source Sans Pro SemiBold"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F6E63A4"/>
    <w:multiLevelType w:val="hybridMultilevel"/>
    <w:tmpl w:val="B3322A36"/>
    <w:lvl w:ilvl="0" w:tplc="D0F29306">
      <w:start w:val="1"/>
      <w:numFmt w:val="lowerRoman"/>
      <w:lvlText w:val="%1)"/>
      <w:lvlJc w:val="right"/>
      <w:pPr>
        <w:ind w:left="1020" w:hanging="360"/>
      </w:pPr>
    </w:lvl>
    <w:lvl w:ilvl="1" w:tplc="E89A1C6A">
      <w:start w:val="1"/>
      <w:numFmt w:val="lowerRoman"/>
      <w:lvlText w:val="%2)"/>
      <w:lvlJc w:val="right"/>
      <w:pPr>
        <w:ind w:left="1020" w:hanging="360"/>
      </w:pPr>
    </w:lvl>
    <w:lvl w:ilvl="2" w:tplc="8CDE9A9C">
      <w:start w:val="1"/>
      <w:numFmt w:val="lowerRoman"/>
      <w:lvlText w:val="%3)"/>
      <w:lvlJc w:val="right"/>
      <w:pPr>
        <w:ind w:left="1020" w:hanging="360"/>
      </w:pPr>
    </w:lvl>
    <w:lvl w:ilvl="3" w:tplc="CA688F02">
      <w:start w:val="1"/>
      <w:numFmt w:val="lowerRoman"/>
      <w:lvlText w:val="%4)"/>
      <w:lvlJc w:val="right"/>
      <w:pPr>
        <w:ind w:left="1020" w:hanging="360"/>
      </w:pPr>
    </w:lvl>
    <w:lvl w:ilvl="4" w:tplc="A330E318">
      <w:start w:val="1"/>
      <w:numFmt w:val="lowerRoman"/>
      <w:lvlText w:val="%5)"/>
      <w:lvlJc w:val="right"/>
      <w:pPr>
        <w:ind w:left="1020" w:hanging="360"/>
      </w:pPr>
    </w:lvl>
    <w:lvl w:ilvl="5" w:tplc="8E12CBA0">
      <w:start w:val="1"/>
      <w:numFmt w:val="lowerRoman"/>
      <w:lvlText w:val="%6)"/>
      <w:lvlJc w:val="right"/>
      <w:pPr>
        <w:ind w:left="1020" w:hanging="360"/>
      </w:pPr>
    </w:lvl>
    <w:lvl w:ilvl="6" w:tplc="6C02130E">
      <w:start w:val="1"/>
      <w:numFmt w:val="lowerRoman"/>
      <w:lvlText w:val="%7)"/>
      <w:lvlJc w:val="right"/>
      <w:pPr>
        <w:ind w:left="1020" w:hanging="360"/>
      </w:pPr>
    </w:lvl>
    <w:lvl w:ilvl="7" w:tplc="8296329A">
      <w:start w:val="1"/>
      <w:numFmt w:val="lowerRoman"/>
      <w:lvlText w:val="%8)"/>
      <w:lvlJc w:val="right"/>
      <w:pPr>
        <w:ind w:left="1020" w:hanging="360"/>
      </w:pPr>
    </w:lvl>
    <w:lvl w:ilvl="8" w:tplc="C92E689A">
      <w:start w:val="1"/>
      <w:numFmt w:val="lowerRoman"/>
      <w:lvlText w:val="%9)"/>
      <w:lvlJc w:val="right"/>
      <w:pPr>
        <w:ind w:left="1020" w:hanging="360"/>
      </w:pPr>
    </w:lvl>
  </w:abstractNum>
  <w:abstractNum w:abstractNumId="12" w15:restartNumberingAfterBreak="0">
    <w:nsid w:val="212253BC"/>
    <w:multiLevelType w:val="hybridMultilevel"/>
    <w:tmpl w:val="37D69F6C"/>
    <w:lvl w:ilvl="0" w:tplc="75BAE952">
      <w:start w:val="1"/>
      <w:numFmt w:val="decimal"/>
      <w:lvlText w:val="Etape %1 :"/>
      <w:lvlJc w:val="right"/>
      <w:pPr>
        <w:ind w:left="720" w:hanging="360"/>
      </w:pPr>
      <w:rPr>
        <w:rFonts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5F73E4"/>
    <w:multiLevelType w:val="hybridMultilevel"/>
    <w:tmpl w:val="7A626454"/>
    <w:lvl w:ilvl="0" w:tplc="E8D263D2">
      <w:start w:val="1"/>
      <w:numFmt w:val="decimal"/>
      <w:lvlText w:val="3.%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65C575C"/>
    <w:multiLevelType w:val="hybridMultilevel"/>
    <w:tmpl w:val="DF2E964A"/>
    <w:lvl w:ilvl="0" w:tplc="1502377C">
      <w:start w:val="1"/>
      <w:numFmt w:val="decimal"/>
      <w:lvlText w:val="7.%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679396D"/>
    <w:multiLevelType w:val="hybridMultilevel"/>
    <w:tmpl w:val="A0543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185EE3"/>
    <w:multiLevelType w:val="hybridMultilevel"/>
    <w:tmpl w:val="790C3F28"/>
    <w:lvl w:ilvl="0" w:tplc="B9662838">
      <w:numFmt w:val="bullet"/>
      <w:lvlText w:val="-"/>
      <w:lvlJc w:val="left"/>
      <w:pPr>
        <w:ind w:left="720" w:hanging="360"/>
      </w:pPr>
      <w:rPr>
        <w:rFonts w:ascii="Source Sans Pro" w:eastAsiaTheme="minorHAnsi" w:hAnsi="Source Sans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0D0147"/>
    <w:multiLevelType w:val="hybridMultilevel"/>
    <w:tmpl w:val="3C82D778"/>
    <w:lvl w:ilvl="0" w:tplc="AD2879B6">
      <w:start w:val="1"/>
      <w:numFmt w:val="bullet"/>
      <w:lvlText w:val=""/>
      <w:lvlJc w:val="left"/>
      <w:pPr>
        <w:ind w:left="720" w:hanging="360"/>
      </w:pPr>
      <w:rPr>
        <w:rFonts w:ascii="Webdings" w:hAnsi="Web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2B72B3"/>
    <w:multiLevelType w:val="hybridMultilevel"/>
    <w:tmpl w:val="BFEE8AB0"/>
    <w:lvl w:ilvl="0" w:tplc="337EC9C2">
      <w:start w:val="1"/>
      <w:numFmt w:val="decimal"/>
      <w:lvlText w:val="5.%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A9722D5"/>
    <w:multiLevelType w:val="hybridMultilevel"/>
    <w:tmpl w:val="BECC1EE8"/>
    <w:lvl w:ilvl="0" w:tplc="CA88828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0FE3745"/>
    <w:multiLevelType w:val="hybridMultilevel"/>
    <w:tmpl w:val="185C0998"/>
    <w:lvl w:ilvl="0" w:tplc="D4568E66">
      <w:numFmt w:val="bullet"/>
      <w:lvlText w:val="-"/>
      <w:lvlJc w:val="left"/>
      <w:pPr>
        <w:ind w:left="720" w:hanging="360"/>
      </w:pPr>
      <w:rPr>
        <w:rFonts w:ascii="Source Sans Pro" w:eastAsiaTheme="minorHAnsi" w:hAnsi="Source Sans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1623C33"/>
    <w:multiLevelType w:val="hybridMultilevel"/>
    <w:tmpl w:val="730AC086"/>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3AA45EC"/>
    <w:multiLevelType w:val="hybridMultilevel"/>
    <w:tmpl w:val="730AC086"/>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6E77E61"/>
    <w:multiLevelType w:val="hybridMultilevel"/>
    <w:tmpl w:val="587AC930"/>
    <w:lvl w:ilvl="0" w:tplc="D7C08A6E">
      <w:start w:val="1"/>
      <w:numFmt w:val="lowerRoman"/>
      <w:lvlText w:val="%1)"/>
      <w:lvlJc w:val="right"/>
      <w:pPr>
        <w:ind w:left="1020" w:hanging="360"/>
      </w:pPr>
    </w:lvl>
    <w:lvl w:ilvl="1" w:tplc="381CD284">
      <w:start w:val="1"/>
      <w:numFmt w:val="lowerRoman"/>
      <w:lvlText w:val="%2)"/>
      <w:lvlJc w:val="right"/>
      <w:pPr>
        <w:ind w:left="1020" w:hanging="360"/>
      </w:pPr>
    </w:lvl>
    <w:lvl w:ilvl="2" w:tplc="89C0256A">
      <w:start w:val="1"/>
      <w:numFmt w:val="lowerRoman"/>
      <w:lvlText w:val="%3)"/>
      <w:lvlJc w:val="right"/>
      <w:pPr>
        <w:ind w:left="1020" w:hanging="360"/>
      </w:pPr>
    </w:lvl>
    <w:lvl w:ilvl="3" w:tplc="D2F21696">
      <w:start w:val="1"/>
      <w:numFmt w:val="lowerRoman"/>
      <w:lvlText w:val="%4)"/>
      <w:lvlJc w:val="right"/>
      <w:pPr>
        <w:ind w:left="1020" w:hanging="360"/>
      </w:pPr>
    </w:lvl>
    <w:lvl w:ilvl="4" w:tplc="02026850">
      <w:start w:val="1"/>
      <w:numFmt w:val="lowerRoman"/>
      <w:lvlText w:val="%5)"/>
      <w:lvlJc w:val="right"/>
      <w:pPr>
        <w:ind w:left="1020" w:hanging="360"/>
      </w:pPr>
    </w:lvl>
    <w:lvl w:ilvl="5" w:tplc="55E2597A">
      <w:start w:val="1"/>
      <w:numFmt w:val="lowerRoman"/>
      <w:lvlText w:val="%6)"/>
      <w:lvlJc w:val="right"/>
      <w:pPr>
        <w:ind w:left="1020" w:hanging="360"/>
      </w:pPr>
    </w:lvl>
    <w:lvl w:ilvl="6" w:tplc="180A9C4A">
      <w:start w:val="1"/>
      <w:numFmt w:val="lowerRoman"/>
      <w:lvlText w:val="%7)"/>
      <w:lvlJc w:val="right"/>
      <w:pPr>
        <w:ind w:left="1020" w:hanging="360"/>
      </w:pPr>
    </w:lvl>
    <w:lvl w:ilvl="7" w:tplc="2F8A4CEC">
      <w:start w:val="1"/>
      <w:numFmt w:val="lowerRoman"/>
      <w:lvlText w:val="%8)"/>
      <w:lvlJc w:val="right"/>
      <w:pPr>
        <w:ind w:left="1020" w:hanging="360"/>
      </w:pPr>
    </w:lvl>
    <w:lvl w:ilvl="8" w:tplc="72C699EC">
      <w:start w:val="1"/>
      <w:numFmt w:val="lowerRoman"/>
      <w:lvlText w:val="%9)"/>
      <w:lvlJc w:val="right"/>
      <w:pPr>
        <w:ind w:left="1020" w:hanging="360"/>
      </w:pPr>
    </w:lvl>
  </w:abstractNum>
  <w:abstractNum w:abstractNumId="24" w15:restartNumberingAfterBreak="0">
    <w:nsid w:val="39053F8A"/>
    <w:multiLevelType w:val="hybridMultilevel"/>
    <w:tmpl w:val="AF0AC4B8"/>
    <w:lvl w:ilvl="0" w:tplc="D4568E66">
      <w:numFmt w:val="bullet"/>
      <w:lvlText w:val="-"/>
      <w:lvlJc w:val="left"/>
      <w:pPr>
        <w:ind w:left="720" w:hanging="360"/>
      </w:pPr>
      <w:rPr>
        <w:rFonts w:ascii="Source Sans Pro" w:eastAsiaTheme="minorHAnsi" w:hAnsi="Source Sans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9984093"/>
    <w:multiLevelType w:val="hybridMultilevel"/>
    <w:tmpl w:val="43B844F4"/>
    <w:lvl w:ilvl="0" w:tplc="B24A3FBE">
      <w:start w:val="1"/>
      <w:numFmt w:val="decimal"/>
      <w:lvlText w:val="OS.%1."/>
      <w:lvlJc w:val="center"/>
      <w:pPr>
        <w:ind w:left="720" w:hanging="360"/>
      </w:pPr>
      <w:rPr>
        <w:rFonts w:hint="default"/>
        <w:b/>
        <w:color w:val="65A8B7" w:themeColor="accent6" w:themeTint="9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D62220B"/>
    <w:multiLevelType w:val="hybridMultilevel"/>
    <w:tmpl w:val="7A7ED156"/>
    <w:lvl w:ilvl="0" w:tplc="DC24F1D8">
      <w:start w:val="1"/>
      <w:numFmt w:val="decimal"/>
      <w:lvlText w:val="4.%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17B5D90"/>
    <w:multiLevelType w:val="hybridMultilevel"/>
    <w:tmpl w:val="5AA26198"/>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3EF7B03"/>
    <w:multiLevelType w:val="hybridMultilevel"/>
    <w:tmpl w:val="6658C9AE"/>
    <w:lvl w:ilvl="0" w:tplc="D4568E66">
      <w:numFmt w:val="bullet"/>
      <w:lvlText w:val="-"/>
      <w:lvlJc w:val="left"/>
      <w:pPr>
        <w:ind w:left="720" w:hanging="360"/>
      </w:pPr>
      <w:rPr>
        <w:rFonts w:ascii="Source Sans Pro" w:eastAsiaTheme="minorHAnsi" w:hAnsi="Source Sans Pr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79D0F44"/>
    <w:multiLevelType w:val="hybridMultilevel"/>
    <w:tmpl w:val="3D240D74"/>
    <w:lvl w:ilvl="0" w:tplc="F0BCDE4A">
      <w:start w:val="1"/>
      <w:numFmt w:val="decimal"/>
      <w:lvlText w:val="(%1)"/>
      <w:lvlJc w:val="left"/>
      <w:pPr>
        <w:ind w:left="720" w:hanging="360"/>
      </w:pPr>
      <w:rPr>
        <w:rFonts w:cs="Times New Roman" w:hint="eastAsia"/>
        <w:b w:val="0"/>
        <w:bCs w:val="0"/>
        <w:spacing w:val="0"/>
        <w:sz w:val="21"/>
        <w:szCs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D004D3B"/>
    <w:multiLevelType w:val="hybridMultilevel"/>
    <w:tmpl w:val="78C0D686"/>
    <w:lvl w:ilvl="0" w:tplc="CD66572E">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D4F1417"/>
    <w:multiLevelType w:val="hybridMultilevel"/>
    <w:tmpl w:val="F6D25A3A"/>
    <w:lvl w:ilvl="0" w:tplc="7DAA6B5C">
      <w:start w:val="1"/>
      <w:numFmt w:val="decimal"/>
      <w:lvlText w:val="2.%1"/>
      <w:lvlJc w:val="center"/>
      <w:pPr>
        <w:ind w:left="720" w:hanging="360"/>
      </w:pPr>
      <w:rPr>
        <w:rFonts w:hint="default"/>
      </w:rPr>
    </w:lvl>
    <w:lvl w:ilvl="1" w:tplc="2F36939E">
      <w:start w:val="1"/>
      <w:numFmt w:val="decimal"/>
      <w:lvlText w:val="%2."/>
      <w:lvlJc w:val="left"/>
      <w:pPr>
        <w:ind w:left="1788" w:hanging="708"/>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2444D72"/>
    <w:multiLevelType w:val="hybridMultilevel"/>
    <w:tmpl w:val="4C9C8730"/>
    <w:lvl w:ilvl="0" w:tplc="B24228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2EF5C12"/>
    <w:multiLevelType w:val="hybridMultilevel"/>
    <w:tmpl w:val="AF12F704"/>
    <w:lvl w:ilvl="0" w:tplc="6EBED956">
      <w:start w:val="1"/>
      <w:numFmt w:val="decimal"/>
      <w:lvlText w:val="RE.%1."/>
      <w:lvlJc w:val="center"/>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4894E38"/>
    <w:multiLevelType w:val="hybridMultilevel"/>
    <w:tmpl w:val="730AC086"/>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7326649"/>
    <w:multiLevelType w:val="hybridMultilevel"/>
    <w:tmpl w:val="60BEC0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8503100"/>
    <w:multiLevelType w:val="hybridMultilevel"/>
    <w:tmpl w:val="FAECE21C"/>
    <w:lvl w:ilvl="0" w:tplc="480A2B2E">
      <w:start w:val="1"/>
      <w:numFmt w:val="decimal"/>
      <w:lvlText w:val="5.%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928107B"/>
    <w:multiLevelType w:val="hybridMultilevel"/>
    <w:tmpl w:val="159431DC"/>
    <w:lvl w:ilvl="0" w:tplc="A8E4C484">
      <w:start w:val="1"/>
      <w:numFmt w:val="decimal"/>
      <w:lvlText w:val="1.%1"/>
      <w:lvlJc w:val="right"/>
      <w:pPr>
        <w:ind w:left="720" w:hanging="360"/>
      </w:pPr>
      <w:rPr>
        <w:rFonts w:hint="default"/>
      </w:rPr>
    </w:lvl>
    <w:lvl w:ilvl="1" w:tplc="2F36939E">
      <w:start w:val="1"/>
      <w:numFmt w:val="decimal"/>
      <w:lvlText w:val="%2."/>
      <w:lvlJc w:val="left"/>
      <w:pPr>
        <w:ind w:left="1788" w:hanging="708"/>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CDD4218"/>
    <w:multiLevelType w:val="hybridMultilevel"/>
    <w:tmpl w:val="8F4AAD00"/>
    <w:lvl w:ilvl="0" w:tplc="A7E0BEAA">
      <w:start w:val="1"/>
      <w:numFmt w:val="decimal"/>
      <w:pStyle w:val="Figures"/>
      <w:lvlText w:val="%1 |"/>
      <w:lvlJc w:val="righ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FF7539D"/>
    <w:multiLevelType w:val="hybridMultilevel"/>
    <w:tmpl w:val="071288A0"/>
    <w:lvl w:ilvl="0" w:tplc="CDC218AA">
      <w:start w:val="1"/>
      <w:numFmt w:val="lowerRoman"/>
      <w:lvlText w:val="%1)"/>
      <w:lvlJc w:val="right"/>
      <w:pPr>
        <w:ind w:left="1020" w:hanging="360"/>
      </w:pPr>
    </w:lvl>
    <w:lvl w:ilvl="1" w:tplc="8EE66EFC">
      <w:start w:val="1"/>
      <w:numFmt w:val="lowerRoman"/>
      <w:lvlText w:val="%2)"/>
      <w:lvlJc w:val="right"/>
      <w:pPr>
        <w:ind w:left="1020" w:hanging="360"/>
      </w:pPr>
    </w:lvl>
    <w:lvl w:ilvl="2" w:tplc="39A4BE38">
      <w:start w:val="1"/>
      <w:numFmt w:val="lowerRoman"/>
      <w:lvlText w:val="%3)"/>
      <w:lvlJc w:val="right"/>
      <w:pPr>
        <w:ind w:left="1020" w:hanging="360"/>
      </w:pPr>
    </w:lvl>
    <w:lvl w:ilvl="3" w:tplc="F93030AA">
      <w:start w:val="1"/>
      <w:numFmt w:val="lowerRoman"/>
      <w:lvlText w:val="%4)"/>
      <w:lvlJc w:val="right"/>
      <w:pPr>
        <w:ind w:left="1020" w:hanging="360"/>
      </w:pPr>
    </w:lvl>
    <w:lvl w:ilvl="4" w:tplc="5A84D868">
      <w:start w:val="1"/>
      <w:numFmt w:val="lowerRoman"/>
      <w:lvlText w:val="%5)"/>
      <w:lvlJc w:val="right"/>
      <w:pPr>
        <w:ind w:left="1020" w:hanging="360"/>
      </w:pPr>
    </w:lvl>
    <w:lvl w:ilvl="5" w:tplc="9E94FE2A">
      <w:start w:val="1"/>
      <w:numFmt w:val="lowerRoman"/>
      <w:lvlText w:val="%6)"/>
      <w:lvlJc w:val="right"/>
      <w:pPr>
        <w:ind w:left="1020" w:hanging="360"/>
      </w:pPr>
    </w:lvl>
    <w:lvl w:ilvl="6" w:tplc="2F76417C">
      <w:start w:val="1"/>
      <w:numFmt w:val="lowerRoman"/>
      <w:lvlText w:val="%7)"/>
      <w:lvlJc w:val="right"/>
      <w:pPr>
        <w:ind w:left="1020" w:hanging="360"/>
      </w:pPr>
    </w:lvl>
    <w:lvl w:ilvl="7" w:tplc="C3FACB5A">
      <w:start w:val="1"/>
      <w:numFmt w:val="lowerRoman"/>
      <w:lvlText w:val="%8)"/>
      <w:lvlJc w:val="right"/>
      <w:pPr>
        <w:ind w:left="1020" w:hanging="360"/>
      </w:pPr>
    </w:lvl>
    <w:lvl w:ilvl="8" w:tplc="D42408B0">
      <w:start w:val="1"/>
      <w:numFmt w:val="lowerRoman"/>
      <w:lvlText w:val="%9)"/>
      <w:lvlJc w:val="right"/>
      <w:pPr>
        <w:ind w:left="1020" w:hanging="360"/>
      </w:pPr>
    </w:lvl>
  </w:abstractNum>
  <w:abstractNum w:abstractNumId="40" w15:restartNumberingAfterBreak="0">
    <w:nsid w:val="654E1C19"/>
    <w:multiLevelType w:val="hybridMultilevel"/>
    <w:tmpl w:val="2B02382C"/>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83A3653"/>
    <w:multiLevelType w:val="hybridMultilevel"/>
    <w:tmpl w:val="BECC1EE8"/>
    <w:lvl w:ilvl="0" w:tplc="CA88828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8EE5041"/>
    <w:multiLevelType w:val="hybridMultilevel"/>
    <w:tmpl w:val="0F3E0F8E"/>
    <w:lvl w:ilvl="0" w:tplc="4F18BBA0">
      <w:numFmt w:val="bullet"/>
      <w:lvlText w:val="−"/>
      <w:lvlJc w:val="right"/>
      <w:pPr>
        <w:ind w:left="720" w:hanging="360"/>
      </w:pPr>
      <w:rPr>
        <w:rFonts w:ascii="Source Sans Pro" w:eastAsia="Times New Roman" w:hAnsi="Source Sans Pro"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8F13FC5"/>
    <w:multiLevelType w:val="multilevel"/>
    <w:tmpl w:val="A83CB3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Source Sans Pro SemiBold" w:hAnsi="Source Sans Pro SemiBold"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69757120"/>
    <w:multiLevelType w:val="hybridMultilevel"/>
    <w:tmpl w:val="5D608F5C"/>
    <w:lvl w:ilvl="0" w:tplc="604EE9B4">
      <w:start w:val="1"/>
      <w:numFmt w:val="decimal"/>
      <w:pStyle w:val="Titre1"/>
      <w:lvlText w:val="Section %1."/>
      <w:lvlJc w:val="center"/>
      <w:pPr>
        <w:ind w:left="720" w:hanging="360"/>
      </w:pPr>
      <w:rPr>
        <w:rFonts w:hint="default"/>
        <w:u w:val="none"/>
      </w:rPr>
    </w:lvl>
    <w:lvl w:ilvl="1" w:tplc="583A4076">
      <w:start w:val="3"/>
      <w:numFmt w:val="bullet"/>
      <w:lvlText w:val="•"/>
      <w:lvlJc w:val="left"/>
      <w:pPr>
        <w:ind w:left="1788" w:hanging="708"/>
      </w:pPr>
      <w:rPr>
        <w:rFonts w:ascii="Source Sans Pro" w:eastAsiaTheme="minorHAnsi" w:hAnsi="Source Sans Pro"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9DE2537"/>
    <w:multiLevelType w:val="hybridMultilevel"/>
    <w:tmpl w:val="C68C6552"/>
    <w:lvl w:ilvl="0" w:tplc="4F18BBA0">
      <w:numFmt w:val="bullet"/>
      <w:lvlText w:val="−"/>
      <w:lvlJc w:val="right"/>
      <w:pPr>
        <w:ind w:left="720" w:hanging="360"/>
      </w:pPr>
      <w:rPr>
        <w:rFonts w:ascii="Source Sans Pro" w:eastAsia="Times New Roman" w:hAnsi="Source Sans Pro"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130C98"/>
    <w:multiLevelType w:val="hybridMultilevel"/>
    <w:tmpl w:val="8D98A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B1C61F2"/>
    <w:multiLevelType w:val="hybridMultilevel"/>
    <w:tmpl w:val="3D240D74"/>
    <w:lvl w:ilvl="0" w:tplc="F0BCDE4A">
      <w:start w:val="1"/>
      <w:numFmt w:val="decimal"/>
      <w:lvlText w:val="(%1)"/>
      <w:lvlJc w:val="left"/>
      <w:pPr>
        <w:ind w:left="720" w:hanging="360"/>
      </w:pPr>
      <w:rPr>
        <w:rFonts w:cs="Times New Roman" w:hint="eastAsia"/>
        <w:b w:val="0"/>
        <w:bCs w:val="0"/>
        <w:spacing w:val="0"/>
        <w:sz w:val="21"/>
        <w:szCs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1575575"/>
    <w:multiLevelType w:val="hybridMultilevel"/>
    <w:tmpl w:val="83D4F1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3F6798A"/>
    <w:multiLevelType w:val="hybridMultilevel"/>
    <w:tmpl w:val="485A2278"/>
    <w:lvl w:ilvl="0" w:tplc="4B6A840C">
      <w:start w:val="1"/>
      <w:numFmt w:val="decimal"/>
      <w:lvlText w:val="6.%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533044A"/>
    <w:multiLevelType w:val="hybridMultilevel"/>
    <w:tmpl w:val="5C20AE84"/>
    <w:lvl w:ilvl="0" w:tplc="2F3693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560315C"/>
    <w:multiLevelType w:val="hybridMultilevel"/>
    <w:tmpl w:val="495A965A"/>
    <w:lvl w:ilvl="0" w:tplc="38DCD342">
      <w:start w:val="1"/>
      <w:numFmt w:val="decimal"/>
      <w:lvlText w:val="2.%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C2C7AC3"/>
    <w:multiLevelType w:val="hybridMultilevel"/>
    <w:tmpl w:val="B074F21C"/>
    <w:lvl w:ilvl="0" w:tplc="D4568E66">
      <w:numFmt w:val="bullet"/>
      <w:lvlText w:val="-"/>
      <w:lvlJc w:val="left"/>
      <w:pPr>
        <w:ind w:left="720" w:hanging="360"/>
      </w:pPr>
      <w:rPr>
        <w:rFonts w:ascii="Source Sans Pro" w:eastAsiaTheme="minorHAnsi" w:hAnsi="Source Sans Pr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3302671">
    <w:abstractNumId w:val="6"/>
  </w:num>
  <w:num w:numId="2" w16cid:durableId="701441950">
    <w:abstractNumId w:val="12"/>
  </w:num>
  <w:num w:numId="3" w16cid:durableId="609434359">
    <w:abstractNumId w:val="44"/>
  </w:num>
  <w:num w:numId="4" w16cid:durableId="1052189099">
    <w:abstractNumId w:val="37"/>
  </w:num>
  <w:num w:numId="5" w16cid:durableId="100608301">
    <w:abstractNumId w:val="9"/>
  </w:num>
  <w:num w:numId="6" w16cid:durableId="1948192448">
    <w:abstractNumId w:val="52"/>
  </w:num>
  <w:num w:numId="7" w16cid:durableId="2036038785">
    <w:abstractNumId w:val="28"/>
  </w:num>
  <w:num w:numId="8" w16cid:durableId="753624519">
    <w:abstractNumId w:val="25"/>
  </w:num>
  <w:num w:numId="9" w16cid:durableId="1389567202">
    <w:abstractNumId w:val="43"/>
  </w:num>
  <w:num w:numId="10" w16cid:durableId="1494760357">
    <w:abstractNumId w:val="47"/>
  </w:num>
  <w:num w:numId="11" w16cid:durableId="1448357196">
    <w:abstractNumId w:val="30"/>
  </w:num>
  <w:num w:numId="12" w16cid:durableId="1553074460">
    <w:abstractNumId w:val="5"/>
  </w:num>
  <w:num w:numId="13" w16cid:durableId="1589389391">
    <w:abstractNumId w:val="13"/>
  </w:num>
  <w:num w:numId="14" w16cid:durableId="1711034667">
    <w:abstractNumId w:val="36"/>
  </w:num>
  <w:num w:numId="15" w16cid:durableId="2090610941">
    <w:abstractNumId w:val="31"/>
  </w:num>
  <w:num w:numId="16" w16cid:durableId="749960428">
    <w:abstractNumId w:val="16"/>
  </w:num>
  <w:num w:numId="17" w16cid:durableId="1835875404">
    <w:abstractNumId w:val="33"/>
  </w:num>
  <w:num w:numId="18" w16cid:durableId="1886722314">
    <w:abstractNumId w:val="38"/>
  </w:num>
  <w:num w:numId="19" w16cid:durableId="1698308994">
    <w:abstractNumId w:val="38"/>
    <w:lvlOverride w:ilvl="0">
      <w:startOverride w:val="1"/>
    </w:lvlOverride>
  </w:num>
  <w:num w:numId="20" w16cid:durableId="1692148955">
    <w:abstractNumId w:val="17"/>
  </w:num>
  <w:num w:numId="21" w16cid:durableId="1932928901">
    <w:abstractNumId w:val="40"/>
  </w:num>
  <w:num w:numId="22" w16cid:durableId="721751689">
    <w:abstractNumId w:val="21"/>
  </w:num>
  <w:num w:numId="23" w16cid:durableId="761801159">
    <w:abstractNumId w:val="22"/>
  </w:num>
  <w:num w:numId="24" w16cid:durableId="559709879">
    <w:abstractNumId w:val="8"/>
  </w:num>
  <w:num w:numId="25" w16cid:durableId="976758382">
    <w:abstractNumId w:val="34"/>
  </w:num>
  <w:num w:numId="26" w16cid:durableId="1857234753">
    <w:abstractNumId w:val="1"/>
  </w:num>
  <w:num w:numId="27" w16cid:durableId="1618296609">
    <w:abstractNumId w:val="41"/>
  </w:num>
  <w:num w:numId="28" w16cid:durableId="53966932">
    <w:abstractNumId w:val="7"/>
  </w:num>
  <w:num w:numId="29" w16cid:durableId="1035807038">
    <w:abstractNumId w:val="51"/>
  </w:num>
  <w:num w:numId="30" w16cid:durableId="321734760">
    <w:abstractNumId w:val="2"/>
  </w:num>
  <w:num w:numId="31" w16cid:durableId="941104411">
    <w:abstractNumId w:val="26"/>
  </w:num>
  <w:num w:numId="32" w16cid:durableId="1841457337">
    <w:abstractNumId w:val="18"/>
  </w:num>
  <w:num w:numId="33" w16cid:durableId="2067297118">
    <w:abstractNumId w:val="49"/>
  </w:num>
  <w:num w:numId="34" w16cid:durableId="1120684801">
    <w:abstractNumId w:val="14"/>
  </w:num>
  <w:num w:numId="35" w16cid:durableId="1499803406">
    <w:abstractNumId w:val="45"/>
  </w:num>
  <w:num w:numId="36" w16cid:durableId="392778404">
    <w:abstractNumId w:val="27"/>
  </w:num>
  <w:num w:numId="37" w16cid:durableId="1249924529">
    <w:abstractNumId w:val="0"/>
  </w:num>
  <w:num w:numId="38" w16cid:durableId="428699529">
    <w:abstractNumId w:val="32"/>
  </w:num>
  <w:num w:numId="39" w16cid:durableId="1286542917">
    <w:abstractNumId w:val="3"/>
  </w:num>
  <w:num w:numId="40" w16cid:durableId="771315214">
    <w:abstractNumId w:val="42"/>
  </w:num>
  <w:num w:numId="41" w16cid:durableId="1559509950">
    <w:abstractNumId w:val="10"/>
  </w:num>
  <w:num w:numId="42" w16cid:durableId="275799310">
    <w:abstractNumId w:val="29"/>
  </w:num>
  <w:num w:numId="43" w16cid:durableId="403063519">
    <w:abstractNumId w:val="44"/>
  </w:num>
  <w:num w:numId="44" w16cid:durableId="1078867177">
    <w:abstractNumId w:val="48"/>
  </w:num>
  <w:num w:numId="45" w16cid:durableId="1726558978">
    <w:abstractNumId w:val="35"/>
  </w:num>
  <w:num w:numId="46" w16cid:durableId="668211272">
    <w:abstractNumId w:val="20"/>
  </w:num>
  <w:num w:numId="47" w16cid:durableId="1684476082">
    <w:abstractNumId w:val="24"/>
  </w:num>
  <w:num w:numId="48" w16cid:durableId="182012163">
    <w:abstractNumId w:val="19"/>
  </w:num>
  <w:num w:numId="49" w16cid:durableId="1298533046">
    <w:abstractNumId w:val="50"/>
  </w:num>
  <w:num w:numId="50" w16cid:durableId="1087382960">
    <w:abstractNumId w:val="38"/>
  </w:num>
  <w:num w:numId="51" w16cid:durableId="629820604">
    <w:abstractNumId w:val="38"/>
  </w:num>
  <w:num w:numId="52" w16cid:durableId="1402292967">
    <w:abstractNumId w:val="38"/>
  </w:num>
  <w:num w:numId="53" w16cid:durableId="1475681955">
    <w:abstractNumId w:val="46"/>
  </w:num>
  <w:num w:numId="54" w16cid:durableId="332492817">
    <w:abstractNumId w:val="4"/>
  </w:num>
  <w:num w:numId="55" w16cid:durableId="1171136916">
    <w:abstractNumId w:val="23"/>
  </w:num>
  <w:num w:numId="56" w16cid:durableId="1781879022">
    <w:abstractNumId w:val="11"/>
  </w:num>
  <w:num w:numId="57" w16cid:durableId="1813906357">
    <w:abstractNumId w:val="39"/>
  </w:num>
  <w:num w:numId="58" w16cid:durableId="18774973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81468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037644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257269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94242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40498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897576">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57"/>
    <w:rsid w:val="000034E9"/>
    <w:rsid w:val="00013048"/>
    <w:rsid w:val="00013CFD"/>
    <w:rsid w:val="000152D0"/>
    <w:rsid w:val="00016704"/>
    <w:rsid w:val="00023BC4"/>
    <w:rsid w:val="0003121B"/>
    <w:rsid w:val="00034748"/>
    <w:rsid w:val="0003485E"/>
    <w:rsid w:val="0003755B"/>
    <w:rsid w:val="000426F2"/>
    <w:rsid w:val="0004675F"/>
    <w:rsid w:val="00047F26"/>
    <w:rsid w:val="000512DF"/>
    <w:rsid w:val="000532DC"/>
    <w:rsid w:val="000543D5"/>
    <w:rsid w:val="00054C2F"/>
    <w:rsid w:val="000630A3"/>
    <w:rsid w:val="00063CBD"/>
    <w:rsid w:val="00065C9A"/>
    <w:rsid w:val="000718C0"/>
    <w:rsid w:val="00071D7D"/>
    <w:rsid w:val="000742DE"/>
    <w:rsid w:val="00076F43"/>
    <w:rsid w:val="00083675"/>
    <w:rsid w:val="00086E24"/>
    <w:rsid w:val="00093549"/>
    <w:rsid w:val="00093EBE"/>
    <w:rsid w:val="00095BE3"/>
    <w:rsid w:val="00097021"/>
    <w:rsid w:val="000A4FBC"/>
    <w:rsid w:val="000A7592"/>
    <w:rsid w:val="000B041F"/>
    <w:rsid w:val="000B3EDB"/>
    <w:rsid w:val="000B4A06"/>
    <w:rsid w:val="000B5A37"/>
    <w:rsid w:val="000B647A"/>
    <w:rsid w:val="000C358A"/>
    <w:rsid w:val="000C6363"/>
    <w:rsid w:val="000C6F41"/>
    <w:rsid w:val="000D0842"/>
    <w:rsid w:val="000D1C37"/>
    <w:rsid w:val="000D5A3A"/>
    <w:rsid w:val="000D7ECD"/>
    <w:rsid w:val="000E060B"/>
    <w:rsid w:val="000E1B8A"/>
    <w:rsid w:val="000E2FC5"/>
    <w:rsid w:val="000E3A39"/>
    <w:rsid w:val="000F13DC"/>
    <w:rsid w:val="000F24EA"/>
    <w:rsid w:val="000F2BA6"/>
    <w:rsid w:val="000F5EA5"/>
    <w:rsid w:val="0010029C"/>
    <w:rsid w:val="00101AB0"/>
    <w:rsid w:val="00104D04"/>
    <w:rsid w:val="00104E2D"/>
    <w:rsid w:val="00106600"/>
    <w:rsid w:val="00111FEF"/>
    <w:rsid w:val="00112B94"/>
    <w:rsid w:val="0011315C"/>
    <w:rsid w:val="00113BE3"/>
    <w:rsid w:val="0011512A"/>
    <w:rsid w:val="00115F75"/>
    <w:rsid w:val="0012047A"/>
    <w:rsid w:val="00122BDA"/>
    <w:rsid w:val="00124521"/>
    <w:rsid w:val="001306D6"/>
    <w:rsid w:val="00132F2A"/>
    <w:rsid w:val="001451BD"/>
    <w:rsid w:val="0015000D"/>
    <w:rsid w:val="00156000"/>
    <w:rsid w:val="00157292"/>
    <w:rsid w:val="00161725"/>
    <w:rsid w:val="00161F2A"/>
    <w:rsid w:val="00163C26"/>
    <w:rsid w:val="00167427"/>
    <w:rsid w:val="00177327"/>
    <w:rsid w:val="00177C6A"/>
    <w:rsid w:val="001868F1"/>
    <w:rsid w:val="00195E68"/>
    <w:rsid w:val="001A5877"/>
    <w:rsid w:val="001A78B5"/>
    <w:rsid w:val="001B1AAF"/>
    <w:rsid w:val="001B333D"/>
    <w:rsid w:val="001C26EB"/>
    <w:rsid w:val="001C2AC6"/>
    <w:rsid w:val="001C4E95"/>
    <w:rsid w:val="001D1F89"/>
    <w:rsid w:val="001D2B01"/>
    <w:rsid w:val="001D44BE"/>
    <w:rsid w:val="001D49A0"/>
    <w:rsid w:val="001D5928"/>
    <w:rsid w:val="001D5CA2"/>
    <w:rsid w:val="001D6CED"/>
    <w:rsid w:val="001D6E58"/>
    <w:rsid w:val="001D7D35"/>
    <w:rsid w:val="001E1553"/>
    <w:rsid w:val="001E262E"/>
    <w:rsid w:val="001E2C0A"/>
    <w:rsid w:val="001F3D4B"/>
    <w:rsid w:val="00200151"/>
    <w:rsid w:val="00203B3A"/>
    <w:rsid w:val="00204405"/>
    <w:rsid w:val="00205640"/>
    <w:rsid w:val="0021404D"/>
    <w:rsid w:val="00220BDF"/>
    <w:rsid w:val="00225212"/>
    <w:rsid w:val="0022534C"/>
    <w:rsid w:val="00226CEC"/>
    <w:rsid w:val="002311CB"/>
    <w:rsid w:val="002321D6"/>
    <w:rsid w:val="002322F5"/>
    <w:rsid w:val="00232655"/>
    <w:rsid w:val="00232EAB"/>
    <w:rsid w:val="00242AEA"/>
    <w:rsid w:val="00242FBB"/>
    <w:rsid w:val="00243015"/>
    <w:rsid w:val="00247E3D"/>
    <w:rsid w:val="00251797"/>
    <w:rsid w:val="00254536"/>
    <w:rsid w:val="002547DA"/>
    <w:rsid w:val="00255F40"/>
    <w:rsid w:val="0026111C"/>
    <w:rsid w:val="00261334"/>
    <w:rsid w:val="002655C8"/>
    <w:rsid w:val="00265DDC"/>
    <w:rsid w:val="00265E4C"/>
    <w:rsid w:val="00270604"/>
    <w:rsid w:val="00273F98"/>
    <w:rsid w:val="002740C3"/>
    <w:rsid w:val="002743CB"/>
    <w:rsid w:val="002756BF"/>
    <w:rsid w:val="002803F1"/>
    <w:rsid w:val="00280690"/>
    <w:rsid w:val="002806DD"/>
    <w:rsid w:val="0028363C"/>
    <w:rsid w:val="002846F7"/>
    <w:rsid w:val="00287067"/>
    <w:rsid w:val="0029029A"/>
    <w:rsid w:val="002A2DC0"/>
    <w:rsid w:val="002B12C2"/>
    <w:rsid w:val="002B21C6"/>
    <w:rsid w:val="002B3649"/>
    <w:rsid w:val="002B784B"/>
    <w:rsid w:val="002C299F"/>
    <w:rsid w:val="002C4542"/>
    <w:rsid w:val="002C585A"/>
    <w:rsid w:val="002C5D2E"/>
    <w:rsid w:val="002D4577"/>
    <w:rsid w:val="002D48CA"/>
    <w:rsid w:val="002D4F56"/>
    <w:rsid w:val="002D6167"/>
    <w:rsid w:val="002E60B4"/>
    <w:rsid w:val="002F3847"/>
    <w:rsid w:val="002F4637"/>
    <w:rsid w:val="002F5508"/>
    <w:rsid w:val="002F6433"/>
    <w:rsid w:val="003060F8"/>
    <w:rsid w:val="0030698C"/>
    <w:rsid w:val="0031116B"/>
    <w:rsid w:val="003112FC"/>
    <w:rsid w:val="003144CC"/>
    <w:rsid w:val="0032119F"/>
    <w:rsid w:val="003218F3"/>
    <w:rsid w:val="00321B9E"/>
    <w:rsid w:val="00331E19"/>
    <w:rsid w:val="0034199B"/>
    <w:rsid w:val="003468BD"/>
    <w:rsid w:val="003475F5"/>
    <w:rsid w:val="00352E21"/>
    <w:rsid w:val="00353538"/>
    <w:rsid w:val="0035553A"/>
    <w:rsid w:val="00363AA4"/>
    <w:rsid w:val="00366A8D"/>
    <w:rsid w:val="00366B2B"/>
    <w:rsid w:val="003718F6"/>
    <w:rsid w:val="00374F78"/>
    <w:rsid w:val="00375D10"/>
    <w:rsid w:val="00379A90"/>
    <w:rsid w:val="00380752"/>
    <w:rsid w:val="003830E1"/>
    <w:rsid w:val="003836D5"/>
    <w:rsid w:val="00383903"/>
    <w:rsid w:val="00384928"/>
    <w:rsid w:val="003852F1"/>
    <w:rsid w:val="003871F5"/>
    <w:rsid w:val="00395FDD"/>
    <w:rsid w:val="003A07A4"/>
    <w:rsid w:val="003A11E0"/>
    <w:rsid w:val="003A2DFA"/>
    <w:rsid w:val="003A317B"/>
    <w:rsid w:val="003A418B"/>
    <w:rsid w:val="003A49EC"/>
    <w:rsid w:val="003A7DFE"/>
    <w:rsid w:val="003A7F8A"/>
    <w:rsid w:val="003B0FE1"/>
    <w:rsid w:val="003B259B"/>
    <w:rsid w:val="003B261F"/>
    <w:rsid w:val="003B5C1F"/>
    <w:rsid w:val="003B6CC7"/>
    <w:rsid w:val="003C1099"/>
    <w:rsid w:val="003D2525"/>
    <w:rsid w:val="003D464B"/>
    <w:rsid w:val="003F160E"/>
    <w:rsid w:val="003F63FD"/>
    <w:rsid w:val="0040184C"/>
    <w:rsid w:val="00403821"/>
    <w:rsid w:val="004044C1"/>
    <w:rsid w:val="00405F7B"/>
    <w:rsid w:val="00412C55"/>
    <w:rsid w:val="0042329B"/>
    <w:rsid w:val="00426C39"/>
    <w:rsid w:val="00431E71"/>
    <w:rsid w:val="00432E5A"/>
    <w:rsid w:val="00435C6D"/>
    <w:rsid w:val="00440A73"/>
    <w:rsid w:val="00440A95"/>
    <w:rsid w:val="0044373B"/>
    <w:rsid w:val="004504B4"/>
    <w:rsid w:val="00452B6F"/>
    <w:rsid w:val="00453F0B"/>
    <w:rsid w:val="00454800"/>
    <w:rsid w:val="004550B3"/>
    <w:rsid w:val="004566AF"/>
    <w:rsid w:val="00466A16"/>
    <w:rsid w:val="00472996"/>
    <w:rsid w:val="00474F8A"/>
    <w:rsid w:val="0048081C"/>
    <w:rsid w:val="00481502"/>
    <w:rsid w:val="00482BCE"/>
    <w:rsid w:val="00483571"/>
    <w:rsid w:val="00490F0D"/>
    <w:rsid w:val="00490F9E"/>
    <w:rsid w:val="004A1A87"/>
    <w:rsid w:val="004A3A73"/>
    <w:rsid w:val="004B03DF"/>
    <w:rsid w:val="004B6471"/>
    <w:rsid w:val="004C18FB"/>
    <w:rsid w:val="004D173C"/>
    <w:rsid w:val="004D1C73"/>
    <w:rsid w:val="004D247F"/>
    <w:rsid w:val="004D2E8C"/>
    <w:rsid w:val="004E3902"/>
    <w:rsid w:val="004E619E"/>
    <w:rsid w:val="004E64D1"/>
    <w:rsid w:val="004E6E0B"/>
    <w:rsid w:val="004F3A07"/>
    <w:rsid w:val="004F6ACE"/>
    <w:rsid w:val="00501B2B"/>
    <w:rsid w:val="005048F1"/>
    <w:rsid w:val="00504F2F"/>
    <w:rsid w:val="0050533A"/>
    <w:rsid w:val="005179F2"/>
    <w:rsid w:val="005200C0"/>
    <w:rsid w:val="0052104C"/>
    <w:rsid w:val="00521D29"/>
    <w:rsid w:val="00521F15"/>
    <w:rsid w:val="00527399"/>
    <w:rsid w:val="0052797F"/>
    <w:rsid w:val="005322A6"/>
    <w:rsid w:val="005517FE"/>
    <w:rsid w:val="00554068"/>
    <w:rsid w:val="005545AD"/>
    <w:rsid w:val="00555B38"/>
    <w:rsid w:val="00560E7D"/>
    <w:rsid w:val="00561D0B"/>
    <w:rsid w:val="00564527"/>
    <w:rsid w:val="00564960"/>
    <w:rsid w:val="00566A57"/>
    <w:rsid w:val="00566CC1"/>
    <w:rsid w:val="005677FD"/>
    <w:rsid w:val="00577561"/>
    <w:rsid w:val="0058064D"/>
    <w:rsid w:val="00586E5A"/>
    <w:rsid w:val="00591900"/>
    <w:rsid w:val="00591A79"/>
    <w:rsid w:val="00595ED3"/>
    <w:rsid w:val="00596747"/>
    <w:rsid w:val="00597962"/>
    <w:rsid w:val="005A1B55"/>
    <w:rsid w:val="005A4530"/>
    <w:rsid w:val="005A7B87"/>
    <w:rsid w:val="005A7DCE"/>
    <w:rsid w:val="005B1832"/>
    <w:rsid w:val="005B7FB2"/>
    <w:rsid w:val="005C5C64"/>
    <w:rsid w:val="005C6A6D"/>
    <w:rsid w:val="005D4BCD"/>
    <w:rsid w:val="005D51CA"/>
    <w:rsid w:val="005E0ACE"/>
    <w:rsid w:val="005E1E71"/>
    <w:rsid w:val="005E3581"/>
    <w:rsid w:val="005E3FF5"/>
    <w:rsid w:val="005E6EE0"/>
    <w:rsid w:val="005F34B2"/>
    <w:rsid w:val="005F65D6"/>
    <w:rsid w:val="005F7958"/>
    <w:rsid w:val="0060793C"/>
    <w:rsid w:val="00607F9F"/>
    <w:rsid w:val="00610B96"/>
    <w:rsid w:val="00610EA6"/>
    <w:rsid w:val="00611723"/>
    <w:rsid w:val="00622436"/>
    <w:rsid w:val="006243C7"/>
    <w:rsid w:val="00625AA2"/>
    <w:rsid w:val="00625AB9"/>
    <w:rsid w:val="00632306"/>
    <w:rsid w:val="006330B0"/>
    <w:rsid w:val="0063685C"/>
    <w:rsid w:val="006400FF"/>
    <w:rsid w:val="00645235"/>
    <w:rsid w:val="00645591"/>
    <w:rsid w:val="0064775E"/>
    <w:rsid w:val="00650561"/>
    <w:rsid w:val="00651A3B"/>
    <w:rsid w:val="00652843"/>
    <w:rsid w:val="00656E7F"/>
    <w:rsid w:val="00667913"/>
    <w:rsid w:val="00670F5F"/>
    <w:rsid w:val="0067154B"/>
    <w:rsid w:val="00676318"/>
    <w:rsid w:val="0067762E"/>
    <w:rsid w:val="006823EF"/>
    <w:rsid w:val="00682759"/>
    <w:rsid w:val="00683DF6"/>
    <w:rsid w:val="00687A62"/>
    <w:rsid w:val="00690402"/>
    <w:rsid w:val="00692712"/>
    <w:rsid w:val="006A0FDF"/>
    <w:rsid w:val="006A0FF7"/>
    <w:rsid w:val="006A31F1"/>
    <w:rsid w:val="006A62EA"/>
    <w:rsid w:val="006A7BE8"/>
    <w:rsid w:val="006B300C"/>
    <w:rsid w:val="006B3160"/>
    <w:rsid w:val="006B7856"/>
    <w:rsid w:val="006C23F4"/>
    <w:rsid w:val="006C4D7F"/>
    <w:rsid w:val="006C67C1"/>
    <w:rsid w:val="006C6F61"/>
    <w:rsid w:val="006D0B28"/>
    <w:rsid w:val="006D419D"/>
    <w:rsid w:val="006D4FAF"/>
    <w:rsid w:val="006D728C"/>
    <w:rsid w:val="006E04B8"/>
    <w:rsid w:val="006E2091"/>
    <w:rsid w:val="006E46D7"/>
    <w:rsid w:val="006E6B32"/>
    <w:rsid w:val="006F34BC"/>
    <w:rsid w:val="006F7529"/>
    <w:rsid w:val="00704EE3"/>
    <w:rsid w:val="00706EC2"/>
    <w:rsid w:val="00713769"/>
    <w:rsid w:val="00723898"/>
    <w:rsid w:val="00725370"/>
    <w:rsid w:val="00725814"/>
    <w:rsid w:val="007261E7"/>
    <w:rsid w:val="0072671D"/>
    <w:rsid w:val="00726E24"/>
    <w:rsid w:val="0073312F"/>
    <w:rsid w:val="00735F0A"/>
    <w:rsid w:val="007366F0"/>
    <w:rsid w:val="00736BA1"/>
    <w:rsid w:val="00737CE5"/>
    <w:rsid w:val="007403A8"/>
    <w:rsid w:val="00742574"/>
    <w:rsid w:val="00747C16"/>
    <w:rsid w:val="00751744"/>
    <w:rsid w:val="007538A7"/>
    <w:rsid w:val="00754438"/>
    <w:rsid w:val="00756CF9"/>
    <w:rsid w:val="00757C3C"/>
    <w:rsid w:val="00771F3E"/>
    <w:rsid w:val="00773740"/>
    <w:rsid w:val="0077471E"/>
    <w:rsid w:val="007767F1"/>
    <w:rsid w:val="0078080C"/>
    <w:rsid w:val="00780BAE"/>
    <w:rsid w:val="00780BF5"/>
    <w:rsid w:val="007820B8"/>
    <w:rsid w:val="00785E10"/>
    <w:rsid w:val="007904A4"/>
    <w:rsid w:val="00791251"/>
    <w:rsid w:val="007922E1"/>
    <w:rsid w:val="007938E0"/>
    <w:rsid w:val="007A150D"/>
    <w:rsid w:val="007A370B"/>
    <w:rsid w:val="007A77D3"/>
    <w:rsid w:val="007B31DC"/>
    <w:rsid w:val="007B5205"/>
    <w:rsid w:val="007B64EA"/>
    <w:rsid w:val="007B66E9"/>
    <w:rsid w:val="007C06A2"/>
    <w:rsid w:val="007C0FED"/>
    <w:rsid w:val="007C1D84"/>
    <w:rsid w:val="007C4759"/>
    <w:rsid w:val="007D0109"/>
    <w:rsid w:val="007D05D8"/>
    <w:rsid w:val="007D3C7C"/>
    <w:rsid w:val="007D42D0"/>
    <w:rsid w:val="007D7829"/>
    <w:rsid w:val="007D7838"/>
    <w:rsid w:val="007D7A57"/>
    <w:rsid w:val="007E0121"/>
    <w:rsid w:val="007E1203"/>
    <w:rsid w:val="007E26EA"/>
    <w:rsid w:val="007E2EF5"/>
    <w:rsid w:val="007E72FB"/>
    <w:rsid w:val="007F1ECA"/>
    <w:rsid w:val="007F2500"/>
    <w:rsid w:val="007F75D4"/>
    <w:rsid w:val="007F7938"/>
    <w:rsid w:val="008073D1"/>
    <w:rsid w:val="00813746"/>
    <w:rsid w:val="008261D3"/>
    <w:rsid w:val="00826EE6"/>
    <w:rsid w:val="00830D0F"/>
    <w:rsid w:val="0083486E"/>
    <w:rsid w:val="00836DAF"/>
    <w:rsid w:val="00841456"/>
    <w:rsid w:val="00843D36"/>
    <w:rsid w:val="00844EEF"/>
    <w:rsid w:val="00845212"/>
    <w:rsid w:val="0085242A"/>
    <w:rsid w:val="0085629D"/>
    <w:rsid w:val="00863842"/>
    <w:rsid w:val="008669D9"/>
    <w:rsid w:val="00867194"/>
    <w:rsid w:val="008711FE"/>
    <w:rsid w:val="0087351B"/>
    <w:rsid w:val="0088130C"/>
    <w:rsid w:val="00882A0E"/>
    <w:rsid w:val="0088490F"/>
    <w:rsid w:val="00885F49"/>
    <w:rsid w:val="00891878"/>
    <w:rsid w:val="008962E3"/>
    <w:rsid w:val="008978F1"/>
    <w:rsid w:val="008A3A56"/>
    <w:rsid w:val="008A737E"/>
    <w:rsid w:val="008B07FB"/>
    <w:rsid w:val="008B0D53"/>
    <w:rsid w:val="008B4389"/>
    <w:rsid w:val="008B53A6"/>
    <w:rsid w:val="008B7EA5"/>
    <w:rsid w:val="008C20BF"/>
    <w:rsid w:val="008C2658"/>
    <w:rsid w:val="008C32A7"/>
    <w:rsid w:val="008C4CE1"/>
    <w:rsid w:val="008C6583"/>
    <w:rsid w:val="008C786A"/>
    <w:rsid w:val="008D1BFB"/>
    <w:rsid w:val="008D7633"/>
    <w:rsid w:val="008D782A"/>
    <w:rsid w:val="008E00F6"/>
    <w:rsid w:val="008F102F"/>
    <w:rsid w:val="008F1678"/>
    <w:rsid w:val="008F5836"/>
    <w:rsid w:val="00904169"/>
    <w:rsid w:val="009126B8"/>
    <w:rsid w:val="00913730"/>
    <w:rsid w:val="00913AB5"/>
    <w:rsid w:val="00915680"/>
    <w:rsid w:val="0092133A"/>
    <w:rsid w:val="009250B3"/>
    <w:rsid w:val="0093028D"/>
    <w:rsid w:val="009303EB"/>
    <w:rsid w:val="00930893"/>
    <w:rsid w:val="00931E4B"/>
    <w:rsid w:val="00940D53"/>
    <w:rsid w:val="00941B1B"/>
    <w:rsid w:val="00942455"/>
    <w:rsid w:val="00942E78"/>
    <w:rsid w:val="00943120"/>
    <w:rsid w:val="009437FA"/>
    <w:rsid w:val="00945472"/>
    <w:rsid w:val="009454BA"/>
    <w:rsid w:val="00945F45"/>
    <w:rsid w:val="0094688E"/>
    <w:rsid w:val="0094757C"/>
    <w:rsid w:val="00950755"/>
    <w:rsid w:val="0095082A"/>
    <w:rsid w:val="00953300"/>
    <w:rsid w:val="009537F9"/>
    <w:rsid w:val="00955677"/>
    <w:rsid w:val="00956C08"/>
    <w:rsid w:val="0095B2E6"/>
    <w:rsid w:val="009607C7"/>
    <w:rsid w:val="00967060"/>
    <w:rsid w:val="00967F19"/>
    <w:rsid w:val="0097176E"/>
    <w:rsid w:val="00972F51"/>
    <w:rsid w:val="00974106"/>
    <w:rsid w:val="009743E0"/>
    <w:rsid w:val="00977010"/>
    <w:rsid w:val="00980DFB"/>
    <w:rsid w:val="00982A15"/>
    <w:rsid w:val="009841AA"/>
    <w:rsid w:val="0098512A"/>
    <w:rsid w:val="00986FB3"/>
    <w:rsid w:val="00991A19"/>
    <w:rsid w:val="00992BF7"/>
    <w:rsid w:val="00993BA6"/>
    <w:rsid w:val="009A0621"/>
    <w:rsid w:val="009A3666"/>
    <w:rsid w:val="009B24FF"/>
    <w:rsid w:val="009B5B69"/>
    <w:rsid w:val="009B7141"/>
    <w:rsid w:val="009C1719"/>
    <w:rsid w:val="009C1785"/>
    <w:rsid w:val="009C47A5"/>
    <w:rsid w:val="009C512F"/>
    <w:rsid w:val="009C7AF7"/>
    <w:rsid w:val="009D0FD8"/>
    <w:rsid w:val="009E266C"/>
    <w:rsid w:val="009E2EDE"/>
    <w:rsid w:val="009F177C"/>
    <w:rsid w:val="009F2CF7"/>
    <w:rsid w:val="009F7201"/>
    <w:rsid w:val="00A065F0"/>
    <w:rsid w:val="00A130B2"/>
    <w:rsid w:val="00A1475D"/>
    <w:rsid w:val="00A22147"/>
    <w:rsid w:val="00A227DA"/>
    <w:rsid w:val="00A23DCB"/>
    <w:rsid w:val="00A24911"/>
    <w:rsid w:val="00A2725B"/>
    <w:rsid w:val="00A34437"/>
    <w:rsid w:val="00A358F0"/>
    <w:rsid w:val="00A3703B"/>
    <w:rsid w:val="00A4180A"/>
    <w:rsid w:val="00A41F72"/>
    <w:rsid w:val="00A4578C"/>
    <w:rsid w:val="00A466C9"/>
    <w:rsid w:val="00A521AF"/>
    <w:rsid w:val="00A56CF0"/>
    <w:rsid w:val="00A57B91"/>
    <w:rsid w:val="00A61B06"/>
    <w:rsid w:val="00A649A4"/>
    <w:rsid w:val="00A64CF8"/>
    <w:rsid w:val="00A650B8"/>
    <w:rsid w:val="00A71B06"/>
    <w:rsid w:val="00A75622"/>
    <w:rsid w:val="00A827D8"/>
    <w:rsid w:val="00A83F1C"/>
    <w:rsid w:val="00A845B8"/>
    <w:rsid w:val="00A859BC"/>
    <w:rsid w:val="00A93AF9"/>
    <w:rsid w:val="00A93C56"/>
    <w:rsid w:val="00A95310"/>
    <w:rsid w:val="00A961FB"/>
    <w:rsid w:val="00A96D60"/>
    <w:rsid w:val="00AA07B7"/>
    <w:rsid w:val="00AA3491"/>
    <w:rsid w:val="00AA6628"/>
    <w:rsid w:val="00AB6A15"/>
    <w:rsid w:val="00AC0AFA"/>
    <w:rsid w:val="00AC5218"/>
    <w:rsid w:val="00AC7260"/>
    <w:rsid w:val="00AD565B"/>
    <w:rsid w:val="00AD66F9"/>
    <w:rsid w:val="00AE0C52"/>
    <w:rsid w:val="00AE5BBF"/>
    <w:rsid w:val="00AE614F"/>
    <w:rsid w:val="00AF1C73"/>
    <w:rsid w:val="00AF62C0"/>
    <w:rsid w:val="00AF6EB2"/>
    <w:rsid w:val="00B005BE"/>
    <w:rsid w:val="00B02C03"/>
    <w:rsid w:val="00B073A0"/>
    <w:rsid w:val="00B11ACE"/>
    <w:rsid w:val="00B1239E"/>
    <w:rsid w:val="00B14E19"/>
    <w:rsid w:val="00B17013"/>
    <w:rsid w:val="00B2170E"/>
    <w:rsid w:val="00B23AC9"/>
    <w:rsid w:val="00B24551"/>
    <w:rsid w:val="00B262D1"/>
    <w:rsid w:val="00B26F4A"/>
    <w:rsid w:val="00B309CE"/>
    <w:rsid w:val="00B36633"/>
    <w:rsid w:val="00B3795E"/>
    <w:rsid w:val="00B5321D"/>
    <w:rsid w:val="00B53DAC"/>
    <w:rsid w:val="00B55018"/>
    <w:rsid w:val="00B61CF7"/>
    <w:rsid w:val="00B63CF6"/>
    <w:rsid w:val="00B67832"/>
    <w:rsid w:val="00B77196"/>
    <w:rsid w:val="00B77450"/>
    <w:rsid w:val="00B80B1B"/>
    <w:rsid w:val="00B81320"/>
    <w:rsid w:val="00B82538"/>
    <w:rsid w:val="00B868D2"/>
    <w:rsid w:val="00B909FC"/>
    <w:rsid w:val="00B929B8"/>
    <w:rsid w:val="00B95354"/>
    <w:rsid w:val="00BA3BBE"/>
    <w:rsid w:val="00BB1644"/>
    <w:rsid w:val="00BB4000"/>
    <w:rsid w:val="00BB742D"/>
    <w:rsid w:val="00BC73BD"/>
    <w:rsid w:val="00BD5689"/>
    <w:rsid w:val="00BE3F7E"/>
    <w:rsid w:val="00BE63B5"/>
    <w:rsid w:val="00BE7515"/>
    <w:rsid w:val="00BE7FE0"/>
    <w:rsid w:val="00BF3AB8"/>
    <w:rsid w:val="00BF6CFE"/>
    <w:rsid w:val="00BF7299"/>
    <w:rsid w:val="00C030C4"/>
    <w:rsid w:val="00C05C67"/>
    <w:rsid w:val="00C1104D"/>
    <w:rsid w:val="00C12625"/>
    <w:rsid w:val="00C148AA"/>
    <w:rsid w:val="00C2255F"/>
    <w:rsid w:val="00C23EA2"/>
    <w:rsid w:val="00C27F2E"/>
    <w:rsid w:val="00C32502"/>
    <w:rsid w:val="00C34432"/>
    <w:rsid w:val="00C34953"/>
    <w:rsid w:val="00C36561"/>
    <w:rsid w:val="00C40A68"/>
    <w:rsid w:val="00C42862"/>
    <w:rsid w:val="00C44402"/>
    <w:rsid w:val="00C471D4"/>
    <w:rsid w:val="00C618ED"/>
    <w:rsid w:val="00C641C0"/>
    <w:rsid w:val="00C65AE6"/>
    <w:rsid w:val="00C72185"/>
    <w:rsid w:val="00C7263B"/>
    <w:rsid w:val="00C751C5"/>
    <w:rsid w:val="00C77A70"/>
    <w:rsid w:val="00C77E35"/>
    <w:rsid w:val="00C85060"/>
    <w:rsid w:val="00C861E3"/>
    <w:rsid w:val="00C8647F"/>
    <w:rsid w:val="00C90E9E"/>
    <w:rsid w:val="00C97141"/>
    <w:rsid w:val="00CA0A2A"/>
    <w:rsid w:val="00CA1D72"/>
    <w:rsid w:val="00CA1FD6"/>
    <w:rsid w:val="00CA3902"/>
    <w:rsid w:val="00CA3D6A"/>
    <w:rsid w:val="00CA4042"/>
    <w:rsid w:val="00CA49D0"/>
    <w:rsid w:val="00CA5ECA"/>
    <w:rsid w:val="00CA73CF"/>
    <w:rsid w:val="00CA74F2"/>
    <w:rsid w:val="00CB56DE"/>
    <w:rsid w:val="00CB6131"/>
    <w:rsid w:val="00CB6D10"/>
    <w:rsid w:val="00CC713C"/>
    <w:rsid w:val="00CD0C8D"/>
    <w:rsid w:val="00CD281F"/>
    <w:rsid w:val="00CD7247"/>
    <w:rsid w:val="00CE0F7B"/>
    <w:rsid w:val="00CF084F"/>
    <w:rsid w:val="00CF24F4"/>
    <w:rsid w:val="00CF4FF1"/>
    <w:rsid w:val="00D005BB"/>
    <w:rsid w:val="00D00B60"/>
    <w:rsid w:val="00D0142F"/>
    <w:rsid w:val="00D01871"/>
    <w:rsid w:val="00D160DA"/>
    <w:rsid w:val="00D16A37"/>
    <w:rsid w:val="00D207AE"/>
    <w:rsid w:val="00D21FDE"/>
    <w:rsid w:val="00D222E9"/>
    <w:rsid w:val="00D22A04"/>
    <w:rsid w:val="00D26962"/>
    <w:rsid w:val="00D34AB1"/>
    <w:rsid w:val="00D35B05"/>
    <w:rsid w:val="00D35F31"/>
    <w:rsid w:val="00D36C62"/>
    <w:rsid w:val="00D45EBE"/>
    <w:rsid w:val="00D460AD"/>
    <w:rsid w:val="00D5183B"/>
    <w:rsid w:val="00D5355D"/>
    <w:rsid w:val="00D54D84"/>
    <w:rsid w:val="00D560C9"/>
    <w:rsid w:val="00D6060A"/>
    <w:rsid w:val="00D618AF"/>
    <w:rsid w:val="00D6300E"/>
    <w:rsid w:val="00D634F6"/>
    <w:rsid w:val="00D64198"/>
    <w:rsid w:val="00D67EB9"/>
    <w:rsid w:val="00D74F39"/>
    <w:rsid w:val="00D8340A"/>
    <w:rsid w:val="00D83671"/>
    <w:rsid w:val="00D842AC"/>
    <w:rsid w:val="00D84A8B"/>
    <w:rsid w:val="00D863C6"/>
    <w:rsid w:val="00D87E3F"/>
    <w:rsid w:val="00D91050"/>
    <w:rsid w:val="00D917A6"/>
    <w:rsid w:val="00D917CB"/>
    <w:rsid w:val="00D942F9"/>
    <w:rsid w:val="00D9729E"/>
    <w:rsid w:val="00DA182C"/>
    <w:rsid w:val="00DA1AB6"/>
    <w:rsid w:val="00DA5431"/>
    <w:rsid w:val="00DA6642"/>
    <w:rsid w:val="00DA74E2"/>
    <w:rsid w:val="00DB12C8"/>
    <w:rsid w:val="00DB1DB3"/>
    <w:rsid w:val="00DB4025"/>
    <w:rsid w:val="00DC136D"/>
    <w:rsid w:val="00DC26C1"/>
    <w:rsid w:val="00DC5090"/>
    <w:rsid w:val="00DC7427"/>
    <w:rsid w:val="00DD16B2"/>
    <w:rsid w:val="00DD2BD7"/>
    <w:rsid w:val="00DD5038"/>
    <w:rsid w:val="00DF1869"/>
    <w:rsid w:val="00DF378F"/>
    <w:rsid w:val="00E0100A"/>
    <w:rsid w:val="00E01E4D"/>
    <w:rsid w:val="00E04B12"/>
    <w:rsid w:val="00E075E7"/>
    <w:rsid w:val="00E1013D"/>
    <w:rsid w:val="00E11D1E"/>
    <w:rsid w:val="00E21B09"/>
    <w:rsid w:val="00E23A9B"/>
    <w:rsid w:val="00E241E5"/>
    <w:rsid w:val="00E27459"/>
    <w:rsid w:val="00E402FA"/>
    <w:rsid w:val="00E427DB"/>
    <w:rsid w:val="00E42B1A"/>
    <w:rsid w:val="00E43CFF"/>
    <w:rsid w:val="00E43E39"/>
    <w:rsid w:val="00E45BE8"/>
    <w:rsid w:val="00E52F67"/>
    <w:rsid w:val="00E60133"/>
    <w:rsid w:val="00E60FB9"/>
    <w:rsid w:val="00E62486"/>
    <w:rsid w:val="00E71FBF"/>
    <w:rsid w:val="00E751B4"/>
    <w:rsid w:val="00E817A9"/>
    <w:rsid w:val="00E87E1F"/>
    <w:rsid w:val="00E92A22"/>
    <w:rsid w:val="00EA292C"/>
    <w:rsid w:val="00EB07E4"/>
    <w:rsid w:val="00EB0AB6"/>
    <w:rsid w:val="00EB5AD4"/>
    <w:rsid w:val="00EC034A"/>
    <w:rsid w:val="00ED1773"/>
    <w:rsid w:val="00ED2517"/>
    <w:rsid w:val="00ED3A20"/>
    <w:rsid w:val="00ED68F1"/>
    <w:rsid w:val="00ED78DF"/>
    <w:rsid w:val="00EE511B"/>
    <w:rsid w:val="00EE77B5"/>
    <w:rsid w:val="00EF1D0C"/>
    <w:rsid w:val="00EF2A11"/>
    <w:rsid w:val="00EF3341"/>
    <w:rsid w:val="00EF6235"/>
    <w:rsid w:val="00EF63FC"/>
    <w:rsid w:val="00EF6C0F"/>
    <w:rsid w:val="00F03201"/>
    <w:rsid w:val="00F065FE"/>
    <w:rsid w:val="00F21CFC"/>
    <w:rsid w:val="00F237F6"/>
    <w:rsid w:val="00F30C8A"/>
    <w:rsid w:val="00F322C0"/>
    <w:rsid w:val="00F34BCF"/>
    <w:rsid w:val="00F53D48"/>
    <w:rsid w:val="00F55C1D"/>
    <w:rsid w:val="00F6018E"/>
    <w:rsid w:val="00F60740"/>
    <w:rsid w:val="00F61FAC"/>
    <w:rsid w:val="00F653CB"/>
    <w:rsid w:val="00F6550F"/>
    <w:rsid w:val="00F67301"/>
    <w:rsid w:val="00F72CCA"/>
    <w:rsid w:val="00F733D5"/>
    <w:rsid w:val="00F73492"/>
    <w:rsid w:val="00F741F6"/>
    <w:rsid w:val="00F76AC3"/>
    <w:rsid w:val="00F8258B"/>
    <w:rsid w:val="00F86593"/>
    <w:rsid w:val="00F951C3"/>
    <w:rsid w:val="00FA15D5"/>
    <w:rsid w:val="00FA2331"/>
    <w:rsid w:val="00FA7A07"/>
    <w:rsid w:val="00FB672A"/>
    <w:rsid w:val="00FB7826"/>
    <w:rsid w:val="00FC50B1"/>
    <w:rsid w:val="00FC6CC3"/>
    <w:rsid w:val="00FC7D15"/>
    <w:rsid w:val="00FD0027"/>
    <w:rsid w:val="00FD1927"/>
    <w:rsid w:val="00FD3CBE"/>
    <w:rsid w:val="00FD6BC8"/>
    <w:rsid w:val="00FE3A98"/>
    <w:rsid w:val="00FE4CCF"/>
    <w:rsid w:val="00FE5C70"/>
    <w:rsid w:val="00FF05C2"/>
    <w:rsid w:val="00FF1F55"/>
    <w:rsid w:val="00FF3B63"/>
    <w:rsid w:val="014F10C6"/>
    <w:rsid w:val="01D8EED6"/>
    <w:rsid w:val="01F97923"/>
    <w:rsid w:val="0289C691"/>
    <w:rsid w:val="08F78FFB"/>
    <w:rsid w:val="0984E6CE"/>
    <w:rsid w:val="0ABF2C1F"/>
    <w:rsid w:val="0C98BA56"/>
    <w:rsid w:val="0D39ED69"/>
    <w:rsid w:val="0E333081"/>
    <w:rsid w:val="10DE544A"/>
    <w:rsid w:val="13229830"/>
    <w:rsid w:val="13B9DB89"/>
    <w:rsid w:val="1405AE32"/>
    <w:rsid w:val="15381E3F"/>
    <w:rsid w:val="19CDB670"/>
    <w:rsid w:val="1C071479"/>
    <w:rsid w:val="1D7E6C24"/>
    <w:rsid w:val="20477E15"/>
    <w:rsid w:val="2342C32F"/>
    <w:rsid w:val="24713963"/>
    <w:rsid w:val="248066A2"/>
    <w:rsid w:val="28768CE8"/>
    <w:rsid w:val="28F26AE5"/>
    <w:rsid w:val="29B98B9C"/>
    <w:rsid w:val="2A9659C2"/>
    <w:rsid w:val="2BE16BE8"/>
    <w:rsid w:val="3078025D"/>
    <w:rsid w:val="33438B06"/>
    <w:rsid w:val="3523AA48"/>
    <w:rsid w:val="36A189F6"/>
    <w:rsid w:val="36C0527B"/>
    <w:rsid w:val="3714ECFB"/>
    <w:rsid w:val="3749BE0F"/>
    <w:rsid w:val="38518D08"/>
    <w:rsid w:val="38D175C0"/>
    <w:rsid w:val="38D37AB3"/>
    <w:rsid w:val="3A518300"/>
    <w:rsid w:val="3B1AEFDB"/>
    <w:rsid w:val="3C7BF63A"/>
    <w:rsid w:val="3E8621E5"/>
    <w:rsid w:val="3F91DD77"/>
    <w:rsid w:val="407168AC"/>
    <w:rsid w:val="40BB77E5"/>
    <w:rsid w:val="40DCB4B4"/>
    <w:rsid w:val="41429FC6"/>
    <w:rsid w:val="4352293F"/>
    <w:rsid w:val="460A7547"/>
    <w:rsid w:val="461A154B"/>
    <w:rsid w:val="486E0AC8"/>
    <w:rsid w:val="48E21F29"/>
    <w:rsid w:val="4A337AAD"/>
    <w:rsid w:val="4C054C68"/>
    <w:rsid w:val="4E09B4CB"/>
    <w:rsid w:val="4F0A2345"/>
    <w:rsid w:val="4F65EFFA"/>
    <w:rsid w:val="50BEE48E"/>
    <w:rsid w:val="55C073BC"/>
    <w:rsid w:val="55F53BE1"/>
    <w:rsid w:val="564C454A"/>
    <w:rsid w:val="565892AD"/>
    <w:rsid w:val="58B1175A"/>
    <w:rsid w:val="599D57AA"/>
    <w:rsid w:val="5AD9B3F1"/>
    <w:rsid w:val="5AF65913"/>
    <w:rsid w:val="5B5D1C30"/>
    <w:rsid w:val="5C0D8D49"/>
    <w:rsid w:val="5C85D44B"/>
    <w:rsid w:val="5ED26564"/>
    <w:rsid w:val="5F8041B6"/>
    <w:rsid w:val="5FAF94EA"/>
    <w:rsid w:val="5FDF9285"/>
    <w:rsid w:val="61D87F38"/>
    <w:rsid w:val="62D699D3"/>
    <w:rsid w:val="63278ED5"/>
    <w:rsid w:val="63DFD040"/>
    <w:rsid w:val="64CB37AB"/>
    <w:rsid w:val="65778B66"/>
    <w:rsid w:val="672093E3"/>
    <w:rsid w:val="672D917D"/>
    <w:rsid w:val="6AE115D2"/>
    <w:rsid w:val="6C03549E"/>
    <w:rsid w:val="6CC7D088"/>
    <w:rsid w:val="6E060E27"/>
    <w:rsid w:val="6E3EBC9A"/>
    <w:rsid w:val="6E4D8305"/>
    <w:rsid w:val="6E785DC2"/>
    <w:rsid w:val="6F66B267"/>
    <w:rsid w:val="70CDE9F2"/>
    <w:rsid w:val="71FFEA05"/>
    <w:rsid w:val="726C10EF"/>
    <w:rsid w:val="74707C9F"/>
    <w:rsid w:val="7474DAA4"/>
    <w:rsid w:val="7530C837"/>
    <w:rsid w:val="7576F4BF"/>
    <w:rsid w:val="7681FEC2"/>
    <w:rsid w:val="7787B179"/>
    <w:rsid w:val="7886DDCB"/>
    <w:rsid w:val="78C0AB37"/>
    <w:rsid w:val="7AC84624"/>
    <w:rsid w:val="7B2A88B1"/>
    <w:rsid w:val="7C55C761"/>
    <w:rsid w:val="7E1384FD"/>
    <w:rsid w:val="7ED60ED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FD637"/>
  <w15:chartTrackingRefBased/>
  <w15:docId w15:val="{D03A2C9F-F2C2-4E4D-8607-BDD6C1F8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F4A"/>
    <w:pPr>
      <w:spacing w:after="120" w:line="252" w:lineRule="auto"/>
      <w:jc w:val="both"/>
    </w:pPr>
    <w:rPr>
      <w:rFonts w:ascii="Source Sans Pro" w:hAnsi="Source Sans Pro"/>
      <w:sz w:val="21"/>
      <w:lang w:val="en-US"/>
    </w:rPr>
  </w:style>
  <w:style w:type="paragraph" w:styleId="Titre1">
    <w:name w:val="heading 1"/>
    <w:basedOn w:val="Titre"/>
    <w:next w:val="Normal"/>
    <w:link w:val="Titre1Car"/>
    <w:uiPriority w:val="9"/>
    <w:qFormat/>
    <w:rsid w:val="002F4637"/>
    <w:pPr>
      <w:numPr>
        <w:numId w:val="3"/>
      </w:numPr>
      <w:outlineLvl w:val="0"/>
    </w:pPr>
  </w:style>
  <w:style w:type="paragraph" w:styleId="Titre2">
    <w:name w:val="heading 2"/>
    <w:basedOn w:val="Normal"/>
    <w:next w:val="Normal"/>
    <w:link w:val="Titre2Car"/>
    <w:uiPriority w:val="9"/>
    <w:unhideWhenUsed/>
    <w:qFormat/>
    <w:rsid w:val="002F4637"/>
    <w:pPr>
      <w:keepNext/>
      <w:keepLines/>
      <w:spacing w:before="300" w:after="160"/>
      <w:outlineLvl w:val="1"/>
    </w:pPr>
    <w:rPr>
      <w:rFonts w:ascii="Source Sans Pro SemiBold" w:eastAsiaTheme="majorEastAsia" w:hAnsi="Source Sans Pro SemiBold" w:cstheme="majorBidi"/>
      <w:color w:val="2B535C" w:themeColor="accent6"/>
      <w:sz w:val="26"/>
      <w:szCs w:val="26"/>
    </w:rPr>
  </w:style>
  <w:style w:type="paragraph" w:styleId="Titre3">
    <w:name w:val="heading 3"/>
    <w:basedOn w:val="Normal"/>
    <w:next w:val="Normal"/>
    <w:link w:val="Titre3Car"/>
    <w:uiPriority w:val="9"/>
    <w:unhideWhenUsed/>
    <w:qFormat/>
    <w:rsid w:val="00E0100A"/>
    <w:pPr>
      <w:keepNext/>
      <w:keepLines/>
      <w:spacing w:after="240"/>
      <w:jc w:val="right"/>
      <w:outlineLvl w:val="2"/>
    </w:pPr>
    <w:rPr>
      <w:rFonts w:ascii="Source Sans Pro SemiBold" w:eastAsiaTheme="majorEastAsia" w:hAnsi="Source Sans Pro SemiBold" w:cstheme="majorBidi"/>
      <w:color w:val="5EA3B3" w:themeColor="accent4"/>
      <w:sz w:val="24"/>
      <w:szCs w:val="24"/>
    </w:rPr>
  </w:style>
  <w:style w:type="paragraph" w:styleId="Titre4">
    <w:name w:val="heading 4"/>
    <w:basedOn w:val="Annexe-type1"/>
    <w:next w:val="Normal"/>
    <w:link w:val="Titre4Car"/>
    <w:uiPriority w:val="9"/>
    <w:unhideWhenUsed/>
    <w:qFormat/>
    <w:rsid w:val="00111FEF"/>
    <w:p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82A15"/>
    <w:pPr>
      <w:pBdr>
        <w:bottom w:val="single" w:sz="4" w:space="1" w:color="auto"/>
      </w:pBdr>
      <w:jc w:val="center"/>
    </w:pPr>
    <w:rPr>
      <w:sz w:val="36"/>
      <w:szCs w:val="36"/>
    </w:rPr>
  </w:style>
  <w:style w:type="character" w:customStyle="1" w:styleId="TitreCar">
    <w:name w:val="Titre Car"/>
    <w:basedOn w:val="Policepardfaut"/>
    <w:link w:val="Titre"/>
    <w:uiPriority w:val="10"/>
    <w:rsid w:val="00982A15"/>
    <w:rPr>
      <w:rFonts w:ascii="Source Sans Pro" w:hAnsi="Source Sans Pro"/>
      <w:sz w:val="36"/>
      <w:szCs w:val="36"/>
    </w:rPr>
  </w:style>
  <w:style w:type="character" w:customStyle="1" w:styleId="Titre1Car">
    <w:name w:val="Titre 1 Car"/>
    <w:basedOn w:val="Policepardfaut"/>
    <w:link w:val="Titre1"/>
    <w:uiPriority w:val="9"/>
    <w:rsid w:val="002F4637"/>
    <w:rPr>
      <w:rFonts w:ascii="Source Sans Pro" w:hAnsi="Source Sans Pro"/>
      <w:sz w:val="36"/>
      <w:szCs w:val="36"/>
    </w:rPr>
  </w:style>
  <w:style w:type="character" w:customStyle="1" w:styleId="Titre2Car">
    <w:name w:val="Titre 2 Car"/>
    <w:basedOn w:val="Policepardfaut"/>
    <w:link w:val="Titre2"/>
    <w:uiPriority w:val="9"/>
    <w:rsid w:val="002F4637"/>
    <w:rPr>
      <w:rFonts w:ascii="Source Sans Pro SemiBold" w:eastAsiaTheme="majorEastAsia" w:hAnsi="Source Sans Pro SemiBold" w:cstheme="majorBidi"/>
      <w:color w:val="2B535C" w:themeColor="accent6"/>
      <w:sz w:val="26"/>
      <w:szCs w:val="26"/>
    </w:rPr>
  </w:style>
  <w:style w:type="character" w:styleId="Accentuationlgre">
    <w:name w:val="Subtle Emphasis"/>
    <w:uiPriority w:val="19"/>
    <w:qFormat/>
    <w:rsid w:val="00203B3A"/>
    <w:rPr>
      <w:b/>
    </w:rPr>
  </w:style>
  <w:style w:type="paragraph" w:customStyle="1" w:styleId="Style1">
    <w:name w:val="Style1"/>
    <w:basedOn w:val="Notedebasdepage"/>
    <w:link w:val="Style1Car"/>
    <w:qFormat/>
    <w:rsid w:val="000B041F"/>
    <w:pPr>
      <w:spacing w:after="60"/>
    </w:pPr>
    <w:rPr>
      <w:sz w:val="18"/>
      <w:szCs w:val="18"/>
    </w:rPr>
  </w:style>
  <w:style w:type="character" w:customStyle="1" w:styleId="Style1Car">
    <w:name w:val="Style1 Car"/>
    <w:basedOn w:val="NotedebasdepageCar"/>
    <w:link w:val="Style1"/>
    <w:rsid w:val="000B041F"/>
    <w:rPr>
      <w:rFonts w:ascii="Source Sans Pro" w:hAnsi="Source Sans Pro"/>
      <w:sz w:val="18"/>
      <w:szCs w:val="18"/>
    </w:rPr>
  </w:style>
  <w:style w:type="paragraph" w:styleId="Notedebasdepage">
    <w:name w:val="footnote text"/>
    <w:aliases w:val="Footnote Text.SES,Fußnotentext Char Char,Fußnotentext Char Char Char Char,Fußnotentext Char Char Char Char Char Char Char,Fußnotentext Char Char Char,Fußnotentext Char Char Char Char Char Char Char Char Char Char Char Char Char Char"/>
    <w:basedOn w:val="Normal"/>
    <w:link w:val="NotedebasdepageCar"/>
    <w:unhideWhenUsed/>
    <w:qFormat/>
    <w:rsid w:val="000B041F"/>
    <w:pPr>
      <w:spacing w:after="0" w:line="240" w:lineRule="auto"/>
    </w:pPr>
    <w:rPr>
      <w:sz w:val="20"/>
      <w:szCs w:val="20"/>
    </w:rPr>
  </w:style>
  <w:style w:type="character" w:customStyle="1" w:styleId="NotedebasdepageCar">
    <w:name w:val="Note de bas de page Car"/>
    <w:aliases w:val="Footnote Text.SES Car,Fußnotentext Char Char Car,Fußnotentext Char Char Char Char Car,Fußnotentext Char Char Char Char Char Char Char Car,Fußnotentext Char Char Char Car"/>
    <w:basedOn w:val="Policepardfaut"/>
    <w:link w:val="Notedebasdepage"/>
    <w:rsid w:val="000B041F"/>
    <w:rPr>
      <w:rFonts w:ascii="Source Sans Pro" w:hAnsi="Source Sans Pro"/>
      <w:sz w:val="20"/>
      <w:szCs w:val="20"/>
    </w:rPr>
  </w:style>
  <w:style w:type="paragraph" w:styleId="Paragraphedeliste">
    <w:name w:val="List Paragraph"/>
    <w:aliases w:val="Table/Figure Heading,Listeafsnit,Objectifs,Titre1,Bullets,List Paragraph (numbered (a)),Liste 1,Paragraphe  revu,List Paragraph nowy,References,Medium Grid 1 - Accent 21,Numbered List Paragraph,ReferencesCxSpLast,List Paragraph1,L_4"/>
    <w:basedOn w:val="Normal"/>
    <w:link w:val="ParagraphedelisteCar"/>
    <w:uiPriority w:val="34"/>
    <w:qFormat/>
    <w:rsid w:val="001B1AAF"/>
    <w:pPr>
      <w:ind w:left="720"/>
      <w:contextualSpacing/>
    </w:pPr>
  </w:style>
  <w:style w:type="table" w:styleId="Grilledutableau">
    <w:name w:val="Table Grid"/>
    <w:basedOn w:val="TableauNormal"/>
    <w:uiPriority w:val="39"/>
    <w:rsid w:val="007D0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243C7"/>
    <w:rPr>
      <w:color w:val="AD4F2E" w:themeColor="hyperlink"/>
      <w:u w:val="single"/>
    </w:rPr>
  </w:style>
  <w:style w:type="character" w:styleId="Mentionnonrsolue">
    <w:name w:val="Unresolved Mention"/>
    <w:basedOn w:val="Policepardfaut"/>
    <w:uiPriority w:val="99"/>
    <w:semiHidden/>
    <w:unhideWhenUsed/>
    <w:rsid w:val="006243C7"/>
    <w:rPr>
      <w:color w:val="605E5C"/>
      <w:shd w:val="clear" w:color="auto" w:fill="E1DFDD"/>
    </w:rPr>
  </w:style>
  <w:style w:type="character" w:styleId="Accentuationintense">
    <w:name w:val="Intense Emphasis"/>
    <w:basedOn w:val="Policepardfaut"/>
    <w:uiPriority w:val="21"/>
    <w:qFormat/>
    <w:rsid w:val="006243C7"/>
    <w:rPr>
      <w:i/>
      <w:iCs/>
      <w:color w:val="E4CA00" w:themeColor="accent1"/>
    </w:rPr>
  </w:style>
  <w:style w:type="table" w:styleId="TableauGrille1Clair-Accentuation6">
    <w:name w:val="Grid Table 1 Light Accent 6"/>
    <w:basedOn w:val="TableauNormal"/>
    <w:uiPriority w:val="46"/>
    <w:rsid w:val="006243C7"/>
    <w:pPr>
      <w:spacing w:after="0" w:line="240" w:lineRule="auto"/>
    </w:pPr>
    <w:tblPr>
      <w:tblStyleRowBandSize w:val="1"/>
      <w:tblStyleColBandSize w:val="1"/>
      <w:tblBorders>
        <w:top w:val="single" w:sz="4" w:space="0" w:color="98C5CF" w:themeColor="accent6" w:themeTint="66"/>
        <w:left w:val="single" w:sz="4" w:space="0" w:color="98C5CF" w:themeColor="accent6" w:themeTint="66"/>
        <w:bottom w:val="single" w:sz="4" w:space="0" w:color="98C5CF" w:themeColor="accent6" w:themeTint="66"/>
        <w:right w:val="single" w:sz="4" w:space="0" w:color="98C5CF" w:themeColor="accent6" w:themeTint="66"/>
        <w:insideH w:val="single" w:sz="4" w:space="0" w:color="98C5CF" w:themeColor="accent6" w:themeTint="66"/>
        <w:insideV w:val="single" w:sz="4" w:space="0" w:color="98C5CF" w:themeColor="accent6" w:themeTint="66"/>
      </w:tblBorders>
    </w:tblPr>
    <w:tblStylePr w:type="firstRow">
      <w:rPr>
        <w:b/>
        <w:bCs/>
      </w:rPr>
      <w:tblPr/>
      <w:tcPr>
        <w:tcBorders>
          <w:bottom w:val="single" w:sz="12" w:space="0" w:color="65A8B7" w:themeColor="accent6" w:themeTint="99"/>
        </w:tcBorders>
      </w:tcPr>
    </w:tblStylePr>
    <w:tblStylePr w:type="lastRow">
      <w:rPr>
        <w:b/>
        <w:bCs/>
      </w:rPr>
      <w:tblPr/>
      <w:tcPr>
        <w:tcBorders>
          <w:top w:val="double" w:sz="2" w:space="0" w:color="65A8B7" w:themeColor="accent6"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243C7"/>
    <w:pPr>
      <w:spacing w:after="0" w:line="240" w:lineRule="auto"/>
    </w:pPr>
    <w:tblPr>
      <w:tblStyleRowBandSize w:val="1"/>
      <w:tblStyleColBandSize w:val="1"/>
      <w:tblBorders>
        <w:top w:val="single" w:sz="4" w:space="0" w:color="BEDAE0" w:themeColor="accent4" w:themeTint="66"/>
        <w:left w:val="single" w:sz="4" w:space="0" w:color="BEDAE0" w:themeColor="accent4" w:themeTint="66"/>
        <w:bottom w:val="single" w:sz="4" w:space="0" w:color="BEDAE0" w:themeColor="accent4" w:themeTint="66"/>
        <w:right w:val="single" w:sz="4" w:space="0" w:color="BEDAE0" w:themeColor="accent4" w:themeTint="66"/>
        <w:insideH w:val="single" w:sz="4" w:space="0" w:color="BEDAE0" w:themeColor="accent4" w:themeTint="66"/>
        <w:insideV w:val="single" w:sz="4" w:space="0" w:color="BEDAE0" w:themeColor="accent4" w:themeTint="66"/>
      </w:tblBorders>
    </w:tblPr>
    <w:tblStylePr w:type="firstRow">
      <w:rPr>
        <w:b/>
        <w:bCs/>
      </w:rPr>
      <w:tblPr/>
      <w:tcPr>
        <w:tcBorders>
          <w:bottom w:val="single" w:sz="12" w:space="0" w:color="9EC7D1" w:themeColor="accent4" w:themeTint="99"/>
        </w:tcBorders>
      </w:tcPr>
    </w:tblStylePr>
    <w:tblStylePr w:type="lastRow">
      <w:rPr>
        <w:b/>
        <w:bCs/>
      </w:rPr>
      <w:tblPr/>
      <w:tcPr>
        <w:tcBorders>
          <w:top w:val="double" w:sz="2" w:space="0" w:color="9EC7D1" w:themeColor="accent4" w:themeTint="99"/>
        </w:tcBorders>
      </w:tcPr>
    </w:tblStylePr>
    <w:tblStylePr w:type="firstCol">
      <w:rPr>
        <w:b/>
        <w:bCs/>
      </w:rPr>
    </w:tblStylePr>
    <w:tblStylePr w:type="lastCol">
      <w:rPr>
        <w:b/>
        <w:bCs/>
      </w:rPr>
    </w:tblStylePr>
  </w:style>
  <w:style w:type="table" w:styleId="TableauGrille5Fonc-Accentuation6">
    <w:name w:val="Grid Table 5 Dark Accent 6"/>
    <w:basedOn w:val="TableauNormal"/>
    <w:uiPriority w:val="50"/>
    <w:rsid w:val="006243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E2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35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35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35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35C" w:themeFill="accent6"/>
      </w:tcPr>
    </w:tblStylePr>
    <w:tblStylePr w:type="band1Vert">
      <w:tblPr/>
      <w:tcPr>
        <w:shd w:val="clear" w:color="auto" w:fill="98C5CF" w:themeFill="accent6" w:themeFillTint="66"/>
      </w:tcPr>
    </w:tblStylePr>
    <w:tblStylePr w:type="band1Horz">
      <w:tblPr/>
      <w:tcPr>
        <w:shd w:val="clear" w:color="auto" w:fill="98C5CF" w:themeFill="accent6" w:themeFillTint="66"/>
      </w:tcPr>
    </w:tblStylePr>
  </w:style>
  <w:style w:type="character" w:styleId="Lienhypertextesuivivisit">
    <w:name w:val="FollowedHyperlink"/>
    <w:basedOn w:val="Policepardfaut"/>
    <w:uiPriority w:val="99"/>
    <w:semiHidden/>
    <w:unhideWhenUsed/>
    <w:rsid w:val="00273F98"/>
    <w:rPr>
      <w:color w:val="AD4F2E" w:themeColor="followedHyperlink"/>
      <w:u w:val="single"/>
    </w:rPr>
  </w:style>
  <w:style w:type="table" w:styleId="TableauGrille4-Accentuation6">
    <w:name w:val="Grid Table 4 Accent 6"/>
    <w:basedOn w:val="TableauNormal"/>
    <w:uiPriority w:val="49"/>
    <w:rsid w:val="007D0109"/>
    <w:pPr>
      <w:spacing w:after="0" w:line="240" w:lineRule="auto"/>
    </w:pPr>
    <w:tblPr>
      <w:tblStyleRowBandSize w:val="1"/>
      <w:tblStyleColBandSize w:val="1"/>
      <w:tblBorders>
        <w:top w:val="single" w:sz="4" w:space="0" w:color="65A8B7" w:themeColor="accent6" w:themeTint="99"/>
        <w:left w:val="single" w:sz="4" w:space="0" w:color="65A8B7" w:themeColor="accent6" w:themeTint="99"/>
        <w:bottom w:val="single" w:sz="4" w:space="0" w:color="65A8B7" w:themeColor="accent6" w:themeTint="99"/>
        <w:right w:val="single" w:sz="4" w:space="0" w:color="65A8B7" w:themeColor="accent6" w:themeTint="99"/>
        <w:insideH w:val="single" w:sz="4" w:space="0" w:color="65A8B7" w:themeColor="accent6" w:themeTint="99"/>
        <w:insideV w:val="single" w:sz="4" w:space="0" w:color="65A8B7" w:themeColor="accent6" w:themeTint="99"/>
      </w:tblBorders>
    </w:tblPr>
    <w:tblStylePr w:type="firstRow">
      <w:rPr>
        <w:b/>
        <w:bCs/>
        <w:color w:val="FFFFFF" w:themeColor="background1"/>
      </w:rPr>
      <w:tblPr/>
      <w:tcPr>
        <w:tcBorders>
          <w:top w:val="single" w:sz="4" w:space="0" w:color="2B535C" w:themeColor="accent6"/>
          <w:left w:val="single" w:sz="4" w:space="0" w:color="2B535C" w:themeColor="accent6"/>
          <w:bottom w:val="single" w:sz="4" w:space="0" w:color="2B535C" w:themeColor="accent6"/>
          <w:right w:val="single" w:sz="4" w:space="0" w:color="2B535C" w:themeColor="accent6"/>
          <w:insideH w:val="nil"/>
          <w:insideV w:val="nil"/>
        </w:tcBorders>
        <w:shd w:val="clear" w:color="auto" w:fill="2B535C" w:themeFill="accent6"/>
      </w:tcPr>
    </w:tblStylePr>
    <w:tblStylePr w:type="lastRow">
      <w:rPr>
        <w:b/>
        <w:bCs/>
      </w:rPr>
      <w:tblPr/>
      <w:tcPr>
        <w:tcBorders>
          <w:top w:val="double" w:sz="4" w:space="0" w:color="2B535C" w:themeColor="accent6"/>
        </w:tcBorders>
      </w:tcPr>
    </w:tblStylePr>
    <w:tblStylePr w:type="firstCol">
      <w:rPr>
        <w:b/>
        <w:bCs/>
      </w:rPr>
    </w:tblStylePr>
    <w:tblStylePr w:type="lastCol">
      <w:rPr>
        <w:b/>
        <w:bCs/>
      </w:rPr>
    </w:tblStylePr>
    <w:tblStylePr w:type="band1Vert">
      <w:tblPr/>
      <w:tcPr>
        <w:shd w:val="clear" w:color="auto" w:fill="CBE2E7" w:themeFill="accent6" w:themeFillTint="33"/>
      </w:tcPr>
    </w:tblStylePr>
    <w:tblStylePr w:type="band1Horz">
      <w:tblPr/>
      <w:tcPr>
        <w:shd w:val="clear" w:color="auto" w:fill="CBE2E7" w:themeFill="accent6" w:themeFillTint="33"/>
      </w:tcPr>
    </w:tblStylePr>
  </w:style>
  <w:style w:type="character" w:customStyle="1" w:styleId="Titre3Car">
    <w:name w:val="Titre 3 Car"/>
    <w:basedOn w:val="Policepardfaut"/>
    <w:link w:val="Titre3"/>
    <w:uiPriority w:val="9"/>
    <w:rsid w:val="00E0100A"/>
    <w:rPr>
      <w:rFonts w:ascii="Source Sans Pro SemiBold" w:eastAsiaTheme="majorEastAsia" w:hAnsi="Source Sans Pro SemiBold" w:cstheme="majorBidi"/>
      <w:color w:val="5EA3B3" w:themeColor="accent4"/>
      <w:sz w:val="24"/>
      <w:szCs w:val="24"/>
    </w:rPr>
  </w:style>
  <w:style w:type="character" w:styleId="Appelnotedebasdep">
    <w:name w:val="footnote reference"/>
    <w:aliases w:val="BVI fnr Car Car1 Car Car Car Car Car Car Car Car Car Car Char,BVI fnr Car Car Car Car Car Car Car Car Car Car1 Car Car Char,BVI fnr Car Car Car Car Car Car Car Car Car Car Car Car Car Car Char,BVI fnr Car Char, BVI fnr Car Char"/>
    <w:link w:val="BVIfnrCarCar1CarCarCarCarCarCarCarCarCarCar"/>
    <w:unhideWhenUsed/>
    <w:rsid w:val="00366A8D"/>
    <w:rPr>
      <w:vertAlign w:val="superscript"/>
    </w:rPr>
  </w:style>
  <w:style w:type="paragraph" w:customStyle="1" w:styleId="BVIfnrCarCar1CarCarCarCarCarCarCarCarCarCar">
    <w:name w:val="BVI fnr Car Car1 Car Car Car Car Car Car Car Car Car Car"/>
    <w:aliases w:val="BVI fnr Car Car Car Car Car Car Car Car Car Car1 Car Car,BVI fnr Car Car Car Car Car Car Car Car Car Car Car Car Car Car,BVI fnr Car,BVI fnr Car Car Car, BVI fnr Car, BVI fnr Car Car Car"/>
    <w:basedOn w:val="Normal"/>
    <w:link w:val="Appelnotedebasdep"/>
    <w:rsid w:val="00366A8D"/>
    <w:pPr>
      <w:spacing w:after="160" w:line="240" w:lineRule="exact"/>
      <w:jc w:val="left"/>
    </w:pPr>
    <w:rPr>
      <w:rFonts w:asciiTheme="minorHAnsi" w:hAnsiTheme="minorHAnsi"/>
      <w:sz w:val="22"/>
      <w:vertAlign w:val="superscript"/>
    </w:rPr>
  </w:style>
  <w:style w:type="paragraph" w:styleId="En-tte">
    <w:name w:val="header"/>
    <w:basedOn w:val="Normal"/>
    <w:link w:val="En-tteCar"/>
    <w:uiPriority w:val="99"/>
    <w:unhideWhenUsed/>
    <w:rsid w:val="00D34AB1"/>
    <w:pPr>
      <w:tabs>
        <w:tab w:val="center" w:pos="4536"/>
        <w:tab w:val="right" w:pos="9072"/>
      </w:tabs>
      <w:spacing w:after="0" w:line="240" w:lineRule="auto"/>
    </w:pPr>
  </w:style>
  <w:style w:type="character" w:customStyle="1" w:styleId="En-tteCar">
    <w:name w:val="En-tête Car"/>
    <w:basedOn w:val="Policepardfaut"/>
    <w:link w:val="En-tte"/>
    <w:uiPriority w:val="99"/>
    <w:rsid w:val="00D34AB1"/>
    <w:rPr>
      <w:rFonts w:ascii="Source Sans Pro" w:hAnsi="Source Sans Pro"/>
      <w:sz w:val="21"/>
    </w:rPr>
  </w:style>
  <w:style w:type="paragraph" w:styleId="Pieddepage">
    <w:name w:val="footer"/>
    <w:basedOn w:val="Normal"/>
    <w:link w:val="PieddepageCar"/>
    <w:uiPriority w:val="99"/>
    <w:unhideWhenUsed/>
    <w:rsid w:val="00D34A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4AB1"/>
    <w:rPr>
      <w:rFonts w:ascii="Source Sans Pro" w:hAnsi="Source Sans Pro"/>
      <w:sz w:val="21"/>
    </w:rPr>
  </w:style>
  <w:style w:type="paragraph" w:customStyle="1" w:styleId="Figures">
    <w:name w:val="Figures"/>
    <w:basedOn w:val="Normal"/>
    <w:rsid w:val="005A1B55"/>
    <w:pPr>
      <w:numPr>
        <w:numId w:val="18"/>
      </w:numPr>
    </w:pPr>
  </w:style>
  <w:style w:type="table" w:styleId="TableauGrille1Clair">
    <w:name w:val="Grid Table 1 Light"/>
    <w:basedOn w:val="TableauNormal"/>
    <w:uiPriority w:val="46"/>
    <w:rsid w:val="000543D5"/>
    <w:pPr>
      <w:spacing w:after="0" w:line="240" w:lineRule="auto"/>
    </w:pPr>
    <w:tblPr>
      <w:tblStyleRowBandSize w:val="1"/>
      <w:tblStyleColBandSize w:val="1"/>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Pr>
    <w:tblStylePr w:type="firstRow">
      <w:rPr>
        <w:b/>
        <w:bCs/>
      </w:rPr>
      <w:tblPr/>
      <w:tcPr>
        <w:tcBorders>
          <w:bottom w:val="single" w:sz="12" w:space="0" w:color="8B8B8B" w:themeColor="text1" w:themeTint="99"/>
        </w:tcBorders>
      </w:tcPr>
    </w:tblStylePr>
    <w:tblStylePr w:type="lastRow">
      <w:rPr>
        <w:b/>
        <w:bCs/>
      </w:rPr>
      <w:tblPr/>
      <w:tcPr>
        <w:tcBorders>
          <w:top w:val="double" w:sz="2" w:space="0" w:color="8B8B8B" w:themeColor="text1" w:themeTint="99"/>
        </w:tcBorders>
      </w:tcPr>
    </w:tblStylePr>
    <w:tblStylePr w:type="firstCol">
      <w:rPr>
        <w:b/>
        <w:bCs/>
      </w:rPr>
    </w:tblStylePr>
    <w:tblStylePr w:type="lastCol">
      <w:rPr>
        <w:b/>
        <w:bCs/>
      </w:rPr>
    </w:tblStylePr>
  </w:style>
  <w:style w:type="character" w:customStyle="1" w:styleId="ParagraphedelisteCar">
    <w:name w:val="Paragraphe de liste Car"/>
    <w:aliases w:val="Table/Figure Heading Car,Listeafsnit Car,Objectifs Car,Titre1 Car,Bullets Car,List Paragraph (numbered (a)) Car,Liste 1 Car,Paragraphe  revu Car,List Paragraph nowy Car,References Car,Medium Grid 1 - Accent 21 Car,L_4 Car"/>
    <w:link w:val="Paragraphedeliste"/>
    <w:uiPriority w:val="34"/>
    <w:qFormat/>
    <w:locked/>
    <w:rsid w:val="00EA292C"/>
    <w:rPr>
      <w:rFonts w:ascii="Source Sans Pro" w:hAnsi="Source Sans Pro"/>
      <w:sz w:val="21"/>
    </w:rPr>
  </w:style>
  <w:style w:type="paragraph" w:styleId="Textedebulles">
    <w:name w:val="Balloon Text"/>
    <w:basedOn w:val="Normal"/>
    <w:link w:val="TextedebullesCar"/>
    <w:uiPriority w:val="99"/>
    <w:semiHidden/>
    <w:unhideWhenUsed/>
    <w:rsid w:val="002F550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5508"/>
    <w:rPr>
      <w:rFonts w:ascii="Segoe UI" w:hAnsi="Segoe UI" w:cs="Segoe UI"/>
      <w:sz w:val="18"/>
      <w:szCs w:val="18"/>
    </w:rPr>
  </w:style>
  <w:style w:type="paragraph" w:styleId="NormalWeb">
    <w:name w:val="Normal (Web)"/>
    <w:basedOn w:val="Normal"/>
    <w:uiPriority w:val="99"/>
    <w:semiHidden/>
    <w:unhideWhenUsed/>
    <w:rsid w:val="0003474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4757C"/>
    <w:rPr>
      <w:b/>
      <w:bCs/>
    </w:rPr>
  </w:style>
  <w:style w:type="character" w:customStyle="1" w:styleId="Titre4Car">
    <w:name w:val="Titre 4 Car"/>
    <w:basedOn w:val="Policepardfaut"/>
    <w:link w:val="Titre4"/>
    <w:uiPriority w:val="9"/>
    <w:rsid w:val="00111FEF"/>
    <w:rPr>
      <w:rFonts w:ascii="Source Sans Pro SemiBold" w:eastAsiaTheme="majorEastAsia" w:hAnsi="Source Sans Pro SemiBold" w:cstheme="majorBidi"/>
      <w:color w:val="2B535C" w:themeColor="accent6"/>
      <w:sz w:val="26"/>
      <w:szCs w:val="26"/>
    </w:rPr>
  </w:style>
  <w:style w:type="table" w:customStyle="1" w:styleId="TableGrid">
    <w:name w:val="TableGrid"/>
    <w:rsid w:val="007B66E9"/>
    <w:pPr>
      <w:spacing w:after="0" w:line="240" w:lineRule="auto"/>
    </w:pPr>
    <w:rPr>
      <w:rFonts w:eastAsiaTheme="minorEastAsia" w:cstheme="minorHAnsi"/>
      <w:lang w:eastAsia="fr-FR"/>
    </w:rPr>
    <w:tblPr>
      <w:tblCellMar>
        <w:top w:w="0" w:type="dxa"/>
        <w:left w:w="0" w:type="dxa"/>
        <w:bottom w:w="0" w:type="dxa"/>
        <w:right w:w="0" w:type="dxa"/>
      </w:tblCellMar>
    </w:tblPr>
  </w:style>
  <w:style w:type="paragraph" w:styleId="Lgende">
    <w:name w:val="caption"/>
    <w:basedOn w:val="Normal"/>
    <w:next w:val="Normal"/>
    <w:uiPriority w:val="35"/>
    <w:unhideWhenUsed/>
    <w:qFormat/>
    <w:rsid w:val="007B66E9"/>
    <w:pPr>
      <w:spacing w:after="200" w:line="240" w:lineRule="auto"/>
    </w:pPr>
    <w:rPr>
      <w:i/>
      <w:iCs/>
      <w:color w:val="AD4F2E" w:themeColor="text2"/>
      <w:sz w:val="18"/>
      <w:szCs w:val="18"/>
    </w:rPr>
  </w:style>
  <w:style w:type="paragraph" w:customStyle="1" w:styleId="Annexe-type1">
    <w:name w:val="Annexe-type1"/>
    <w:basedOn w:val="Titre2"/>
    <w:link w:val="Annexe-type1Car"/>
    <w:qFormat/>
    <w:rsid w:val="00955677"/>
    <w:pPr>
      <w:ind w:left="360"/>
      <w:jc w:val="right"/>
    </w:pPr>
  </w:style>
  <w:style w:type="paragraph" w:customStyle="1" w:styleId="Annexe-type2">
    <w:name w:val="Annexe-type2"/>
    <w:basedOn w:val="Titre3"/>
    <w:link w:val="Annexe-type2Car"/>
    <w:qFormat/>
    <w:rsid w:val="00955677"/>
  </w:style>
  <w:style w:type="character" w:customStyle="1" w:styleId="Annexe-type1Car">
    <w:name w:val="Annexe-type1 Car"/>
    <w:basedOn w:val="Titre2Car"/>
    <w:link w:val="Annexe-type1"/>
    <w:rsid w:val="00955677"/>
    <w:rPr>
      <w:rFonts w:ascii="Source Sans Pro SemiBold" w:eastAsiaTheme="majorEastAsia" w:hAnsi="Source Sans Pro SemiBold" w:cstheme="majorBidi"/>
      <w:color w:val="2B535C" w:themeColor="accent6"/>
      <w:sz w:val="26"/>
      <w:szCs w:val="26"/>
    </w:rPr>
  </w:style>
  <w:style w:type="paragraph" w:customStyle="1" w:styleId="Default">
    <w:name w:val="Default"/>
    <w:rsid w:val="00FD002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nexe-type2Car">
    <w:name w:val="Annexe-type2 Car"/>
    <w:basedOn w:val="Titre3Car"/>
    <w:link w:val="Annexe-type2"/>
    <w:rsid w:val="00955677"/>
    <w:rPr>
      <w:rFonts w:ascii="Source Sans Pro SemiBold" w:eastAsiaTheme="majorEastAsia" w:hAnsi="Source Sans Pro SemiBold" w:cstheme="majorBidi"/>
      <w:color w:val="5EA3B3" w:themeColor="accent4"/>
      <w:sz w:val="24"/>
      <w:szCs w:val="24"/>
    </w:rPr>
  </w:style>
  <w:style w:type="paragraph" w:styleId="Sansinterligne">
    <w:name w:val="No Spacing"/>
    <w:link w:val="SansinterligneCar"/>
    <w:uiPriority w:val="1"/>
    <w:qFormat/>
    <w:rsid w:val="00B11AC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11ACE"/>
    <w:rPr>
      <w:rFonts w:eastAsiaTheme="minorEastAsia"/>
      <w:lang w:eastAsia="fr-FR"/>
    </w:rPr>
  </w:style>
  <w:style w:type="paragraph" w:styleId="TM1">
    <w:name w:val="toc 1"/>
    <w:basedOn w:val="Normal"/>
    <w:next w:val="Normal"/>
    <w:autoRedefine/>
    <w:uiPriority w:val="39"/>
    <w:unhideWhenUsed/>
    <w:rsid w:val="009B24FF"/>
    <w:pPr>
      <w:spacing w:after="100"/>
    </w:pPr>
  </w:style>
  <w:style w:type="paragraph" w:styleId="TM2">
    <w:name w:val="toc 2"/>
    <w:basedOn w:val="Normal"/>
    <w:next w:val="Normal"/>
    <w:autoRedefine/>
    <w:uiPriority w:val="39"/>
    <w:unhideWhenUsed/>
    <w:rsid w:val="009B24FF"/>
    <w:pPr>
      <w:spacing w:after="100"/>
      <w:ind w:left="210"/>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Source Sans Pro" w:hAnsi="Source Sans Pro"/>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106600"/>
    <w:pPr>
      <w:spacing w:after="0" w:line="240" w:lineRule="auto"/>
    </w:pPr>
    <w:rPr>
      <w:rFonts w:ascii="Source Sans Pro" w:hAnsi="Source Sans Pro"/>
      <w:sz w:val="21"/>
    </w:rPr>
  </w:style>
  <w:style w:type="paragraph" w:styleId="Objetducommentaire">
    <w:name w:val="annotation subject"/>
    <w:basedOn w:val="Commentaire"/>
    <w:next w:val="Commentaire"/>
    <w:link w:val="ObjetducommentaireCar"/>
    <w:uiPriority w:val="99"/>
    <w:semiHidden/>
    <w:unhideWhenUsed/>
    <w:rsid w:val="00106600"/>
    <w:rPr>
      <w:b/>
      <w:bCs/>
    </w:rPr>
  </w:style>
  <w:style w:type="character" w:customStyle="1" w:styleId="ObjetducommentaireCar">
    <w:name w:val="Objet du commentaire Car"/>
    <w:basedOn w:val="CommentaireCar"/>
    <w:link w:val="Objetducommentaire"/>
    <w:uiPriority w:val="99"/>
    <w:semiHidden/>
    <w:rsid w:val="00106600"/>
    <w:rPr>
      <w:rFonts w:ascii="Source Sans Pro" w:hAnsi="Source Sans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4151">
      <w:bodyDiv w:val="1"/>
      <w:marLeft w:val="0"/>
      <w:marRight w:val="0"/>
      <w:marTop w:val="0"/>
      <w:marBottom w:val="0"/>
      <w:divBdr>
        <w:top w:val="none" w:sz="0" w:space="0" w:color="auto"/>
        <w:left w:val="none" w:sz="0" w:space="0" w:color="auto"/>
        <w:bottom w:val="none" w:sz="0" w:space="0" w:color="auto"/>
        <w:right w:val="none" w:sz="0" w:space="0" w:color="auto"/>
      </w:divBdr>
    </w:div>
    <w:div w:id="212885986">
      <w:bodyDiv w:val="1"/>
      <w:marLeft w:val="0"/>
      <w:marRight w:val="0"/>
      <w:marTop w:val="0"/>
      <w:marBottom w:val="0"/>
      <w:divBdr>
        <w:top w:val="none" w:sz="0" w:space="0" w:color="auto"/>
        <w:left w:val="none" w:sz="0" w:space="0" w:color="auto"/>
        <w:bottom w:val="none" w:sz="0" w:space="0" w:color="auto"/>
        <w:right w:val="none" w:sz="0" w:space="0" w:color="auto"/>
      </w:divBdr>
    </w:div>
    <w:div w:id="321393412">
      <w:bodyDiv w:val="1"/>
      <w:marLeft w:val="0"/>
      <w:marRight w:val="0"/>
      <w:marTop w:val="0"/>
      <w:marBottom w:val="0"/>
      <w:divBdr>
        <w:top w:val="none" w:sz="0" w:space="0" w:color="auto"/>
        <w:left w:val="none" w:sz="0" w:space="0" w:color="auto"/>
        <w:bottom w:val="none" w:sz="0" w:space="0" w:color="auto"/>
        <w:right w:val="none" w:sz="0" w:space="0" w:color="auto"/>
      </w:divBdr>
    </w:div>
    <w:div w:id="471483862">
      <w:bodyDiv w:val="1"/>
      <w:marLeft w:val="0"/>
      <w:marRight w:val="0"/>
      <w:marTop w:val="0"/>
      <w:marBottom w:val="0"/>
      <w:divBdr>
        <w:top w:val="none" w:sz="0" w:space="0" w:color="auto"/>
        <w:left w:val="none" w:sz="0" w:space="0" w:color="auto"/>
        <w:bottom w:val="none" w:sz="0" w:space="0" w:color="auto"/>
        <w:right w:val="none" w:sz="0" w:space="0" w:color="auto"/>
      </w:divBdr>
    </w:div>
    <w:div w:id="522941787">
      <w:bodyDiv w:val="1"/>
      <w:marLeft w:val="0"/>
      <w:marRight w:val="0"/>
      <w:marTop w:val="0"/>
      <w:marBottom w:val="0"/>
      <w:divBdr>
        <w:top w:val="none" w:sz="0" w:space="0" w:color="auto"/>
        <w:left w:val="none" w:sz="0" w:space="0" w:color="auto"/>
        <w:bottom w:val="none" w:sz="0" w:space="0" w:color="auto"/>
        <w:right w:val="none" w:sz="0" w:space="0" w:color="auto"/>
      </w:divBdr>
    </w:div>
    <w:div w:id="525601126">
      <w:bodyDiv w:val="1"/>
      <w:marLeft w:val="0"/>
      <w:marRight w:val="0"/>
      <w:marTop w:val="0"/>
      <w:marBottom w:val="0"/>
      <w:divBdr>
        <w:top w:val="none" w:sz="0" w:space="0" w:color="auto"/>
        <w:left w:val="none" w:sz="0" w:space="0" w:color="auto"/>
        <w:bottom w:val="none" w:sz="0" w:space="0" w:color="auto"/>
        <w:right w:val="none" w:sz="0" w:space="0" w:color="auto"/>
      </w:divBdr>
    </w:div>
    <w:div w:id="531503242">
      <w:bodyDiv w:val="1"/>
      <w:marLeft w:val="0"/>
      <w:marRight w:val="0"/>
      <w:marTop w:val="0"/>
      <w:marBottom w:val="0"/>
      <w:divBdr>
        <w:top w:val="none" w:sz="0" w:space="0" w:color="auto"/>
        <w:left w:val="none" w:sz="0" w:space="0" w:color="auto"/>
        <w:bottom w:val="none" w:sz="0" w:space="0" w:color="auto"/>
        <w:right w:val="none" w:sz="0" w:space="0" w:color="auto"/>
      </w:divBdr>
    </w:div>
    <w:div w:id="593326633">
      <w:bodyDiv w:val="1"/>
      <w:marLeft w:val="0"/>
      <w:marRight w:val="0"/>
      <w:marTop w:val="0"/>
      <w:marBottom w:val="0"/>
      <w:divBdr>
        <w:top w:val="none" w:sz="0" w:space="0" w:color="auto"/>
        <w:left w:val="none" w:sz="0" w:space="0" w:color="auto"/>
        <w:bottom w:val="none" w:sz="0" w:space="0" w:color="auto"/>
        <w:right w:val="none" w:sz="0" w:space="0" w:color="auto"/>
      </w:divBdr>
    </w:div>
    <w:div w:id="598174212">
      <w:bodyDiv w:val="1"/>
      <w:marLeft w:val="0"/>
      <w:marRight w:val="0"/>
      <w:marTop w:val="0"/>
      <w:marBottom w:val="0"/>
      <w:divBdr>
        <w:top w:val="none" w:sz="0" w:space="0" w:color="auto"/>
        <w:left w:val="none" w:sz="0" w:space="0" w:color="auto"/>
        <w:bottom w:val="none" w:sz="0" w:space="0" w:color="auto"/>
        <w:right w:val="none" w:sz="0" w:space="0" w:color="auto"/>
      </w:divBdr>
    </w:div>
    <w:div w:id="949438724">
      <w:bodyDiv w:val="1"/>
      <w:marLeft w:val="0"/>
      <w:marRight w:val="0"/>
      <w:marTop w:val="0"/>
      <w:marBottom w:val="0"/>
      <w:divBdr>
        <w:top w:val="none" w:sz="0" w:space="0" w:color="auto"/>
        <w:left w:val="none" w:sz="0" w:space="0" w:color="auto"/>
        <w:bottom w:val="none" w:sz="0" w:space="0" w:color="auto"/>
        <w:right w:val="none" w:sz="0" w:space="0" w:color="auto"/>
      </w:divBdr>
    </w:div>
    <w:div w:id="986203424">
      <w:bodyDiv w:val="1"/>
      <w:marLeft w:val="0"/>
      <w:marRight w:val="0"/>
      <w:marTop w:val="0"/>
      <w:marBottom w:val="0"/>
      <w:divBdr>
        <w:top w:val="none" w:sz="0" w:space="0" w:color="auto"/>
        <w:left w:val="none" w:sz="0" w:space="0" w:color="auto"/>
        <w:bottom w:val="none" w:sz="0" w:space="0" w:color="auto"/>
        <w:right w:val="none" w:sz="0" w:space="0" w:color="auto"/>
      </w:divBdr>
    </w:div>
    <w:div w:id="1105152108">
      <w:bodyDiv w:val="1"/>
      <w:marLeft w:val="0"/>
      <w:marRight w:val="0"/>
      <w:marTop w:val="0"/>
      <w:marBottom w:val="0"/>
      <w:divBdr>
        <w:top w:val="none" w:sz="0" w:space="0" w:color="auto"/>
        <w:left w:val="none" w:sz="0" w:space="0" w:color="auto"/>
        <w:bottom w:val="none" w:sz="0" w:space="0" w:color="auto"/>
        <w:right w:val="none" w:sz="0" w:space="0" w:color="auto"/>
      </w:divBdr>
    </w:div>
    <w:div w:id="1489054987">
      <w:bodyDiv w:val="1"/>
      <w:marLeft w:val="0"/>
      <w:marRight w:val="0"/>
      <w:marTop w:val="0"/>
      <w:marBottom w:val="0"/>
      <w:divBdr>
        <w:top w:val="none" w:sz="0" w:space="0" w:color="auto"/>
        <w:left w:val="none" w:sz="0" w:space="0" w:color="auto"/>
        <w:bottom w:val="none" w:sz="0" w:space="0" w:color="auto"/>
        <w:right w:val="none" w:sz="0" w:space="0" w:color="auto"/>
      </w:divBdr>
    </w:div>
    <w:div w:id="1579751769">
      <w:bodyDiv w:val="1"/>
      <w:marLeft w:val="0"/>
      <w:marRight w:val="0"/>
      <w:marTop w:val="0"/>
      <w:marBottom w:val="0"/>
      <w:divBdr>
        <w:top w:val="none" w:sz="0" w:space="0" w:color="auto"/>
        <w:left w:val="none" w:sz="0" w:space="0" w:color="auto"/>
        <w:bottom w:val="none" w:sz="0" w:space="0" w:color="auto"/>
        <w:right w:val="none" w:sz="0" w:space="0" w:color="auto"/>
      </w:divBdr>
    </w:div>
    <w:div w:id="188325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afd.dgmarket.com" TargetMode="External"/><Relationship Id="rId26" Type="http://schemas.openxmlformats.org/officeDocument/2006/relationships/hyperlink" Target="https://forms.office.com/r/RwHi8LZFUT" TargetMode="External"/><Relationship Id="rId3" Type="http://schemas.openxmlformats.org/officeDocument/2006/relationships/customXml" Target="../customXml/item3.xml"/><Relationship Id="rId21" Type="http://schemas.openxmlformats.org/officeDocument/2006/relationships/hyperlink" Target="https://appels.araa.or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araa.org" TargetMode="External"/><Relationship Id="rId25" Type="http://schemas.openxmlformats.org/officeDocument/2006/relationships/hyperlink" Target="https://appels.araa.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raf.org/" TargetMode="External"/><Relationship Id="rId20" Type="http://schemas.openxmlformats.org/officeDocument/2006/relationships/hyperlink" Target="https://appels.araa.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appels.araa.org"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www.cilss.bf" TargetMode="External"/><Relationship Id="rId23" Type="http://schemas.openxmlformats.org/officeDocument/2006/relationships/hyperlink" Target="https://appels.araa.org" TargetMode="Externa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appels.araa.org/"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owas.int" TargetMode="External"/><Relationship Id="rId22" Type="http://schemas.openxmlformats.org/officeDocument/2006/relationships/hyperlink" Target="https://appels.araa.org/"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R_CEDEAO">
      <a:dk1>
        <a:srgbClr val="3F3F3F"/>
      </a:dk1>
      <a:lt1>
        <a:srgbClr val="FFFFFF"/>
      </a:lt1>
      <a:dk2>
        <a:srgbClr val="AD4F2E"/>
      </a:dk2>
      <a:lt2>
        <a:srgbClr val="BE7858"/>
      </a:lt2>
      <a:accent1>
        <a:srgbClr val="E4CA00"/>
      </a:accent1>
      <a:accent2>
        <a:srgbClr val="F07E26"/>
      </a:accent2>
      <a:accent3>
        <a:srgbClr val="AEBD39"/>
      </a:accent3>
      <a:accent4>
        <a:srgbClr val="5EA3B3"/>
      </a:accent4>
      <a:accent5>
        <a:srgbClr val="FFFFFF"/>
      </a:accent5>
      <a:accent6>
        <a:srgbClr val="2B535C"/>
      </a:accent6>
      <a:hlink>
        <a:srgbClr val="AD4F2E"/>
      </a:hlink>
      <a:folHlink>
        <a:srgbClr val="AD4F2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8d7d8a-c8f1-4d1d-9975-c5d67d8adf12" xsi:nil="true"/>
    <lcf76f155ced4ddcb4097134ff3c332f xmlns="986472be-dbe9-4168-a4e7-ad4d066156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06CD299501F34FA9100352A7E6B0F9" ma:contentTypeVersion="12" ma:contentTypeDescription="Crée un document." ma:contentTypeScope="" ma:versionID="d1eb707fbb7a8fe1330aec6918537a95">
  <xsd:schema xmlns:xsd="http://www.w3.org/2001/XMLSchema" xmlns:xs="http://www.w3.org/2001/XMLSchema" xmlns:p="http://schemas.microsoft.com/office/2006/metadata/properties" xmlns:ns2="986472be-dbe9-4168-a4e7-ad4d066156aa" xmlns:ns3="548d7d8a-c8f1-4d1d-9975-c5d67d8adf12" targetNamespace="http://schemas.microsoft.com/office/2006/metadata/properties" ma:root="true" ma:fieldsID="373139efe8304bd26facdaf60e39e3d6" ns2:_="" ns3:_="">
    <xsd:import namespace="986472be-dbe9-4168-a4e7-ad4d066156aa"/>
    <xsd:import namespace="548d7d8a-c8f1-4d1d-9975-c5d67d8adf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472be-dbe9-4168-a4e7-ad4d06615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ea42303-03aa-41ac-a97d-71365a2fbf8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8d7d8a-c8f1-4d1d-9975-c5d67d8adf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e9c60b-e78d-4a45-8ecd-7715fba185ad}" ma:internalName="TaxCatchAll" ma:showField="CatchAllData" ma:web="548d7d8a-c8f1-4d1d-9975-c5d67d8ad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47FEF-AD8B-42E6-9CC9-FA1887606EF4}">
  <ds:schemaRefs>
    <ds:schemaRef ds:uri="http://schemas.microsoft.com/office/2006/metadata/properties"/>
    <ds:schemaRef ds:uri="http://schemas.microsoft.com/office/infopath/2007/PartnerControls"/>
    <ds:schemaRef ds:uri="548d7d8a-c8f1-4d1d-9975-c5d67d8adf12"/>
    <ds:schemaRef ds:uri="986472be-dbe9-4168-a4e7-ad4d066156aa"/>
  </ds:schemaRefs>
</ds:datastoreItem>
</file>

<file path=customXml/itemProps2.xml><?xml version="1.0" encoding="utf-8"?>
<ds:datastoreItem xmlns:ds="http://schemas.openxmlformats.org/officeDocument/2006/customXml" ds:itemID="{2F834349-7AAA-4E43-BA2B-CDE3C85A7907}">
  <ds:schemaRefs>
    <ds:schemaRef ds:uri="http://schemas.microsoft.com/sharepoint/v3/contenttype/forms"/>
  </ds:schemaRefs>
</ds:datastoreItem>
</file>

<file path=customXml/itemProps3.xml><?xml version="1.0" encoding="utf-8"?>
<ds:datastoreItem xmlns:ds="http://schemas.openxmlformats.org/officeDocument/2006/customXml" ds:itemID="{4BBC493C-704F-4560-AD39-9951D1A4D830}">
  <ds:schemaRefs>
    <ds:schemaRef ds:uri="http://schemas.openxmlformats.org/officeDocument/2006/bibliography"/>
  </ds:schemaRefs>
</ds:datastoreItem>
</file>

<file path=customXml/itemProps4.xml><?xml version="1.0" encoding="utf-8"?>
<ds:datastoreItem xmlns:ds="http://schemas.openxmlformats.org/officeDocument/2006/customXml" ds:itemID="{8FBC6830-537B-4F0C-A070-BF4AA379D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472be-dbe9-4168-a4e7-ad4d066156aa"/>
    <ds:schemaRef ds:uri="548d7d8a-c8f1-4d1d-9975-c5d67d8ad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93</Pages>
  <Words>32649</Words>
  <Characters>179571</Characters>
  <Application>Microsoft Office Word</Application>
  <DocSecurity>0</DocSecurity>
  <Lines>1496</Lines>
  <Paragraphs>423</Paragraphs>
  <ScaleCrop>false</ScaleCrop>
  <HeadingPairs>
    <vt:vector size="2" baseType="variant">
      <vt:variant>
        <vt:lpstr>Titre</vt:lpstr>
      </vt:variant>
      <vt:variant>
        <vt:i4>1</vt:i4>
      </vt:variant>
    </vt:vector>
  </HeadingPairs>
  <TitlesOfParts>
    <vt:vector size="1" baseType="lpstr">
      <vt:lpstr/>
    </vt:vector>
  </TitlesOfParts>
  <Company>GH</Company>
  <LinksUpToDate>false</LinksUpToDate>
  <CharactersWithSpaces>211797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HUMBERT-FAL</dc:creator>
  <cp:keywords>, docId:F6F863CF6973290F794F6FDD8E56978E</cp:keywords>
  <dc:description/>
  <cp:lastModifiedBy>Gabrielle Humbert</cp:lastModifiedBy>
  <cp:revision>87</cp:revision>
  <cp:lastPrinted>2025-03-26T15:01:00Z</cp:lastPrinted>
  <dcterms:created xsi:type="dcterms:W3CDTF">2025-04-25T09:43:00Z</dcterms:created>
  <dcterms:modified xsi:type="dcterms:W3CDTF">2025-04-29T10:52:00Z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0x0101008906CD299501F34FA9100352A7E6B0F9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2024-12-11T10:51:54Z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d4134cc8-6ff1-4db1-98dd-a79d80883f3d</vt:lpwstr>
  </property>
  <property fmtid="{D5CDD505-2E9C-101B-9397-08002B2CF9AE}" pid="9" name="MSIP_Label_defa4170-0d19-0005-0004-bc88714345d2_ActionId">
    <vt:lpwstr>94b651f5-3f1d-46d6-b3b3-6053106eb4b5</vt:lpwstr>
  </property>
  <property fmtid="{D5CDD505-2E9C-101B-9397-08002B2CF9AE}" pid="10" name="MSIP_Label_defa4170-0d19-0005-0004-bc88714345d2_ContentBits">
    <vt:lpwstr>0</vt:lpwstr>
  </property>
</Properties>
</file>